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6941F9" w14:textId="77777777" w:rsidR="006D2F52" w:rsidRDefault="006F16BC" w:rsidP="006D2F52">
      <w:pPr>
        <w:contextualSpacing/>
        <w:jc w:val="center"/>
        <w:rPr>
          <w:rFonts w:ascii="Arial" w:hAnsi="Arial" w:cs="Arial"/>
          <w:b/>
          <w:color w:val="000000"/>
          <w:sz w:val="28"/>
          <w:szCs w:val="28"/>
          <w:shd w:val="clear" w:color="auto" w:fill="FFFFFF"/>
        </w:rPr>
      </w:pPr>
      <w:r w:rsidRPr="00BF60D1">
        <w:rPr>
          <w:rFonts w:ascii="Arial" w:hAnsi="Arial" w:cs="Arial"/>
          <w:b/>
          <w:color w:val="000000"/>
          <w:sz w:val="28"/>
          <w:szCs w:val="28"/>
          <w:shd w:val="clear" w:color="auto" w:fill="FFFFFF"/>
        </w:rPr>
        <w:t>POLÍCIA MILITAR E O TRÂNSITO</w:t>
      </w:r>
    </w:p>
    <w:p w14:paraId="78BDF7E1" w14:textId="77777777" w:rsidR="00BC28EE" w:rsidRDefault="00BC28EE" w:rsidP="006D2F52">
      <w:pPr>
        <w:contextualSpacing/>
        <w:jc w:val="center"/>
        <w:rPr>
          <w:rFonts w:ascii="Arial" w:hAnsi="Arial" w:cs="Arial"/>
          <w:color w:val="212121"/>
          <w:sz w:val="24"/>
          <w:szCs w:val="24"/>
          <w:shd w:val="clear" w:color="auto" w:fill="FFFFFF"/>
        </w:rPr>
      </w:pPr>
    </w:p>
    <w:p w14:paraId="1D14E57F" w14:textId="77777777" w:rsidR="00C808EF" w:rsidRDefault="006F16BC" w:rsidP="006D2F52">
      <w:pPr>
        <w:contextualSpacing/>
        <w:jc w:val="center"/>
        <w:rPr>
          <w:rFonts w:ascii="Arial" w:hAnsi="Arial" w:cs="Arial"/>
          <w:color w:val="212121"/>
          <w:sz w:val="24"/>
          <w:szCs w:val="24"/>
          <w:shd w:val="clear" w:color="auto" w:fill="FFFFFF"/>
        </w:rPr>
      </w:pPr>
      <w:r w:rsidRPr="00BF60D1">
        <w:rPr>
          <w:rFonts w:ascii="Arial" w:hAnsi="Arial" w:cs="Arial"/>
          <w:color w:val="212121"/>
          <w:sz w:val="24"/>
          <w:szCs w:val="24"/>
          <w:shd w:val="clear" w:color="auto" w:fill="FFFFFF"/>
        </w:rPr>
        <w:t xml:space="preserve">MILITARY POLICE AND TRANSIT </w:t>
      </w:r>
    </w:p>
    <w:p w14:paraId="45B5033E" w14:textId="77777777" w:rsidR="00A86DF4" w:rsidRPr="00BF60D1" w:rsidRDefault="00A86DF4" w:rsidP="006D2F52">
      <w:pPr>
        <w:contextualSpacing/>
        <w:jc w:val="center"/>
        <w:rPr>
          <w:rFonts w:ascii="Arial" w:hAnsi="Arial" w:cs="Arial"/>
          <w:color w:val="212121"/>
          <w:sz w:val="24"/>
          <w:szCs w:val="24"/>
          <w:shd w:val="clear" w:color="auto" w:fill="FFFFFF"/>
        </w:rPr>
      </w:pPr>
    </w:p>
    <w:p w14:paraId="4C4A2DA6" w14:textId="77777777" w:rsidR="00C808EF" w:rsidRPr="00BF60D1" w:rsidRDefault="00A80F12" w:rsidP="00C808EF">
      <w:pPr>
        <w:spacing w:after="0"/>
        <w:contextualSpacing/>
        <w:jc w:val="right"/>
        <w:rPr>
          <w:rFonts w:ascii="Arial" w:hAnsi="Arial" w:cs="Arial"/>
          <w:color w:val="212121"/>
          <w:sz w:val="20"/>
          <w:szCs w:val="20"/>
          <w:shd w:val="clear" w:color="auto" w:fill="FFFFFF"/>
        </w:rPr>
      </w:pPr>
      <w:r w:rsidRPr="00BF60D1">
        <w:rPr>
          <w:rFonts w:ascii="Arial" w:hAnsi="Arial" w:cs="Arial"/>
          <w:color w:val="212121"/>
          <w:sz w:val="20"/>
          <w:szCs w:val="20"/>
          <w:shd w:val="clear" w:color="auto" w:fill="FFFFFF"/>
        </w:rPr>
        <w:t>BARBOSA</w:t>
      </w:r>
      <w:r w:rsidR="00C808EF" w:rsidRPr="00BF60D1">
        <w:rPr>
          <w:rFonts w:ascii="Arial" w:hAnsi="Arial" w:cs="Arial"/>
          <w:color w:val="212121"/>
          <w:sz w:val="20"/>
          <w:szCs w:val="20"/>
          <w:shd w:val="clear" w:color="auto" w:fill="FFFFFF"/>
        </w:rPr>
        <w:t xml:space="preserve">, </w:t>
      </w:r>
      <w:r w:rsidR="006F16BC" w:rsidRPr="00BF60D1">
        <w:rPr>
          <w:rFonts w:ascii="Arial" w:hAnsi="Arial" w:cs="Arial"/>
          <w:color w:val="212121"/>
          <w:sz w:val="20"/>
          <w:szCs w:val="20"/>
          <w:shd w:val="clear" w:color="auto" w:fill="FFFFFF"/>
        </w:rPr>
        <w:t>Vinicius</w:t>
      </w:r>
      <w:r w:rsidR="006678FA">
        <w:rPr>
          <w:rFonts w:ascii="Arial" w:hAnsi="Arial" w:cs="Arial"/>
          <w:color w:val="212121"/>
          <w:sz w:val="20"/>
          <w:szCs w:val="20"/>
          <w:shd w:val="clear" w:color="auto" w:fill="FFFFFF"/>
        </w:rPr>
        <w:t xml:space="preserve"> </w:t>
      </w:r>
      <w:r w:rsidR="00BF60D1" w:rsidRPr="00BF60D1">
        <w:rPr>
          <w:rFonts w:ascii="Arial" w:hAnsi="Arial" w:cs="Arial"/>
          <w:color w:val="212121"/>
          <w:sz w:val="20"/>
          <w:szCs w:val="20"/>
          <w:shd w:val="clear" w:color="auto" w:fill="FFFFFF"/>
        </w:rPr>
        <w:t>Crisó</w:t>
      </w:r>
      <w:r w:rsidRPr="00BF60D1">
        <w:rPr>
          <w:rFonts w:ascii="Arial" w:hAnsi="Arial" w:cs="Arial"/>
          <w:color w:val="212121"/>
          <w:sz w:val="20"/>
          <w:szCs w:val="20"/>
          <w:shd w:val="clear" w:color="auto" w:fill="FFFFFF"/>
        </w:rPr>
        <w:t>stomo</w:t>
      </w:r>
      <w:r w:rsidR="00C808EF" w:rsidRPr="00BF60D1">
        <w:rPr>
          <w:rStyle w:val="Refdenotaderodap"/>
          <w:rFonts w:ascii="Arial" w:hAnsi="Arial" w:cs="Arial"/>
          <w:color w:val="212121"/>
          <w:sz w:val="20"/>
          <w:szCs w:val="20"/>
          <w:shd w:val="clear" w:color="auto" w:fill="FFFFFF"/>
        </w:rPr>
        <w:footnoteReference w:id="1"/>
      </w:r>
    </w:p>
    <w:p w14:paraId="54C6281F" w14:textId="77777777" w:rsidR="00C808EF" w:rsidRPr="00BF60D1" w:rsidRDefault="00471F44" w:rsidP="00C808EF">
      <w:pPr>
        <w:spacing w:after="0"/>
        <w:contextualSpacing/>
        <w:jc w:val="right"/>
        <w:rPr>
          <w:rFonts w:ascii="Arial" w:hAnsi="Arial" w:cs="Arial"/>
          <w:color w:val="212121"/>
          <w:sz w:val="20"/>
          <w:szCs w:val="20"/>
          <w:shd w:val="clear" w:color="auto" w:fill="FFFFFF"/>
        </w:rPr>
      </w:pPr>
      <w:r w:rsidRPr="00BF60D1">
        <w:rPr>
          <w:rFonts w:ascii="Arial" w:hAnsi="Arial" w:cs="Arial"/>
          <w:color w:val="212121"/>
          <w:sz w:val="20"/>
          <w:szCs w:val="20"/>
          <w:shd w:val="clear" w:color="auto" w:fill="FFFFFF"/>
        </w:rPr>
        <w:t>JASSE</w:t>
      </w:r>
      <w:r w:rsidR="00C808EF" w:rsidRPr="00BF60D1">
        <w:rPr>
          <w:rFonts w:ascii="Arial" w:hAnsi="Arial" w:cs="Arial"/>
          <w:color w:val="212121"/>
          <w:sz w:val="20"/>
          <w:szCs w:val="20"/>
          <w:shd w:val="clear" w:color="auto" w:fill="FFFFFF"/>
        </w:rPr>
        <w:t>,</w:t>
      </w:r>
      <w:r w:rsidR="00A80F12" w:rsidRPr="00BF60D1">
        <w:rPr>
          <w:rFonts w:ascii="Arial" w:hAnsi="Arial" w:cs="Arial"/>
          <w:color w:val="212121"/>
          <w:sz w:val="20"/>
          <w:szCs w:val="20"/>
          <w:shd w:val="clear" w:color="auto" w:fill="FFFFFF"/>
        </w:rPr>
        <w:t xml:space="preserve"> Wesley</w:t>
      </w:r>
      <w:r w:rsidRPr="00BF60D1">
        <w:rPr>
          <w:rFonts w:ascii="Arial" w:hAnsi="Arial" w:cs="Arial"/>
          <w:color w:val="212121"/>
          <w:sz w:val="20"/>
          <w:szCs w:val="20"/>
          <w:shd w:val="clear" w:color="auto" w:fill="FFFFFF"/>
        </w:rPr>
        <w:t xml:space="preserve"> da Cunha</w:t>
      </w:r>
      <w:r w:rsidR="00C808EF" w:rsidRPr="00BF60D1">
        <w:rPr>
          <w:rStyle w:val="Refdenotaderodap"/>
          <w:rFonts w:ascii="Arial" w:hAnsi="Arial" w:cs="Arial"/>
          <w:color w:val="212121"/>
          <w:sz w:val="20"/>
          <w:szCs w:val="20"/>
          <w:shd w:val="clear" w:color="auto" w:fill="FFFFFF"/>
        </w:rPr>
        <w:footnoteReference w:id="2"/>
      </w:r>
    </w:p>
    <w:p w14:paraId="50FE1FE7" w14:textId="77777777" w:rsidR="00A84C8F" w:rsidRDefault="00A84C8F" w:rsidP="00A84C8F">
      <w:pPr>
        <w:contextualSpacing/>
        <w:rPr>
          <w:rFonts w:ascii="Arial" w:hAnsi="Arial" w:cs="Arial"/>
          <w:b/>
          <w:color w:val="000000"/>
          <w:sz w:val="24"/>
          <w:szCs w:val="24"/>
          <w:shd w:val="clear" w:color="auto" w:fill="FFFFFF"/>
        </w:rPr>
      </w:pPr>
    </w:p>
    <w:p w14:paraId="63ABFCF5" w14:textId="77777777" w:rsidR="005F3AF0" w:rsidRDefault="005F3AF0" w:rsidP="005F3AF0">
      <w:pPr>
        <w:rPr>
          <w:rFonts w:ascii="Arial" w:hAnsi="Arial" w:cs="Arial"/>
          <w:b/>
          <w:color w:val="000000"/>
          <w:sz w:val="24"/>
          <w:szCs w:val="24"/>
          <w:shd w:val="clear" w:color="auto" w:fill="FFFFFF"/>
        </w:rPr>
      </w:pPr>
      <w:r w:rsidRPr="00DF2DA7">
        <w:rPr>
          <w:rFonts w:ascii="Arial" w:hAnsi="Arial" w:cs="Arial"/>
          <w:b/>
          <w:color w:val="000000"/>
          <w:sz w:val="24"/>
          <w:szCs w:val="24"/>
          <w:shd w:val="clear" w:color="auto" w:fill="FFFFFF"/>
        </w:rPr>
        <w:t>RESUMO</w:t>
      </w:r>
    </w:p>
    <w:p w14:paraId="58143591" w14:textId="35087AE7" w:rsidR="005F3AF0" w:rsidRDefault="005F3AF0" w:rsidP="005F3AF0">
      <w:pPr>
        <w:spacing w:line="240" w:lineRule="auto"/>
        <w:jc w:val="both"/>
        <w:rPr>
          <w:rFonts w:ascii="Arial" w:hAnsi="Arial" w:cs="Arial"/>
          <w:color w:val="000000"/>
          <w:sz w:val="24"/>
          <w:szCs w:val="24"/>
          <w:shd w:val="clear" w:color="auto" w:fill="FFFFFF"/>
        </w:rPr>
      </w:pPr>
      <w:r w:rsidRPr="00EF1663">
        <w:rPr>
          <w:rFonts w:ascii="Arial" w:hAnsi="Arial" w:cs="Arial"/>
          <w:color w:val="000000"/>
          <w:sz w:val="24"/>
          <w:szCs w:val="24"/>
          <w:shd w:val="clear" w:color="auto" w:fill="FFFFFF"/>
        </w:rPr>
        <w:t xml:space="preserve">O presente artigo </w:t>
      </w:r>
      <w:r>
        <w:rPr>
          <w:rFonts w:ascii="Arial" w:hAnsi="Arial" w:cs="Arial"/>
          <w:color w:val="000000"/>
          <w:sz w:val="24"/>
          <w:szCs w:val="24"/>
          <w:shd w:val="clear" w:color="auto" w:fill="FFFFFF"/>
        </w:rPr>
        <w:t>teve como objetivo apresentar</w:t>
      </w:r>
      <w:r w:rsidRPr="00EF1663">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qual a relação do trabalho da Polícia Militar envolvendo o trânsito, e o que pode fazer para ajudar na fiscalização, pois também sendo um órgão fiscalizador pode se dedicar ao combate de crimes ocorridos no trânsito, principalmente nos que se refere ao uso de bebidas alcoólicas, que são frequentes os casos.</w:t>
      </w:r>
      <w:r w:rsidR="00691BC1">
        <w:rPr>
          <w:rFonts w:ascii="Arial" w:hAnsi="Arial" w:cs="Arial"/>
          <w:color w:val="000000"/>
          <w:sz w:val="24"/>
          <w:szCs w:val="24"/>
          <w:shd w:val="clear" w:color="auto" w:fill="FFFFFF"/>
        </w:rPr>
        <w:t xml:space="preserve"> Os agentes de trânsito municipais atuam durante o período do dia, e no entanto a noite, sendo o horário com maior índice de violência no trânsito, acidentes, que em sua maior parte são pessoas que saem das festas e a partir daí a probabilidade de provocar algum acidente tende a ser maior. Sendo assim o artigo tem o objetivo de mostrar o quão é fundamental o papel da Polícia Mili</w:t>
      </w:r>
      <w:r w:rsidR="00C13AB8">
        <w:rPr>
          <w:rFonts w:ascii="Arial" w:hAnsi="Arial" w:cs="Arial"/>
          <w:color w:val="000000"/>
          <w:sz w:val="24"/>
          <w:szCs w:val="24"/>
          <w:shd w:val="clear" w:color="auto" w:fill="FFFFFF"/>
        </w:rPr>
        <w:t>tar atuando no trânsito.</w:t>
      </w:r>
    </w:p>
    <w:p w14:paraId="1A57F177" w14:textId="3E6FAF8C" w:rsidR="005F3AF0" w:rsidRPr="00FF407D" w:rsidRDefault="005F3AF0" w:rsidP="005F3AF0">
      <w:pPr>
        <w:spacing w:line="240" w:lineRule="auto"/>
        <w:jc w:val="both"/>
        <w:rPr>
          <w:rFonts w:ascii="Arial" w:hAnsi="Arial" w:cs="Arial"/>
          <w:color w:val="000000"/>
          <w:sz w:val="24"/>
          <w:szCs w:val="24"/>
          <w:shd w:val="clear" w:color="auto" w:fill="FFFFFF"/>
          <w:lang w:val="en-US"/>
        </w:rPr>
      </w:pPr>
      <w:r w:rsidRPr="00BC28EE">
        <w:rPr>
          <w:rFonts w:ascii="Arial" w:hAnsi="Arial" w:cs="Arial"/>
          <w:b/>
          <w:color w:val="000000"/>
          <w:sz w:val="24"/>
          <w:szCs w:val="24"/>
          <w:shd w:val="clear" w:color="auto" w:fill="FFFFFF"/>
        </w:rPr>
        <w:t>Palavras-chave</w:t>
      </w:r>
      <w:r w:rsidRPr="00BC28EE">
        <w:rPr>
          <w:rFonts w:ascii="Arial" w:hAnsi="Arial" w:cs="Arial"/>
          <w:color w:val="000000"/>
          <w:sz w:val="24"/>
          <w:szCs w:val="24"/>
          <w:shd w:val="clear" w:color="auto" w:fill="FFFFFF"/>
        </w:rPr>
        <w:t xml:space="preserve">: </w:t>
      </w:r>
      <w:r w:rsidR="00C13AB8" w:rsidRPr="00BC28EE">
        <w:rPr>
          <w:rFonts w:ascii="Arial" w:hAnsi="Arial" w:cs="Arial"/>
          <w:color w:val="000000"/>
          <w:sz w:val="24"/>
          <w:szCs w:val="24"/>
          <w:shd w:val="clear" w:color="auto" w:fill="FFFFFF"/>
        </w:rPr>
        <w:t>Trânsito</w:t>
      </w:r>
      <w:r w:rsidR="00FF407D" w:rsidRPr="00BC28EE">
        <w:rPr>
          <w:rFonts w:ascii="Arial" w:hAnsi="Arial" w:cs="Arial"/>
          <w:color w:val="000000"/>
          <w:sz w:val="24"/>
          <w:szCs w:val="24"/>
          <w:shd w:val="clear" w:color="auto" w:fill="FFFFFF"/>
        </w:rPr>
        <w:t>. Polícia Militar.</w:t>
      </w:r>
      <w:r w:rsidRPr="00BC28EE">
        <w:rPr>
          <w:rFonts w:ascii="Arial" w:hAnsi="Arial" w:cs="Arial"/>
          <w:color w:val="000000"/>
          <w:sz w:val="24"/>
          <w:szCs w:val="24"/>
          <w:shd w:val="clear" w:color="auto" w:fill="FFFFFF"/>
        </w:rPr>
        <w:t xml:space="preserve"> </w:t>
      </w:r>
      <w:r w:rsidR="00C13AB8" w:rsidRPr="00FF407D">
        <w:rPr>
          <w:rFonts w:ascii="Arial" w:hAnsi="Arial" w:cs="Arial"/>
          <w:color w:val="000000"/>
          <w:sz w:val="24"/>
          <w:szCs w:val="24"/>
          <w:shd w:val="clear" w:color="auto" w:fill="FFFFFF"/>
          <w:lang w:val="en-US"/>
        </w:rPr>
        <w:t>Preservação de Acidente</w:t>
      </w:r>
      <w:r w:rsidR="00FF407D">
        <w:rPr>
          <w:rFonts w:ascii="Arial" w:hAnsi="Arial" w:cs="Arial"/>
          <w:color w:val="000000"/>
          <w:sz w:val="24"/>
          <w:szCs w:val="24"/>
          <w:shd w:val="clear" w:color="auto" w:fill="FFFFFF"/>
          <w:lang w:val="en-US"/>
        </w:rPr>
        <w:t>.</w:t>
      </w:r>
    </w:p>
    <w:p w14:paraId="3AD72A63" w14:textId="77777777" w:rsidR="005F3AF0" w:rsidRPr="005413B3" w:rsidRDefault="005F3AF0" w:rsidP="005F3AF0">
      <w:pPr>
        <w:rPr>
          <w:rFonts w:ascii="Arial" w:hAnsi="Arial" w:cs="Arial"/>
          <w:b/>
          <w:color w:val="000000"/>
          <w:sz w:val="24"/>
          <w:szCs w:val="24"/>
          <w:shd w:val="clear" w:color="auto" w:fill="FFFFFF"/>
          <w:lang w:val="en-US"/>
        </w:rPr>
      </w:pPr>
      <w:r w:rsidRPr="005413B3">
        <w:rPr>
          <w:rFonts w:ascii="Arial" w:hAnsi="Arial" w:cs="Arial"/>
          <w:b/>
          <w:color w:val="000000"/>
          <w:sz w:val="24"/>
          <w:szCs w:val="24"/>
          <w:shd w:val="clear" w:color="auto" w:fill="FFFFFF"/>
          <w:lang w:val="en-US"/>
        </w:rPr>
        <w:t>ABSTRACT</w:t>
      </w:r>
    </w:p>
    <w:p w14:paraId="2A1AE1C3" w14:textId="77777777" w:rsidR="00C13AB8" w:rsidRPr="00C13AB8" w:rsidRDefault="00C13AB8" w:rsidP="00C13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color w:val="212121"/>
          <w:sz w:val="24"/>
          <w:szCs w:val="24"/>
          <w:lang w:val="en-US" w:eastAsia="pt-BR"/>
        </w:rPr>
      </w:pPr>
      <w:r w:rsidRPr="00C13AB8">
        <w:rPr>
          <w:rFonts w:ascii="Arial" w:eastAsia="Times New Roman" w:hAnsi="Arial" w:cs="Arial"/>
          <w:color w:val="212121"/>
          <w:sz w:val="24"/>
          <w:szCs w:val="24"/>
          <w:lang w:val="en" w:eastAsia="pt-BR"/>
        </w:rPr>
        <w:t>The purpose of this article was to present the relation of the work of the Military Police involving traffic, and what it can do to assist in the surveillance, since also being a monitoring body can dedicate itself to fighting crimes in transit, refers to the use of alcoholic beverages, which are frequent cases. The municipal transit agents act during the period of the day, and yet the night, being the hour with the highest rate of traffic violence, accidents, which for the most part are people leaving parties and from there the probability of provoking some accident tends to be greater. Thus, the article aims to show how fundamental the role of the Military Police acting in traffic.</w:t>
      </w:r>
    </w:p>
    <w:p w14:paraId="72B062CF" w14:textId="77777777" w:rsidR="005F3AF0" w:rsidRPr="005413B3" w:rsidRDefault="005F3AF0" w:rsidP="005F3AF0">
      <w:pPr>
        <w:pStyle w:val="Pr-formataoHTML"/>
        <w:jc w:val="both"/>
        <w:rPr>
          <w:rFonts w:ascii="Arial" w:hAnsi="Arial" w:cs="Arial"/>
          <w:b/>
          <w:color w:val="212121"/>
          <w:sz w:val="24"/>
          <w:szCs w:val="24"/>
          <w:lang w:val="en-US"/>
        </w:rPr>
      </w:pPr>
    </w:p>
    <w:p w14:paraId="63A71302" w14:textId="1B507068" w:rsidR="005F3AF0" w:rsidRPr="00D11616" w:rsidRDefault="005F3AF0" w:rsidP="00D11616">
      <w:pPr>
        <w:pStyle w:val="Pr-formataoHTML"/>
        <w:shd w:val="clear" w:color="auto" w:fill="FFFFFF"/>
        <w:jc w:val="both"/>
        <w:rPr>
          <w:rFonts w:ascii="Arial" w:hAnsi="Arial" w:cs="Arial"/>
          <w:color w:val="212121"/>
          <w:sz w:val="24"/>
          <w:szCs w:val="24"/>
          <w:lang w:val="en-US"/>
        </w:rPr>
      </w:pPr>
      <w:r w:rsidRPr="00BC28EE">
        <w:rPr>
          <w:rFonts w:ascii="Arial" w:hAnsi="Arial" w:cs="Arial"/>
          <w:b/>
          <w:color w:val="212121"/>
          <w:sz w:val="24"/>
          <w:szCs w:val="24"/>
          <w:lang w:val="en-US"/>
        </w:rPr>
        <w:t>Keywords</w:t>
      </w:r>
      <w:r w:rsidRPr="00BC28EE">
        <w:rPr>
          <w:rFonts w:ascii="Arial" w:hAnsi="Arial" w:cs="Arial"/>
          <w:color w:val="212121"/>
          <w:sz w:val="24"/>
          <w:szCs w:val="24"/>
          <w:lang w:val="en-US"/>
        </w:rPr>
        <w:t xml:space="preserve">: </w:t>
      </w:r>
      <w:r w:rsidR="00FF407D" w:rsidRPr="00BC28EE">
        <w:rPr>
          <w:rFonts w:ascii="Arial" w:hAnsi="Arial" w:cs="Arial"/>
          <w:color w:val="212121"/>
          <w:sz w:val="24"/>
          <w:szCs w:val="24"/>
          <w:lang w:val="en-US"/>
        </w:rPr>
        <w:t>Traffic. Military police.</w:t>
      </w:r>
      <w:r w:rsidR="00C13AB8" w:rsidRPr="00BC28EE">
        <w:rPr>
          <w:rFonts w:ascii="Arial" w:hAnsi="Arial" w:cs="Arial"/>
          <w:color w:val="212121"/>
          <w:sz w:val="24"/>
          <w:szCs w:val="24"/>
          <w:lang w:val="en-US"/>
        </w:rPr>
        <w:t xml:space="preserve"> Preservation of Accident</w:t>
      </w:r>
      <w:r w:rsidR="00FF407D" w:rsidRPr="00BC28EE">
        <w:rPr>
          <w:rFonts w:ascii="Arial" w:hAnsi="Arial" w:cs="Arial"/>
          <w:color w:val="212121"/>
          <w:sz w:val="24"/>
          <w:szCs w:val="24"/>
          <w:lang w:val="en-US"/>
        </w:rPr>
        <w:t>.</w:t>
      </w:r>
    </w:p>
    <w:p w14:paraId="1B912E16" w14:textId="77777777" w:rsidR="005F3AF0" w:rsidRPr="00BC28EE" w:rsidRDefault="005F3AF0" w:rsidP="00A84C8F">
      <w:pPr>
        <w:contextualSpacing/>
        <w:rPr>
          <w:rFonts w:ascii="Arial" w:hAnsi="Arial" w:cs="Arial"/>
          <w:b/>
          <w:color w:val="000000"/>
          <w:sz w:val="24"/>
          <w:szCs w:val="24"/>
          <w:shd w:val="clear" w:color="auto" w:fill="FFFFFF"/>
          <w:lang w:val="en-US"/>
        </w:rPr>
      </w:pPr>
    </w:p>
    <w:p w14:paraId="2BA1CD39" w14:textId="77777777" w:rsidR="005F3AF0" w:rsidRPr="00BC28EE" w:rsidRDefault="005F3AF0" w:rsidP="00A84C8F">
      <w:pPr>
        <w:contextualSpacing/>
        <w:rPr>
          <w:rFonts w:ascii="Arial" w:hAnsi="Arial" w:cs="Arial"/>
          <w:b/>
          <w:color w:val="000000"/>
          <w:sz w:val="24"/>
          <w:szCs w:val="24"/>
          <w:shd w:val="clear" w:color="auto" w:fill="FFFFFF"/>
          <w:lang w:val="en-US"/>
        </w:rPr>
      </w:pPr>
    </w:p>
    <w:p w14:paraId="794AC544" w14:textId="77777777" w:rsidR="005F3AF0" w:rsidRPr="00BC28EE" w:rsidRDefault="005F3AF0" w:rsidP="00A84C8F">
      <w:pPr>
        <w:contextualSpacing/>
        <w:rPr>
          <w:rFonts w:ascii="Arial" w:hAnsi="Arial" w:cs="Arial"/>
          <w:b/>
          <w:color w:val="000000"/>
          <w:sz w:val="24"/>
          <w:szCs w:val="24"/>
          <w:shd w:val="clear" w:color="auto" w:fill="FFFFFF"/>
          <w:lang w:val="en-US"/>
        </w:rPr>
      </w:pPr>
    </w:p>
    <w:p w14:paraId="401AB750" w14:textId="77777777" w:rsidR="00A84C8F" w:rsidRDefault="00BC6791" w:rsidP="00A84C8F">
      <w:pPr>
        <w:contextualSpacing/>
        <w:rPr>
          <w:rFonts w:ascii="Arial" w:hAnsi="Arial" w:cs="Arial"/>
          <w:b/>
          <w:sz w:val="24"/>
          <w:szCs w:val="24"/>
          <w:shd w:val="clear" w:color="auto" w:fill="FFFFFF"/>
        </w:rPr>
      </w:pPr>
      <w:r>
        <w:rPr>
          <w:rFonts w:ascii="Arial" w:hAnsi="Arial" w:cs="Arial"/>
          <w:b/>
          <w:sz w:val="24"/>
          <w:szCs w:val="24"/>
          <w:shd w:val="clear" w:color="auto" w:fill="FFFFFF"/>
        </w:rPr>
        <w:t xml:space="preserve">1 </w:t>
      </w:r>
      <w:r w:rsidR="00A84C8F" w:rsidRPr="00785DDE">
        <w:rPr>
          <w:rFonts w:ascii="Arial" w:hAnsi="Arial" w:cs="Arial"/>
          <w:b/>
          <w:sz w:val="24"/>
          <w:szCs w:val="24"/>
          <w:shd w:val="clear" w:color="auto" w:fill="FFFFFF"/>
        </w:rPr>
        <w:t>INTRODUÇÃO</w:t>
      </w:r>
    </w:p>
    <w:p w14:paraId="5BF73C19" w14:textId="77777777" w:rsidR="00A86DF4" w:rsidRPr="00785DDE" w:rsidRDefault="00A86DF4" w:rsidP="00A84C8F">
      <w:pPr>
        <w:contextualSpacing/>
        <w:rPr>
          <w:rFonts w:ascii="Arial" w:hAnsi="Arial" w:cs="Arial"/>
          <w:b/>
          <w:sz w:val="24"/>
          <w:szCs w:val="24"/>
          <w:shd w:val="clear" w:color="auto" w:fill="FFFFFF"/>
        </w:rPr>
      </w:pPr>
    </w:p>
    <w:p w14:paraId="36C96239" w14:textId="77777777" w:rsidR="000C2D1A" w:rsidRPr="00785DDE" w:rsidRDefault="0058212F" w:rsidP="00E11FE5">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 xml:space="preserve">O avanço </w:t>
      </w:r>
      <w:r w:rsidR="000C2D1A" w:rsidRPr="00785DDE">
        <w:rPr>
          <w:rFonts w:ascii="Arial" w:hAnsi="Arial" w:cs="Arial"/>
          <w:sz w:val="24"/>
          <w:szCs w:val="24"/>
        </w:rPr>
        <w:t xml:space="preserve">e o </w:t>
      </w:r>
      <w:r w:rsidRPr="00785DDE">
        <w:rPr>
          <w:rFonts w:ascii="Arial" w:hAnsi="Arial" w:cs="Arial"/>
          <w:sz w:val="24"/>
          <w:szCs w:val="24"/>
        </w:rPr>
        <w:t xml:space="preserve">andamento </w:t>
      </w:r>
      <w:r w:rsidR="000C2D1A" w:rsidRPr="00785DDE">
        <w:rPr>
          <w:rFonts w:ascii="Arial" w:hAnsi="Arial" w:cs="Arial"/>
          <w:sz w:val="24"/>
          <w:szCs w:val="24"/>
        </w:rPr>
        <w:t xml:space="preserve">da </w:t>
      </w:r>
      <w:r w:rsidR="00A34DE7" w:rsidRPr="00785DDE">
        <w:rPr>
          <w:rFonts w:ascii="Arial" w:hAnsi="Arial" w:cs="Arial"/>
          <w:sz w:val="24"/>
          <w:szCs w:val="24"/>
        </w:rPr>
        <w:t xml:space="preserve">humanidade </w:t>
      </w:r>
      <w:r w:rsidR="000C2D1A" w:rsidRPr="00785DDE">
        <w:rPr>
          <w:rFonts w:ascii="Arial" w:hAnsi="Arial" w:cs="Arial"/>
          <w:sz w:val="24"/>
          <w:szCs w:val="24"/>
        </w:rPr>
        <w:t xml:space="preserve">nos séculos XX e XXI, a </w:t>
      </w:r>
      <w:r w:rsidRPr="00785DDE">
        <w:rPr>
          <w:rFonts w:ascii="Arial" w:hAnsi="Arial" w:cs="Arial"/>
          <w:sz w:val="24"/>
          <w:szCs w:val="24"/>
        </w:rPr>
        <w:t xml:space="preserve">urgência </w:t>
      </w:r>
      <w:r w:rsidR="000C2D1A" w:rsidRPr="00785DDE">
        <w:rPr>
          <w:rFonts w:ascii="Arial" w:hAnsi="Arial" w:cs="Arial"/>
          <w:sz w:val="24"/>
          <w:szCs w:val="24"/>
        </w:rPr>
        <w:t xml:space="preserve">de </w:t>
      </w:r>
      <w:r w:rsidR="00A34DE7" w:rsidRPr="00785DDE">
        <w:rPr>
          <w:rFonts w:ascii="Arial" w:hAnsi="Arial" w:cs="Arial"/>
          <w:sz w:val="24"/>
          <w:szCs w:val="24"/>
        </w:rPr>
        <w:t>adaptação da população à vida moderna</w:t>
      </w:r>
      <w:r w:rsidR="00A97936" w:rsidRPr="00785DDE">
        <w:rPr>
          <w:rFonts w:ascii="Arial" w:hAnsi="Arial" w:cs="Arial"/>
          <w:sz w:val="24"/>
          <w:szCs w:val="24"/>
        </w:rPr>
        <w:t xml:space="preserve"> e o engrandecimento dos</w:t>
      </w:r>
      <w:r w:rsidR="006963E2">
        <w:rPr>
          <w:rFonts w:ascii="Arial" w:hAnsi="Arial" w:cs="Arial"/>
          <w:sz w:val="24"/>
          <w:szCs w:val="24"/>
        </w:rPr>
        <w:t xml:space="preserve"> </w:t>
      </w:r>
      <w:r w:rsidR="00A97936" w:rsidRPr="00785DDE">
        <w:rPr>
          <w:rFonts w:ascii="Arial" w:hAnsi="Arial" w:cs="Arial"/>
          <w:sz w:val="24"/>
          <w:szCs w:val="24"/>
        </w:rPr>
        <w:t>meios de transporte na rotina da sociedade urbana</w:t>
      </w:r>
      <w:r w:rsidR="00A34DE7" w:rsidRPr="00785DDE">
        <w:rPr>
          <w:rFonts w:ascii="Arial" w:hAnsi="Arial" w:cs="Arial"/>
          <w:sz w:val="24"/>
          <w:szCs w:val="24"/>
        </w:rPr>
        <w:t xml:space="preserve">, </w:t>
      </w:r>
      <w:r w:rsidR="004D0805" w:rsidRPr="00785DDE">
        <w:rPr>
          <w:rFonts w:ascii="Arial" w:hAnsi="Arial" w:cs="Arial"/>
          <w:sz w:val="24"/>
          <w:szCs w:val="24"/>
        </w:rPr>
        <w:t xml:space="preserve">puseram </w:t>
      </w:r>
      <w:r w:rsidR="00A34DE7" w:rsidRPr="00785DDE">
        <w:rPr>
          <w:rFonts w:ascii="Arial" w:hAnsi="Arial" w:cs="Arial"/>
          <w:sz w:val="24"/>
          <w:szCs w:val="24"/>
        </w:rPr>
        <w:t xml:space="preserve">os veículos automotores em </w:t>
      </w:r>
      <w:r w:rsidR="004D0805" w:rsidRPr="00785DDE">
        <w:rPr>
          <w:rFonts w:ascii="Arial" w:hAnsi="Arial" w:cs="Arial"/>
          <w:sz w:val="24"/>
          <w:szCs w:val="24"/>
        </w:rPr>
        <w:t>um posicionamento centralizado</w:t>
      </w:r>
      <w:r w:rsidR="00A34DE7" w:rsidRPr="00785DDE">
        <w:rPr>
          <w:rFonts w:ascii="Arial" w:hAnsi="Arial" w:cs="Arial"/>
          <w:sz w:val="24"/>
          <w:szCs w:val="24"/>
        </w:rPr>
        <w:t xml:space="preserve"> no mundo contemporâneo, com </w:t>
      </w:r>
      <w:r w:rsidR="00642EB3" w:rsidRPr="00785DDE">
        <w:rPr>
          <w:rFonts w:ascii="Arial" w:hAnsi="Arial" w:cs="Arial"/>
          <w:sz w:val="24"/>
          <w:szCs w:val="24"/>
        </w:rPr>
        <w:t xml:space="preserve">alto </w:t>
      </w:r>
      <w:r w:rsidR="00A34DE7" w:rsidRPr="00785DDE">
        <w:rPr>
          <w:rFonts w:ascii="Arial" w:hAnsi="Arial" w:cs="Arial"/>
          <w:sz w:val="24"/>
          <w:szCs w:val="24"/>
        </w:rPr>
        <w:t xml:space="preserve">grau de </w:t>
      </w:r>
      <w:r w:rsidR="00642EB3" w:rsidRPr="00785DDE">
        <w:rPr>
          <w:rFonts w:ascii="Arial" w:hAnsi="Arial" w:cs="Arial"/>
          <w:sz w:val="24"/>
          <w:szCs w:val="24"/>
        </w:rPr>
        <w:t xml:space="preserve">submissão dos cidadãos </w:t>
      </w:r>
      <w:r w:rsidR="00A34DE7" w:rsidRPr="00785DDE">
        <w:rPr>
          <w:rFonts w:ascii="Arial" w:hAnsi="Arial" w:cs="Arial"/>
          <w:sz w:val="24"/>
          <w:szCs w:val="24"/>
        </w:rPr>
        <w:t xml:space="preserve">e </w:t>
      </w:r>
      <w:r w:rsidR="00642EB3" w:rsidRPr="00785DDE">
        <w:rPr>
          <w:rFonts w:ascii="Arial" w:hAnsi="Arial" w:cs="Arial"/>
          <w:sz w:val="24"/>
          <w:szCs w:val="24"/>
        </w:rPr>
        <w:t xml:space="preserve">convincente </w:t>
      </w:r>
      <w:r w:rsidR="00A34DE7" w:rsidRPr="00785DDE">
        <w:rPr>
          <w:rFonts w:ascii="Arial" w:hAnsi="Arial" w:cs="Arial"/>
          <w:sz w:val="24"/>
          <w:szCs w:val="24"/>
        </w:rPr>
        <w:t xml:space="preserve">incremento </w:t>
      </w:r>
      <w:r w:rsidR="00642EB3" w:rsidRPr="00785DDE">
        <w:rPr>
          <w:rFonts w:ascii="Arial" w:hAnsi="Arial" w:cs="Arial"/>
          <w:sz w:val="24"/>
          <w:szCs w:val="24"/>
        </w:rPr>
        <w:t xml:space="preserve">do tráfego </w:t>
      </w:r>
      <w:r w:rsidR="000C2D1A" w:rsidRPr="00785DDE">
        <w:rPr>
          <w:rFonts w:ascii="Arial" w:hAnsi="Arial" w:cs="Arial"/>
          <w:sz w:val="24"/>
          <w:szCs w:val="24"/>
        </w:rPr>
        <w:t xml:space="preserve">viário. </w:t>
      </w:r>
    </w:p>
    <w:p w14:paraId="66CA080F" w14:textId="77777777" w:rsidR="000C2D1A" w:rsidRPr="00785DDE" w:rsidRDefault="00EE6E82" w:rsidP="00E11FE5">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lastRenderedPageBreak/>
        <w:t xml:space="preserve">Paralelamente, de acordo com o ponto de vista </w:t>
      </w:r>
      <w:r w:rsidR="000C2D1A" w:rsidRPr="00785DDE">
        <w:rPr>
          <w:rFonts w:ascii="Arial" w:hAnsi="Arial" w:cs="Arial"/>
          <w:sz w:val="24"/>
          <w:szCs w:val="24"/>
        </w:rPr>
        <w:t xml:space="preserve">sociocultural, </w:t>
      </w:r>
      <w:r w:rsidRPr="00785DDE">
        <w:rPr>
          <w:rFonts w:ascii="Arial" w:hAnsi="Arial" w:cs="Arial"/>
          <w:sz w:val="24"/>
          <w:szCs w:val="24"/>
        </w:rPr>
        <w:t xml:space="preserve">houve </w:t>
      </w:r>
      <w:r w:rsidR="000C2D1A" w:rsidRPr="00785DDE">
        <w:rPr>
          <w:rFonts w:ascii="Arial" w:hAnsi="Arial" w:cs="Arial"/>
          <w:sz w:val="24"/>
          <w:szCs w:val="24"/>
        </w:rPr>
        <w:t xml:space="preserve">profundas </w:t>
      </w:r>
      <w:r w:rsidRPr="00785DDE">
        <w:rPr>
          <w:rFonts w:ascii="Arial" w:hAnsi="Arial" w:cs="Arial"/>
          <w:sz w:val="24"/>
          <w:szCs w:val="24"/>
        </w:rPr>
        <w:t>modificações</w:t>
      </w:r>
      <w:r w:rsidR="000C2D1A" w:rsidRPr="00785DDE">
        <w:rPr>
          <w:rFonts w:ascii="Arial" w:hAnsi="Arial" w:cs="Arial"/>
          <w:sz w:val="24"/>
          <w:szCs w:val="24"/>
        </w:rPr>
        <w:t xml:space="preserve"> culturais na</w:t>
      </w:r>
      <w:r w:rsidRPr="00785DDE">
        <w:rPr>
          <w:rFonts w:ascii="Arial" w:hAnsi="Arial" w:cs="Arial"/>
          <w:sz w:val="24"/>
          <w:szCs w:val="24"/>
        </w:rPr>
        <w:t xml:space="preserve"> humanidade</w:t>
      </w:r>
      <w:r w:rsidR="00074F56" w:rsidRPr="00785DDE">
        <w:rPr>
          <w:rFonts w:ascii="Arial" w:hAnsi="Arial" w:cs="Arial"/>
          <w:sz w:val="24"/>
          <w:szCs w:val="24"/>
        </w:rPr>
        <w:t xml:space="preserve">. Dentre estas, a ampliação da aquisição </w:t>
      </w:r>
      <w:r w:rsidR="000C2D1A" w:rsidRPr="00785DDE">
        <w:rPr>
          <w:rFonts w:ascii="Arial" w:hAnsi="Arial" w:cs="Arial"/>
          <w:sz w:val="24"/>
          <w:szCs w:val="24"/>
        </w:rPr>
        <w:t xml:space="preserve">e o </w:t>
      </w:r>
      <w:r w:rsidR="00074F56" w:rsidRPr="00785DDE">
        <w:rPr>
          <w:rFonts w:ascii="Arial" w:hAnsi="Arial" w:cs="Arial"/>
          <w:sz w:val="24"/>
          <w:szCs w:val="24"/>
        </w:rPr>
        <w:t xml:space="preserve">crescimento da utilização </w:t>
      </w:r>
      <w:r w:rsidR="000C2D1A" w:rsidRPr="00785DDE">
        <w:rPr>
          <w:rFonts w:ascii="Arial" w:hAnsi="Arial" w:cs="Arial"/>
          <w:sz w:val="24"/>
          <w:szCs w:val="24"/>
        </w:rPr>
        <w:t xml:space="preserve">de </w:t>
      </w:r>
      <w:r w:rsidR="00074F56" w:rsidRPr="00785DDE">
        <w:rPr>
          <w:rFonts w:ascii="Arial" w:hAnsi="Arial" w:cs="Arial"/>
          <w:sz w:val="24"/>
          <w:szCs w:val="24"/>
        </w:rPr>
        <w:t>subs</w:t>
      </w:r>
      <w:r w:rsidR="00DB5094" w:rsidRPr="00785DDE">
        <w:rPr>
          <w:rFonts w:ascii="Arial" w:hAnsi="Arial" w:cs="Arial"/>
          <w:sz w:val="24"/>
          <w:szCs w:val="24"/>
        </w:rPr>
        <w:t>tâ</w:t>
      </w:r>
      <w:r w:rsidR="00074F56" w:rsidRPr="00785DDE">
        <w:rPr>
          <w:rFonts w:ascii="Arial" w:hAnsi="Arial" w:cs="Arial"/>
          <w:sz w:val="24"/>
          <w:szCs w:val="24"/>
        </w:rPr>
        <w:t>ncia</w:t>
      </w:r>
      <w:r w:rsidR="00DB5094" w:rsidRPr="00785DDE">
        <w:rPr>
          <w:rFonts w:ascii="Arial" w:hAnsi="Arial" w:cs="Arial"/>
          <w:sz w:val="24"/>
          <w:szCs w:val="24"/>
        </w:rPr>
        <w:t>s</w:t>
      </w:r>
      <w:r w:rsidR="006963E2">
        <w:rPr>
          <w:rFonts w:ascii="Arial" w:hAnsi="Arial" w:cs="Arial"/>
          <w:sz w:val="24"/>
          <w:szCs w:val="24"/>
        </w:rPr>
        <w:t xml:space="preserve"> </w:t>
      </w:r>
      <w:r w:rsidR="000C2D1A" w:rsidRPr="00785DDE">
        <w:rPr>
          <w:rFonts w:ascii="Arial" w:hAnsi="Arial" w:cs="Arial"/>
          <w:sz w:val="24"/>
          <w:szCs w:val="24"/>
        </w:rPr>
        <w:t xml:space="preserve">lícitas, socialmente aceitas, </w:t>
      </w:r>
      <w:r w:rsidR="00DB5094" w:rsidRPr="00785DDE">
        <w:rPr>
          <w:rFonts w:ascii="Arial" w:hAnsi="Arial" w:cs="Arial"/>
          <w:sz w:val="24"/>
          <w:szCs w:val="24"/>
        </w:rPr>
        <w:t xml:space="preserve">prestaram </w:t>
      </w:r>
      <w:r w:rsidR="000C2D1A" w:rsidRPr="00785DDE">
        <w:rPr>
          <w:rFonts w:ascii="Arial" w:hAnsi="Arial" w:cs="Arial"/>
          <w:sz w:val="24"/>
          <w:szCs w:val="24"/>
        </w:rPr>
        <w:t xml:space="preserve">com que transbordassem os limites individuais e </w:t>
      </w:r>
      <w:r w:rsidR="00DB5094" w:rsidRPr="00785DDE">
        <w:rPr>
          <w:rFonts w:ascii="Arial" w:hAnsi="Arial" w:cs="Arial"/>
          <w:sz w:val="24"/>
          <w:szCs w:val="24"/>
        </w:rPr>
        <w:t xml:space="preserve">viessem </w:t>
      </w:r>
      <w:r w:rsidR="000C2D1A" w:rsidRPr="00785DDE">
        <w:rPr>
          <w:rFonts w:ascii="Arial" w:hAnsi="Arial" w:cs="Arial"/>
          <w:sz w:val="24"/>
          <w:szCs w:val="24"/>
        </w:rPr>
        <w:t xml:space="preserve">a ter </w:t>
      </w:r>
      <w:r w:rsidR="00AF6999" w:rsidRPr="00785DDE">
        <w:rPr>
          <w:rFonts w:ascii="Arial" w:hAnsi="Arial" w:cs="Arial"/>
          <w:sz w:val="24"/>
          <w:szCs w:val="24"/>
        </w:rPr>
        <w:t xml:space="preserve">importância </w:t>
      </w:r>
      <w:r w:rsidR="000C2D1A" w:rsidRPr="00785DDE">
        <w:rPr>
          <w:rFonts w:ascii="Arial" w:hAnsi="Arial" w:cs="Arial"/>
          <w:sz w:val="24"/>
          <w:szCs w:val="24"/>
        </w:rPr>
        <w:t xml:space="preserve">cultural e social. </w:t>
      </w:r>
    </w:p>
    <w:p w14:paraId="6FA4221B" w14:textId="77777777" w:rsidR="000C2D1A" w:rsidRPr="00785DDE" w:rsidRDefault="00AF6999" w:rsidP="00E11FE5">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Porém</w:t>
      </w:r>
      <w:r w:rsidR="00A934E7" w:rsidRPr="00785DDE">
        <w:rPr>
          <w:rFonts w:ascii="Arial" w:hAnsi="Arial" w:cs="Arial"/>
          <w:sz w:val="24"/>
          <w:szCs w:val="24"/>
        </w:rPr>
        <w:t xml:space="preserve">, há uma grave situação </w:t>
      </w:r>
      <w:r w:rsidRPr="00785DDE">
        <w:rPr>
          <w:rFonts w:ascii="Arial" w:hAnsi="Arial" w:cs="Arial"/>
          <w:sz w:val="24"/>
          <w:szCs w:val="24"/>
        </w:rPr>
        <w:t xml:space="preserve">quando </w:t>
      </w:r>
      <w:r w:rsidR="000C2D1A" w:rsidRPr="00785DDE">
        <w:rPr>
          <w:rFonts w:ascii="Arial" w:hAnsi="Arial" w:cs="Arial"/>
          <w:sz w:val="24"/>
          <w:szCs w:val="24"/>
        </w:rPr>
        <w:t xml:space="preserve">esses dois mundos se cruzam, </w:t>
      </w:r>
      <w:r w:rsidR="00A934E7" w:rsidRPr="00785DDE">
        <w:rPr>
          <w:rFonts w:ascii="Arial" w:hAnsi="Arial" w:cs="Arial"/>
          <w:sz w:val="24"/>
          <w:szCs w:val="24"/>
        </w:rPr>
        <w:t>ou seja</w:t>
      </w:r>
      <w:r w:rsidR="007556D2" w:rsidRPr="00785DDE">
        <w:rPr>
          <w:rFonts w:ascii="Arial" w:hAnsi="Arial" w:cs="Arial"/>
          <w:sz w:val="24"/>
          <w:szCs w:val="24"/>
        </w:rPr>
        <w:t>, quando as pessoas exercem a</w:t>
      </w:r>
      <w:r w:rsidR="006963E2">
        <w:rPr>
          <w:rFonts w:ascii="Arial" w:hAnsi="Arial" w:cs="Arial"/>
          <w:sz w:val="24"/>
          <w:szCs w:val="24"/>
        </w:rPr>
        <w:t xml:space="preserve"> </w:t>
      </w:r>
      <w:r w:rsidR="007556D2" w:rsidRPr="00785DDE">
        <w:rPr>
          <w:rFonts w:ascii="Arial" w:hAnsi="Arial" w:cs="Arial"/>
          <w:sz w:val="24"/>
          <w:szCs w:val="24"/>
        </w:rPr>
        <w:t xml:space="preserve">utilização </w:t>
      </w:r>
      <w:r w:rsidR="000C2D1A" w:rsidRPr="00785DDE">
        <w:rPr>
          <w:rFonts w:ascii="Arial" w:hAnsi="Arial" w:cs="Arial"/>
          <w:sz w:val="24"/>
          <w:szCs w:val="24"/>
        </w:rPr>
        <w:t xml:space="preserve">de </w:t>
      </w:r>
      <w:r w:rsidR="007556D2" w:rsidRPr="00785DDE">
        <w:rPr>
          <w:rFonts w:ascii="Arial" w:hAnsi="Arial" w:cs="Arial"/>
          <w:sz w:val="24"/>
          <w:szCs w:val="24"/>
        </w:rPr>
        <w:t xml:space="preserve">drogas </w:t>
      </w:r>
      <w:r w:rsidR="000C2D1A" w:rsidRPr="00785DDE">
        <w:rPr>
          <w:rFonts w:ascii="Arial" w:hAnsi="Arial" w:cs="Arial"/>
          <w:sz w:val="24"/>
          <w:szCs w:val="24"/>
        </w:rPr>
        <w:t>(</w:t>
      </w:r>
      <w:r w:rsidR="007556D2" w:rsidRPr="00785DDE">
        <w:rPr>
          <w:rFonts w:ascii="Arial" w:hAnsi="Arial" w:cs="Arial"/>
          <w:sz w:val="24"/>
          <w:szCs w:val="24"/>
        </w:rPr>
        <w:t xml:space="preserve">mesmo </w:t>
      </w:r>
      <w:r w:rsidR="000C2D1A" w:rsidRPr="00785DDE">
        <w:rPr>
          <w:rFonts w:ascii="Arial" w:hAnsi="Arial" w:cs="Arial"/>
          <w:sz w:val="24"/>
          <w:szCs w:val="24"/>
        </w:rPr>
        <w:t xml:space="preserve">que social e legalmente permitidas) associadas à direção veicular. O resultado, </w:t>
      </w:r>
      <w:r w:rsidR="007556D2" w:rsidRPr="00785DDE">
        <w:rPr>
          <w:rFonts w:ascii="Arial" w:hAnsi="Arial" w:cs="Arial"/>
          <w:sz w:val="24"/>
          <w:szCs w:val="24"/>
        </w:rPr>
        <w:t xml:space="preserve">extensamente </w:t>
      </w:r>
      <w:r w:rsidR="00983F12" w:rsidRPr="00785DDE">
        <w:rPr>
          <w:rFonts w:ascii="Arial" w:hAnsi="Arial" w:cs="Arial"/>
          <w:sz w:val="24"/>
          <w:szCs w:val="24"/>
        </w:rPr>
        <w:t>compreendido</w:t>
      </w:r>
      <w:r w:rsidR="000C2D1A" w:rsidRPr="00785DDE">
        <w:rPr>
          <w:rFonts w:ascii="Arial" w:hAnsi="Arial" w:cs="Arial"/>
          <w:sz w:val="24"/>
          <w:szCs w:val="24"/>
        </w:rPr>
        <w:t xml:space="preserve"> e </w:t>
      </w:r>
      <w:r w:rsidR="00983F12" w:rsidRPr="00785DDE">
        <w:rPr>
          <w:rFonts w:ascii="Arial" w:hAnsi="Arial" w:cs="Arial"/>
          <w:sz w:val="24"/>
          <w:szCs w:val="24"/>
        </w:rPr>
        <w:t>anunciado</w:t>
      </w:r>
      <w:r w:rsidR="000C2D1A" w:rsidRPr="00785DDE">
        <w:rPr>
          <w:rFonts w:ascii="Arial" w:hAnsi="Arial" w:cs="Arial"/>
          <w:sz w:val="24"/>
          <w:szCs w:val="24"/>
        </w:rPr>
        <w:t xml:space="preserve"> é o aumento </w:t>
      </w:r>
      <w:r w:rsidR="00983F12" w:rsidRPr="00785DDE">
        <w:rPr>
          <w:rFonts w:ascii="Arial" w:hAnsi="Arial" w:cs="Arial"/>
          <w:sz w:val="24"/>
          <w:szCs w:val="24"/>
        </w:rPr>
        <w:t>significante</w:t>
      </w:r>
      <w:r w:rsidR="000C2D1A" w:rsidRPr="00785DDE">
        <w:rPr>
          <w:rFonts w:ascii="Arial" w:hAnsi="Arial" w:cs="Arial"/>
          <w:sz w:val="24"/>
          <w:szCs w:val="24"/>
        </w:rPr>
        <w:t xml:space="preserve"> no índice de </w:t>
      </w:r>
      <w:r w:rsidR="00983F12" w:rsidRPr="00785DDE">
        <w:rPr>
          <w:rFonts w:ascii="Arial" w:hAnsi="Arial" w:cs="Arial"/>
          <w:sz w:val="24"/>
          <w:szCs w:val="24"/>
        </w:rPr>
        <w:t>circunstâncias transitais.</w:t>
      </w:r>
    </w:p>
    <w:p w14:paraId="06BD4CEA" w14:textId="77777777" w:rsidR="00C91A9E" w:rsidRPr="00785DDE" w:rsidRDefault="00F24E47" w:rsidP="00E11FE5">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Diante disso</w:t>
      </w:r>
      <w:r w:rsidR="000C2D1A" w:rsidRPr="00785DDE">
        <w:rPr>
          <w:rFonts w:ascii="Arial" w:hAnsi="Arial" w:cs="Arial"/>
          <w:sz w:val="24"/>
          <w:szCs w:val="24"/>
        </w:rPr>
        <w:t xml:space="preserve">, com o </w:t>
      </w:r>
      <w:r w:rsidRPr="00785DDE">
        <w:rPr>
          <w:rFonts w:ascii="Arial" w:hAnsi="Arial" w:cs="Arial"/>
          <w:sz w:val="24"/>
          <w:szCs w:val="24"/>
        </w:rPr>
        <w:t xml:space="preserve">crescimento </w:t>
      </w:r>
      <w:r w:rsidR="000C2D1A" w:rsidRPr="00785DDE">
        <w:rPr>
          <w:rFonts w:ascii="Arial" w:hAnsi="Arial" w:cs="Arial"/>
          <w:sz w:val="24"/>
          <w:szCs w:val="24"/>
        </w:rPr>
        <w:t xml:space="preserve">acelerado de acidentes e </w:t>
      </w:r>
      <w:r w:rsidRPr="00785DDE">
        <w:rPr>
          <w:rFonts w:ascii="Arial" w:hAnsi="Arial" w:cs="Arial"/>
          <w:sz w:val="24"/>
          <w:szCs w:val="24"/>
        </w:rPr>
        <w:t>óbitos</w:t>
      </w:r>
      <w:r w:rsidR="000C2D1A" w:rsidRPr="00785DDE">
        <w:rPr>
          <w:rFonts w:ascii="Arial" w:hAnsi="Arial" w:cs="Arial"/>
          <w:sz w:val="24"/>
          <w:szCs w:val="24"/>
        </w:rPr>
        <w:t xml:space="preserve"> no </w:t>
      </w:r>
      <w:r w:rsidRPr="00785DDE">
        <w:rPr>
          <w:rFonts w:ascii="Arial" w:hAnsi="Arial" w:cs="Arial"/>
          <w:sz w:val="24"/>
          <w:szCs w:val="24"/>
        </w:rPr>
        <w:t>tráfego</w:t>
      </w:r>
      <w:r w:rsidR="000C2D1A" w:rsidRPr="00785DDE">
        <w:rPr>
          <w:rFonts w:ascii="Arial" w:hAnsi="Arial" w:cs="Arial"/>
          <w:sz w:val="24"/>
          <w:szCs w:val="24"/>
        </w:rPr>
        <w:t xml:space="preserve">, a sociedade civil </w:t>
      </w:r>
      <w:r w:rsidRPr="00785DDE">
        <w:rPr>
          <w:rFonts w:ascii="Arial" w:hAnsi="Arial" w:cs="Arial"/>
          <w:sz w:val="24"/>
          <w:szCs w:val="24"/>
        </w:rPr>
        <w:t>exige</w:t>
      </w:r>
      <w:r w:rsidR="000C2D1A" w:rsidRPr="00785DDE">
        <w:rPr>
          <w:rFonts w:ascii="Arial" w:hAnsi="Arial" w:cs="Arial"/>
          <w:sz w:val="24"/>
          <w:szCs w:val="24"/>
        </w:rPr>
        <w:t xml:space="preserve"> do legislador a </w:t>
      </w:r>
      <w:r w:rsidRPr="00785DDE">
        <w:rPr>
          <w:rFonts w:ascii="Arial" w:hAnsi="Arial" w:cs="Arial"/>
          <w:sz w:val="24"/>
          <w:szCs w:val="24"/>
        </w:rPr>
        <w:t>criação</w:t>
      </w:r>
      <w:r w:rsidR="000C2D1A" w:rsidRPr="00785DDE">
        <w:rPr>
          <w:rFonts w:ascii="Arial" w:hAnsi="Arial" w:cs="Arial"/>
          <w:sz w:val="24"/>
          <w:szCs w:val="24"/>
        </w:rPr>
        <w:t xml:space="preserve"> de </w:t>
      </w:r>
      <w:r w:rsidRPr="00785DDE">
        <w:rPr>
          <w:rFonts w:ascii="Arial" w:hAnsi="Arial" w:cs="Arial"/>
          <w:sz w:val="24"/>
          <w:szCs w:val="24"/>
        </w:rPr>
        <w:t>regimentos</w:t>
      </w:r>
      <w:r w:rsidR="000C2D1A" w:rsidRPr="00785DDE">
        <w:rPr>
          <w:rFonts w:ascii="Arial" w:hAnsi="Arial" w:cs="Arial"/>
          <w:sz w:val="24"/>
          <w:szCs w:val="24"/>
        </w:rPr>
        <w:t xml:space="preserve"> cada vez mais </w:t>
      </w:r>
      <w:r w:rsidRPr="00785DDE">
        <w:rPr>
          <w:rFonts w:ascii="Arial" w:hAnsi="Arial" w:cs="Arial"/>
          <w:sz w:val="24"/>
          <w:szCs w:val="24"/>
        </w:rPr>
        <w:t>eficientes</w:t>
      </w:r>
      <w:r w:rsidR="000C2D1A" w:rsidRPr="00785DDE">
        <w:rPr>
          <w:rFonts w:ascii="Arial" w:hAnsi="Arial" w:cs="Arial"/>
          <w:sz w:val="24"/>
          <w:szCs w:val="24"/>
        </w:rPr>
        <w:t>.</w:t>
      </w:r>
      <w:r w:rsidRPr="00785DDE">
        <w:rPr>
          <w:rFonts w:ascii="Arial" w:hAnsi="Arial" w:cs="Arial"/>
          <w:sz w:val="24"/>
          <w:szCs w:val="24"/>
        </w:rPr>
        <w:t xml:space="preserve"> Por essa razão</w:t>
      </w:r>
      <w:r w:rsidR="000C2D1A" w:rsidRPr="00785DDE">
        <w:rPr>
          <w:rFonts w:ascii="Arial" w:hAnsi="Arial" w:cs="Arial"/>
          <w:sz w:val="24"/>
          <w:szCs w:val="24"/>
        </w:rPr>
        <w:t xml:space="preserve">, o Código de Trânsito Brasileiro – CTB vem </w:t>
      </w:r>
      <w:r w:rsidR="00C33837" w:rsidRPr="00785DDE">
        <w:rPr>
          <w:rFonts w:ascii="Arial" w:hAnsi="Arial" w:cs="Arial"/>
          <w:sz w:val="24"/>
          <w:szCs w:val="24"/>
        </w:rPr>
        <w:t>tendo</w:t>
      </w:r>
      <w:r w:rsidR="006963E2">
        <w:rPr>
          <w:rFonts w:ascii="Arial" w:hAnsi="Arial" w:cs="Arial"/>
          <w:sz w:val="24"/>
          <w:szCs w:val="24"/>
        </w:rPr>
        <w:t xml:space="preserve"> </w:t>
      </w:r>
      <w:r w:rsidR="00C33837" w:rsidRPr="00785DDE">
        <w:rPr>
          <w:rFonts w:ascii="Arial" w:hAnsi="Arial" w:cs="Arial"/>
          <w:sz w:val="24"/>
          <w:szCs w:val="24"/>
        </w:rPr>
        <w:t>variadas</w:t>
      </w:r>
      <w:r w:rsidR="006963E2">
        <w:rPr>
          <w:rFonts w:ascii="Arial" w:hAnsi="Arial" w:cs="Arial"/>
          <w:sz w:val="24"/>
          <w:szCs w:val="24"/>
        </w:rPr>
        <w:t xml:space="preserve"> </w:t>
      </w:r>
      <w:r w:rsidR="00C33837" w:rsidRPr="00785DDE">
        <w:rPr>
          <w:rFonts w:ascii="Arial" w:hAnsi="Arial" w:cs="Arial"/>
          <w:sz w:val="24"/>
          <w:szCs w:val="24"/>
        </w:rPr>
        <w:t>transformações</w:t>
      </w:r>
      <w:r w:rsidR="000C2D1A" w:rsidRPr="00785DDE">
        <w:rPr>
          <w:rFonts w:ascii="Arial" w:hAnsi="Arial" w:cs="Arial"/>
          <w:sz w:val="24"/>
          <w:szCs w:val="24"/>
        </w:rPr>
        <w:t xml:space="preserve">, ao </w:t>
      </w:r>
      <w:r w:rsidR="00C33837" w:rsidRPr="00785DDE">
        <w:rPr>
          <w:rFonts w:ascii="Arial" w:hAnsi="Arial" w:cs="Arial"/>
          <w:sz w:val="24"/>
          <w:szCs w:val="24"/>
        </w:rPr>
        <w:t>decorrer</w:t>
      </w:r>
      <w:r w:rsidR="000C2D1A" w:rsidRPr="00785DDE">
        <w:rPr>
          <w:rFonts w:ascii="Arial" w:hAnsi="Arial" w:cs="Arial"/>
          <w:sz w:val="24"/>
          <w:szCs w:val="24"/>
        </w:rPr>
        <w:t xml:space="preserve"> dos anos, para punir com mais </w:t>
      </w:r>
      <w:r w:rsidR="00C33837" w:rsidRPr="00785DDE">
        <w:rPr>
          <w:rFonts w:ascii="Arial" w:hAnsi="Arial" w:cs="Arial"/>
          <w:sz w:val="24"/>
          <w:szCs w:val="24"/>
        </w:rPr>
        <w:t>rigidez</w:t>
      </w:r>
      <w:r w:rsidR="000C2D1A" w:rsidRPr="00785DDE">
        <w:rPr>
          <w:rFonts w:ascii="Arial" w:hAnsi="Arial" w:cs="Arial"/>
          <w:sz w:val="24"/>
          <w:szCs w:val="24"/>
        </w:rPr>
        <w:t xml:space="preserve"> os </w:t>
      </w:r>
      <w:r w:rsidR="00C33837" w:rsidRPr="00785DDE">
        <w:rPr>
          <w:rFonts w:ascii="Arial" w:hAnsi="Arial" w:cs="Arial"/>
          <w:sz w:val="24"/>
          <w:szCs w:val="24"/>
        </w:rPr>
        <w:t>condutores</w:t>
      </w:r>
      <w:r w:rsidR="006963E2">
        <w:rPr>
          <w:rFonts w:ascii="Arial" w:hAnsi="Arial" w:cs="Arial"/>
          <w:sz w:val="24"/>
          <w:szCs w:val="24"/>
        </w:rPr>
        <w:t xml:space="preserve"> </w:t>
      </w:r>
      <w:r w:rsidR="00C33837" w:rsidRPr="00785DDE">
        <w:rPr>
          <w:rFonts w:ascii="Arial" w:hAnsi="Arial" w:cs="Arial"/>
          <w:sz w:val="24"/>
          <w:szCs w:val="24"/>
        </w:rPr>
        <w:t>transgressores</w:t>
      </w:r>
      <w:r w:rsidR="000C2D1A" w:rsidRPr="00785DDE">
        <w:rPr>
          <w:rFonts w:ascii="Arial" w:hAnsi="Arial" w:cs="Arial"/>
          <w:sz w:val="24"/>
          <w:szCs w:val="24"/>
        </w:rPr>
        <w:t xml:space="preserve"> e minimizar os </w:t>
      </w:r>
      <w:r w:rsidR="00F64C1F" w:rsidRPr="00785DDE">
        <w:rPr>
          <w:rFonts w:ascii="Arial" w:hAnsi="Arial" w:cs="Arial"/>
          <w:sz w:val="24"/>
          <w:szCs w:val="24"/>
        </w:rPr>
        <w:t>incidentes</w:t>
      </w:r>
      <w:r w:rsidR="000C2D1A" w:rsidRPr="00785DDE">
        <w:rPr>
          <w:rFonts w:ascii="Arial" w:hAnsi="Arial" w:cs="Arial"/>
          <w:sz w:val="24"/>
          <w:szCs w:val="24"/>
        </w:rPr>
        <w:t xml:space="preserve"> automobilísticos. Dentre estas </w:t>
      </w:r>
      <w:r w:rsidR="00F64C1F" w:rsidRPr="00785DDE">
        <w:rPr>
          <w:rFonts w:ascii="Arial" w:hAnsi="Arial" w:cs="Arial"/>
          <w:sz w:val="24"/>
          <w:szCs w:val="24"/>
        </w:rPr>
        <w:t>mutações</w:t>
      </w:r>
      <w:r w:rsidR="000C2D1A" w:rsidRPr="00785DDE">
        <w:rPr>
          <w:rFonts w:ascii="Arial" w:hAnsi="Arial" w:cs="Arial"/>
          <w:sz w:val="24"/>
          <w:szCs w:val="24"/>
        </w:rPr>
        <w:t xml:space="preserve">, as </w:t>
      </w:r>
      <w:r w:rsidR="00F64C1F" w:rsidRPr="00785DDE">
        <w:rPr>
          <w:rFonts w:ascii="Arial" w:hAnsi="Arial" w:cs="Arial"/>
          <w:sz w:val="24"/>
          <w:szCs w:val="24"/>
        </w:rPr>
        <w:t>referentes</w:t>
      </w:r>
      <w:r w:rsidR="000C2D1A" w:rsidRPr="00785DDE">
        <w:rPr>
          <w:rFonts w:ascii="Arial" w:hAnsi="Arial" w:cs="Arial"/>
          <w:sz w:val="24"/>
          <w:szCs w:val="24"/>
        </w:rPr>
        <w:t xml:space="preserve"> aos </w:t>
      </w:r>
      <w:r w:rsidR="00F64C1F" w:rsidRPr="00785DDE">
        <w:rPr>
          <w:rFonts w:ascii="Arial" w:hAnsi="Arial" w:cs="Arial"/>
          <w:sz w:val="24"/>
          <w:szCs w:val="24"/>
        </w:rPr>
        <w:t>motoristas</w:t>
      </w:r>
      <w:r w:rsidR="000C2D1A" w:rsidRPr="00785DDE">
        <w:rPr>
          <w:rFonts w:ascii="Arial" w:hAnsi="Arial" w:cs="Arial"/>
          <w:sz w:val="24"/>
          <w:szCs w:val="24"/>
        </w:rPr>
        <w:t xml:space="preserve"> que </w:t>
      </w:r>
      <w:r w:rsidR="00F64C1F" w:rsidRPr="00785DDE">
        <w:rPr>
          <w:rFonts w:ascii="Arial" w:hAnsi="Arial" w:cs="Arial"/>
          <w:sz w:val="24"/>
          <w:szCs w:val="24"/>
        </w:rPr>
        <w:t>governam</w:t>
      </w:r>
      <w:r w:rsidR="006963E2">
        <w:rPr>
          <w:rFonts w:ascii="Arial" w:hAnsi="Arial" w:cs="Arial"/>
          <w:sz w:val="24"/>
          <w:szCs w:val="24"/>
        </w:rPr>
        <w:t xml:space="preserve"> </w:t>
      </w:r>
      <w:r w:rsidR="00F64C1F" w:rsidRPr="00785DDE">
        <w:rPr>
          <w:rFonts w:ascii="Arial" w:hAnsi="Arial" w:cs="Arial"/>
          <w:sz w:val="24"/>
          <w:szCs w:val="24"/>
        </w:rPr>
        <w:t>embriagados</w:t>
      </w:r>
      <w:r w:rsidR="000C2D1A" w:rsidRPr="00785DDE">
        <w:rPr>
          <w:rFonts w:ascii="Arial" w:hAnsi="Arial" w:cs="Arial"/>
          <w:sz w:val="24"/>
          <w:szCs w:val="24"/>
        </w:rPr>
        <w:t xml:space="preserve"> – </w:t>
      </w:r>
      <w:r w:rsidR="00F64C1F" w:rsidRPr="00785DDE">
        <w:rPr>
          <w:rFonts w:ascii="Arial" w:hAnsi="Arial" w:cs="Arial"/>
          <w:sz w:val="24"/>
          <w:szCs w:val="24"/>
        </w:rPr>
        <w:t>certamente, o</w:t>
      </w:r>
      <w:r w:rsidR="000C2D1A" w:rsidRPr="00785DDE">
        <w:rPr>
          <w:rFonts w:ascii="Arial" w:hAnsi="Arial" w:cs="Arial"/>
          <w:sz w:val="24"/>
          <w:szCs w:val="24"/>
        </w:rPr>
        <w:t xml:space="preserve">s maiores </w:t>
      </w:r>
      <w:r w:rsidR="00F64C1F" w:rsidRPr="00785DDE">
        <w:rPr>
          <w:rFonts w:ascii="Arial" w:hAnsi="Arial" w:cs="Arial"/>
          <w:sz w:val="24"/>
          <w:szCs w:val="24"/>
        </w:rPr>
        <w:t xml:space="preserve">motivos </w:t>
      </w:r>
      <w:r w:rsidR="000C2D1A" w:rsidRPr="00785DDE">
        <w:rPr>
          <w:rFonts w:ascii="Arial" w:hAnsi="Arial" w:cs="Arial"/>
          <w:sz w:val="24"/>
          <w:szCs w:val="24"/>
        </w:rPr>
        <w:t xml:space="preserve">de </w:t>
      </w:r>
      <w:r w:rsidR="00F64C1F" w:rsidRPr="00785DDE">
        <w:rPr>
          <w:rFonts w:ascii="Arial" w:hAnsi="Arial" w:cs="Arial"/>
          <w:sz w:val="24"/>
          <w:szCs w:val="24"/>
        </w:rPr>
        <w:t>incidentes</w:t>
      </w:r>
      <w:r w:rsidR="000C2D1A" w:rsidRPr="00785DDE">
        <w:rPr>
          <w:rFonts w:ascii="Arial" w:hAnsi="Arial" w:cs="Arial"/>
          <w:sz w:val="24"/>
          <w:szCs w:val="24"/>
        </w:rPr>
        <w:t xml:space="preserve"> no </w:t>
      </w:r>
      <w:r w:rsidR="00F64C1F" w:rsidRPr="00785DDE">
        <w:rPr>
          <w:rFonts w:ascii="Arial" w:hAnsi="Arial" w:cs="Arial"/>
          <w:sz w:val="24"/>
          <w:szCs w:val="24"/>
        </w:rPr>
        <w:t>tráfego</w:t>
      </w:r>
      <w:r w:rsidR="000C2D1A" w:rsidRPr="00785DDE">
        <w:rPr>
          <w:rFonts w:ascii="Arial" w:hAnsi="Arial" w:cs="Arial"/>
          <w:sz w:val="24"/>
          <w:szCs w:val="24"/>
        </w:rPr>
        <w:t xml:space="preserve"> – têm </w:t>
      </w:r>
      <w:r w:rsidR="00AB7ED7" w:rsidRPr="00785DDE">
        <w:rPr>
          <w:rFonts w:ascii="Arial" w:hAnsi="Arial" w:cs="Arial"/>
          <w:sz w:val="24"/>
          <w:szCs w:val="24"/>
        </w:rPr>
        <w:t>merecido</w:t>
      </w:r>
      <w:r w:rsidR="006963E2">
        <w:rPr>
          <w:rFonts w:ascii="Arial" w:hAnsi="Arial" w:cs="Arial"/>
          <w:sz w:val="24"/>
          <w:szCs w:val="24"/>
        </w:rPr>
        <w:t xml:space="preserve"> </w:t>
      </w:r>
      <w:r w:rsidR="00AB7ED7" w:rsidRPr="00785DDE">
        <w:rPr>
          <w:rFonts w:ascii="Arial" w:hAnsi="Arial" w:cs="Arial"/>
          <w:sz w:val="24"/>
          <w:szCs w:val="24"/>
        </w:rPr>
        <w:t>cautela</w:t>
      </w:r>
      <w:r w:rsidR="000C2D1A" w:rsidRPr="00785DDE">
        <w:rPr>
          <w:rFonts w:ascii="Arial" w:hAnsi="Arial" w:cs="Arial"/>
          <w:sz w:val="24"/>
          <w:szCs w:val="24"/>
        </w:rPr>
        <w:t xml:space="preserve"> especial, com a </w:t>
      </w:r>
      <w:r w:rsidR="00AB7ED7" w:rsidRPr="00785DDE">
        <w:rPr>
          <w:rFonts w:ascii="Arial" w:hAnsi="Arial" w:cs="Arial"/>
          <w:sz w:val="24"/>
          <w:szCs w:val="24"/>
        </w:rPr>
        <w:t>fundação</w:t>
      </w:r>
      <w:r w:rsidR="000C2D1A" w:rsidRPr="00785DDE">
        <w:rPr>
          <w:rFonts w:ascii="Arial" w:hAnsi="Arial" w:cs="Arial"/>
          <w:sz w:val="24"/>
          <w:szCs w:val="24"/>
        </w:rPr>
        <w:t xml:space="preserve"> de </w:t>
      </w:r>
      <w:r w:rsidR="00AB7ED7" w:rsidRPr="00785DDE">
        <w:rPr>
          <w:rFonts w:ascii="Arial" w:hAnsi="Arial" w:cs="Arial"/>
          <w:sz w:val="24"/>
          <w:szCs w:val="24"/>
        </w:rPr>
        <w:t>punições</w:t>
      </w:r>
      <w:r w:rsidR="000C2D1A" w:rsidRPr="00785DDE">
        <w:rPr>
          <w:rFonts w:ascii="Arial" w:hAnsi="Arial" w:cs="Arial"/>
          <w:sz w:val="24"/>
          <w:szCs w:val="24"/>
        </w:rPr>
        <w:t xml:space="preserve"> mais </w:t>
      </w:r>
      <w:r w:rsidR="00AB7ED7" w:rsidRPr="00785DDE">
        <w:rPr>
          <w:rFonts w:ascii="Arial" w:hAnsi="Arial" w:cs="Arial"/>
          <w:sz w:val="24"/>
          <w:szCs w:val="24"/>
        </w:rPr>
        <w:t>rígidas</w:t>
      </w:r>
      <w:r w:rsidR="000C2D1A" w:rsidRPr="00785DDE">
        <w:rPr>
          <w:rFonts w:ascii="Arial" w:hAnsi="Arial" w:cs="Arial"/>
          <w:sz w:val="24"/>
          <w:szCs w:val="24"/>
        </w:rPr>
        <w:t xml:space="preserve"> aos </w:t>
      </w:r>
      <w:r w:rsidR="00AB7ED7" w:rsidRPr="00785DDE">
        <w:rPr>
          <w:rFonts w:ascii="Arial" w:hAnsi="Arial" w:cs="Arial"/>
          <w:sz w:val="24"/>
          <w:szCs w:val="24"/>
        </w:rPr>
        <w:t>infringentes</w:t>
      </w:r>
      <w:r w:rsidR="000C2D1A" w:rsidRPr="00785DDE">
        <w:rPr>
          <w:rFonts w:ascii="Arial" w:hAnsi="Arial" w:cs="Arial"/>
          <w:sz w:val="24"/>
          <w:szCs w:val="24"/>
        </w:rPr>
        <w:t xml:space="preserve">. </w:t>
      </w:r>
      <w:r w:rsidR="00AB7ED7" w:rsidRPr="00785DDE">
        <w:rPr>
          <w:rFonts w:ascii="Arial" w:hAnsi="Arial" w:cs="Arial"/>
          <w:sz w:val="24"/>
          <w:szCs w:val="24"/>
        </w:rPr>
        <w:t xml:space="preserve">Destaca-se </w:t>
      </w:r>
      <w:r w:rsidR="000C2D1A" w:rsidRPr="00785DDE">
        <w:rPr>
          <w:rFonts w:ascii="Arial" w:hAnsi="Arial" w:cs="Arial"/>
          <w:sz w:val="24"/>
          <w:szCs w:val="24"/>
        </w:rPr>
        <w:t xml:space="preserve">que essas </w:t>
      </w:r>
      <w:r w:rsidR="00146329" w:rsidRPr="00785DDE">
        <w:rPr>
          <w:rFonts w:ascii="Arial" w:hAnsi="Arial" w:cs="Arial"/>
          <w:sz w:val="24"/>
          <w:szCs w:val="24"/>
        </w:rPr>
        <w:t>alterações acarretam</w:t>
      </w:r>
      <w:r w:rsidR="000C2D1A" w:rsidRPr="00785DDE">
        <w:rPr>
          <w:rFonts w:ascii="Arial" w:hAnsi="Arial" w:cs="Arial"/>
          <w:sz w:val="24"/>
          <w:szCs w:val="24"/>
        </w:rPr>
        <w:t xml:space="preserve"> inúmeras </w:t>
      </w:r>
      <w:r w:rsidR="00146329" w:rsidRPr="00785DDE">
        <w:rPr>
          <w:rFonts w:ascii="Arial" w:hAnsi="Arial" w:cs="Arial"/>
          <w:sz w:val="24"/>
          <w:szCs w:val="24"/>
        </w:rPr>
        <w:t>desavenças</w:t>
      </w:r>
      <w:r w:rsidR="000C2D1A" w:rsidRPr="00785DDE">
        <w:rPr>
          <w:rFonts w:ascii="Arial" w:hAnsi="Arial" w:cs="Arial"/>
          <w:sz w:val="24"/>
          <w:szCs w:val="24"/>
        </w:rPr>
        <w:t xml:space="preserve"> doutrinárias e controvérsias, </w:t>
      </w:r>
      <w:r w:rsidR="00146329" w:rsidRPr="00785DDE">
        <w:rPr>
          <w:rFonts w:ascii="Arial" w:hAnsi="Arial" w:cs="Arial"/>
          <w:sz w:val="24"/>
          <w:szCs w:val="24"/>
        </w:rPr>
        <w:t>ampliando</w:t>
      </w:r>
      <w:r w:rsidR="000C2D1A" w:rsidRPr="00785DDE">
        <w:rPr>
          <w:rFonts w:ascii="Arial" w:hAnsi="Arial" w:cs="Arial"/>
          <w:sz w:val="24"/>
          <w:szCs w:val="24"/>
        </w:rPr>
        <w:t xml:space="preserve"> a </w:t>
      </w:r>
      <w:r w:rsidR="00146329" w:rsidRPr="00785DDE">
        <w:rPr>
          <w:rFonts w:ascii="Arial" w:hAnsi="Arial" w:cs="Arial"/>
          <w:sz w:val="24"/>
          <w:szCs w:val="24"/>
        </w:rPr>
        <w:t>importância</w:t>
      </w:r>
      <w:r w:rsidR="000C2D1A" w:rsidRPr="00785DDE">
        <w:rPr>
          <w:rFonts w:ascii="Arial" w:hAnsi="Arial" w:cs="Arial"/>
          <w:sz w:val="24"/>
          <w:szCs w:val="24"/>
        </w:rPr>
        <w:t xml:space="preserve"> do </w:t>
      </w:r>
      <w:r w:rsidR="005615BF" w:rsidRPr="00785DDE">
        <w:rPr>
          <w:rFonts w:ascii="Arial" w:hAnsi="Arial" w:cs="Arial"/>
          <w:sz w:val="24"/>
          <w:szCs w:val="24"/>
        </w:rPr>
        <w:t>conteúdo e também da</w:t>
      </w:r>
      <w:r w:rsidR="006963E2">
        <w:rPr>
          <w:rFonts w:ascii="Arial" w:hAnsi="Arial" w:cs="Arial"/>
          <w:sz w:val="24"/>
          <w:szCs w:val="24"/>
        </w:rPr>
        <w:t xml:space="preserve"> </w:t>
      </w:r>
      <w:r w:rsidR="005615BF" w:rsidRPr="00785DDE">
        <w:rPr>
          <w:rFonts w:ascii="Arial" w:hAnsi="Arial" w:cs="Arial"/>
          <w:sz w:val="24"/>
          <w:szCs w:val="24"/>
        </w:rPr>
        <w:t>visão teórica</w:t>
      </w:r>
      <w:r w:rsidR="000C2D1A" w:rsidRPr="00785DDE">
        <w:rPr>
          <w:rFonts w:ascii="Arial" w:hAnsi="Arial" w:cs="Arial"/>
          <w:sz w:val="24"/>
          <w:szCs w:val="24"/>
        </w:rPr>
        <w:t>.</w:t>
      </w:r>
    </w:p>
    <w:p w14:paraId="273C5E16" w14:textId="77777777" w:rsidR="000C2D1A" w:rsidRPr="00785DDE" w:rsidRDefault="000C2D1A" w:rsidP="00E11FE5">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 xml:space="preserve">Acidentes de trânsito e as </w:t>
      </w:r>
      <w:r w:rsidR="00A55756" w:rsidRPr="00785DDE">
        <w:rPr>
          <w:rFonts w:ascii="Arial" w:hAnsi="Arial" w:cs="Arial"/>
          <w:sz w:val="24"/>
          <w:szCs w:val="24"/>
        </w:rPr>
        <w:t>mutáveis</w:t>
      </w:r>
      <w:r w:rsidRPr="00785DDE">
        <w:rPr>
          <w:rFonts w:ascii="Arial" w:hAnsi="Arial" w:cs="Arial"/>
          <w:sz w:val="24"/>
          <w:szCs w:val="24"/>
        </w:rPr>
        <w:t xml:space="preserve"> a eles </w:t>
      </w:r>
      <w:r w:rsidR="00A55756" w:rsidRPr="00785DDE">
        <w:rPr>
          <w:rFonts w:ascii="Arial" w:hAnsi="Arial" w:cs="Arial"/>
          <w:sz w:val="24"/>
          <w:szCs w:val="24"/>
        </w:rPr>
        <w:t>relacionadas</w:t>
      </w:r>
      <w:r w:rsidR="006963E2">
        <w:rPr>
          <w:rFonts w:ascii="Arial" w:hAnsi="Arial" w:cs="Arial"/>
          <w:sz w:val="24"/>
          <w:szCs w:val="24"/>
        </w:rPr>
        <w:t xml:space="preserve"> </w:t>
      </w:r>
      <w:r w:rsidR="002A3185" w:rsidRPr="00785DDE">
        <w:rPr>
          <w:rFonts w:ascii="Arial" w:hAnsi="Arial" w:cs="Arial"/>
          <w:sz w:val="24"/>
          <w:szCs w:val="24"/>
        </w:rPr>
        <w:t xml:space="preserve">consistem em </w:t>
      </w:r>
      <w:r w:rsidRPr="00785DDE">
        <w:rPr>
          <w:rFonts w:ascii="Arial" w:hAnsi="Arial" w:cs="Arial"/>
          <w:sz w:val="24"/>
          <w:szCs w:val="24"/>
        </w:rPr>
        <w:t>um</w:t>
      </w:r>
      <w:r w:rsidR="002A3185" w:rsidRPr="00785DDE">
        <w:rPr>
          <w:rFonts w:ascii="Arial" w:hAnsi="Arial" w:cs="Arial"/>
          <w:sz w:val="24"/>
          <w:szCs w:val="24"/>
        </w:rPr>
        <w:t xml:space="preserve">a complicação </w:t>
      </w:r>
      <w:r w:rsidRPr="00785DDE">
        <w:rPr>
          <w:rFonts w:ascii="Arial" w:hAnsi="Arial" w:cs="Arial"/>
          <w:sz w:val="24"/>
          <w:szCs w:val="24"/>
        </w:rPr>
        <w:t xml:space="preserve">social, havendo assim necessidade de </w:t>
      </w:r>
      <w:r w:rsidR="002A3185" w:rsidRPr="00785DDE">
        <w:rPr>
          <w:rFonts w:ascii="Arial" w:hAnsi="Arial" w:cs="Arial"/>
          <w:sz w:val="24"/>
          <w:szCs w:val="24"/>
        </w:rPr>
        <w:t>engrandecimento</w:t>
      </w:r>
      <w:r w:rsidRPr="00785DDE">
        <w:rPr>
          <w:rFonts w:ascii="Arial" w:hAnsi="Arial" w:cs="Arial"/>
          <w:sz w:val="24"/>
          <w:szCs w:val="24"/>
        </w:rPr>
        <w:t xml:space="preserve"> de estudos, especialmente no </w:t>
      </w:r>
      <w:r w:rsidR="002A3185" w:rsidRPr="00785DDE">
        <w:rPr>
          <w:rFonts w:ascii="Arial" w:hAnsi="Arial" w:cs="Arial"/>
          <w:sz w:val="24"/>
          <w:szCs w:val="24"/>
        </w:rPr>
        <w:t>quadro</w:t>
      </w:r>
      <w:r w:rsidRPr="00785DDE">
        <w:rPr>
          <w:rFonts w:ascii="Arial" w:hAnsi="Arial" w:cs="Arial"/>
          <w:sz w:val="24"/>
          <w:szCs w:val="24"/>
        </w:rPr>
        <w:t xml:space="preserve"> comportamental e atitudinal.</w:t>
      </w:r>
      <w:r w:rsidR="002A3185" w:rsidRPr="00785DDE">
        <w:rPr>
          <w:rFonts w:ascii="Arial" w:hAnsi="Arial" w:cs="Arial"/>
          <w:sz w:val="24"/>
          <w:szCs w:val="24"/>
        </w:rPr>
        <w:t xml:space="preserve"> Com o intuito de contribuir no entendimento deste assunto</w:t>
      </w:r>
      <w:r w:rsidRPr="00785DDE">
        <w:rPr>
          <w:rFonts w:ascii="Arial" w:hAnsi="Arial" w:cs="Arial"/>
          <w:sz w:val="24"/>
          <w:szCs w:val="24"/>
        </w:rPr>
        <w:t xml:space="preserve">, o </w:t>
      </w:r>
      <w:r w:rsidR="002B347B" w:rsidRPr="00785DDE">
        <w:rPr>
          <w:rFonts w:ascii="Arial" w:hAnsi="Arial" w:cs="Arial"/>
          <w:sz w:val="24"/>
          <w:szCs w:val="24"/>
        </w:rPr>
        <w:t>recente</w:t>
      </w:r>
      <w:r w:rsidRPr="00785DDE">
        <w:rPr>
          <w:rFonts w:ascii="Arial" w:hAnsi="Arial" w:cs="Arial"/>
          <w:sz w:val="24"/>
          <w:szCs w:val="24"/>
        </w:rPr>
        <w:t xml:space="preserve"> estudo, de natureza descritiva e </w:t>
      </w:r>
      <w:r w:rsidR="002B347B" w:rsidRPr="00785DDE">
        <w:rPr>
          <w:rFonts w:ascii="Arial" w:hAnsi="Arial" w:cs="Arial"/>
          <w:sz w:val="24"/>
          <w:szCs w:val="24"/>
        </w:rPr>
        <w:t>pesquisadora</w:t>
      </w:r>
      <w:r w:rsidRPr="00785DDE">
        <w:rPr>
          <w:rFonts w:ascii="Arial" w:hAnsi="Arial" w:cs="Arial"/>
          <w:sz w:val="24"/>
          <w:szCs w:val="24"/>
        </w:rPr>
        <w:t xml:space="preserve">, tem por </w:t>
      </w:r>
      <w:r w:rsidR="002B347B" w:rsidRPr="00785DDE">
        <w:rPr>
          <w:rFonts w:ascii="Arial" w:hAnsi="Arial" w:cs="Arial"/>
          <w:sz w:val="24"/>
          <w:szCs w:val="24"/>
        </w:rPr>
        <w:t xml:space="preserve">finalidades </w:t>
      </w:r>
      <w:r w:rsidR="00B5136C" w:rsidRPr="00785DDE">
        <w:rPr>
          <w:rFonts w:ascii="Arial" w:hAnsi="Arial" w:cs="Arial"/>
          <w:sz w:val="24"/>
          <w:szCs w:val="24"/>
        </w:rPr>
        <w:t xml:space="preserve">expor </w:t>
      </w:r>
      <w:r w:rsidRPr="00785DDE">
        <w:rPr>
          <w:rFonts w:ascii="Arial" w:hAnsi="Arial" w:cs="Arial"/>
          <w:sz w:val="24"/>
          <w:szCs w:val="24"/>
        </w:rPr>
        <w:t xml:space="preserve">e comparar </w:t>
      </w:r>
      <w:r w:rsidR="00B5136C" w:rsidRPr="00785DDE">
        <w:rPr>
          <w:rFonts w:ascii="Arial" w:hAnsi="Arial" w:cs="Arial"/>
          <w:sz w:val="24"/>
          <w:szCs w:val="24"/>
        </w:rPr>
        <w:t>dirigentes</w:t>
      </w:r>
      <w:r w:rsidRPr="00785DDE">
        <w:rPr>
          <w:rFonts w:ascii="Arial" w:hAnsi="Arial" w:cs="Arial"/>
          <w:sz w:val="24"/>
          <w:szCs w:val="24"/>
        </w:rPr>
        <w:t xml:space="preserve"> jovens com e sem história de AT quanto a: (1) o </w:t>
      </w:r>
      <w:r w:rsidR="006678FA">
        <w:rPr>
          <w:rFonts w:ascii="Arial" w:hAnsi="Arial" w:cs="Arial"/>
          <w:sz w:val="24"/>
          <w:szCs w:val="24"/>
        </w:rPr>
        <w:t>perfil demográfico e socioeconô</w:t>
      </w:r>
      <w:r w:rsidRPr="00785DDE">
        <w:rPr>
          <w:rFonts w:ascii="Arial" w:hAnsi="Arial" w:cs="Arial"/>
          <w:sz w:val="24"/>
          <w:szCs w:val="24"/>
        </w:rPr>
        <w:t>mico, (2) comportamentos no trânsito e (3) julgamentos e opiniões sobre o trânsito e reações emocionais quanto à velocidade e AT.</w:t>
      </w:r>
    </w:p>
    <w:p w14:paraId="51F24ADB" w14:textId="77777777" w:rsidR="00303CF0" w:rsidRPr="00785DDE" w:rsidRDefault="00303CF0" w:rsidP="00303CF0">
      <w:pPr>
        <w:autoSpaceDE w:val="0"/>
        <w:autoSpaceDN w:val="0"/>
        <w:adjustRightInd w:val="0"/>
        <w:spacing w:after="0" w:line="360" w:lineRule="auto"/>
        <w:ind w:firstLine="708"/>
        <w:contextualSpacing/>
        <w:jc w:val="both"/>
        <w:rPr>
          <w:rFonts w:ascii="Arial" w:hAnsi="Arial" w:cs="Arial"/>
          <w:sz w:val="24"/>
          <w:szCs w:val="24"/>
        </w:rPr>
      </w:pPr>
    </w:p>
    <w:p w14:paraId="572E9DBB" w14:textId="77777777" w:rsidR="00303CF0" w:rsidRPr="00785DDE" w:rsidRDefault="00303CF0" w:rsidP="00303CF0">
      <w:pPr>
        <w:autoSpaceDE w:val="0"/>
        <w:autoSpaceDN w:val="0"/>
        <w:adjustRightInd w:val="0"/>
        <w:spacing w:after="0" w:line="360" w:lineRule="auto"/>
        <w:ind w:firstLine="708"/>
        <w:contextualSpacing/>
        <w:jc w:val="both"/>
        <w:rPr>
          <w:rFonts w:ascii="Arial" w:hAnsi="Arial" w:cs="Arial"/>
          <w:b/>
          <w:sz w:val="24"/>
          <w:szCs w:val="24"/>
          <w:shd w:val="clear" w:color="auto" w:fill="FFFFFF"/>
        </w:rPr>
      </w:pPr>
    </w:p>
    <w:p w14:paraId="3265F789" w14:textId="77777777" w:rsidR="00C808EF" w:rsidRDefault="00BC6791" w:rsidP="00A84C8F">
      <w:pPr>
        <w:contextualSpacing/>
        <w:rPr>
          <w:rFonts w:ascii="Arial" w:hAnsi="Arial" w:cs="Arial"/>
          <w:b/>
          <w:sz w:val="24"/>
          <w:szCs w:val="24"/>
          <w:shd w:val="clear" w:color="auto" w:fill="FFFFFF"/>
        </w:rPr>
      </w:pPr>
      <w:r>
        <w:rPr>
          <w:rFonts w:ascii="Arial" w:hAnsi="Arial" w:cs="Arial"/>
          <w:b/>
          <w:sz w:val="24"/>
          <w:szCs w:val="24"/>
          <w:shd w:val="clear" w:color="auto" w:fill="FFFFFF"/>
        </w:rPr>
        <w:t xml:space="preserve">2 </w:t>
      </w:r>
      <w:r w:rsidR="00A84C8F" w:rsidRPr="00785DDE">
        <w:rPr>
          <w:rFonts w:ascii="Arial" w:hAnsi="Arial" w:cs="Arial"/>
          <w:b/>
          <w:sz w:val="24"/>
          <w:szCs w:val="24"/>
          <w:shd w:val="clear" w:color="auto" w:fill="FFFFFF"/>
        </w:rPr>
        <w:t>REVISÃO DE LITERATURA</w:t>
      </w:r>
    </w:p>
    <w:p w14:paraId="0CD60C21" w14:textId="77777777" w:rsidR="0011741E" w:rsidRPr="00785DDE" w:rsidRDefault="0011741E" w:rsidP="00A84C8F">
      <w:pPr>
        <w:contextualSpacing/>
        <w:rPr>
          <w:rFonts w:ascii="Arial" w:hAnsi="Arial" w:cs="Arial"/>
          <w:b/>
          <w:sz w:val="24"/>
          <w:szCs w:val="24"/>
          <w:shd w:val="clear" w:color="auto" w:fill="FFFFFF"/>
        </w:rPr>
      </w:pPr>
    </w:p>
    <w:p w14:paraId="0A9BFACD" w14:textId="77777777" w:rsidR="00B37EDA" w:rsidRPr="00785DDE" w:rsidRDefault="0008090D" w:rsidP="00384A82">
      <w:pPr>
        <w:shd w:val="clear" w:color="auto" w:fill="FFFFFF" w:themeFill="background1"/>
        <w:spacing w:after="0" w:line="360" w:lineRule="auto"/>
        <w:ind w:right="-1" w:firstLine="1134"/>
        <w:contextualSpacing/>
        <w:jc w:val="both"/>
        <w:rPr>
          <w:rFonts w:ascii="Arial" w:eastAsia="Times New Roman" w:hAnsi="Arial" w:cs="Arial"/>
          <w:sz w:val="24"/>
          <w:szCs w:val="24"/>
          <w:lang w:eastAsia="pt-BR"/>
        </w:rPr>
      </w:pPr>
      <w:r w:rsidRPr="00785DDE">
        <w:rPr>
          <w:rFonts w:ascii="Arial" w:eastAsia="Times New Roman" w:hAnsi="Arial" w:cs="Arial"/>
          <w:sz w:val="24"/>
          <w:szCs w:val="24"/>
          <w:lang w:eastAsia="pt-BR"/>
        </w:rPr>
        <w:t xml:space="preserve">Primeiramente, </w:t>
      </w:r>
      <w:r w:rsidR="00B37EDA" w:rsidRPr="00785DDE">
        <w:rPr>
          <w:rFonts w:ascii="Arial" w:eastAsia="Times New Roman" w:hAnsi="Arial" w:cs="Arial"/>
          <w:sz w:val="24"/>
          <w:szCs w:val="24"/>
          <w:lang w:eastAsia="pt-BR"/>
        </w:rPr>
        <w:t>pode-se analisar</w:t>
      </w:r>
      <w:r w:rsidRPr="00785DDE">
        <w:rPr>
          <w:rFonts w:ascii="Arial" w:eastAsia="Times New Roman" w:hAnsi="Arial" w:cs="Arial"/>
          <w:sz w:val="24"/>
          <w:szCs w:val="24"/>
          <w:lang w:eastAsia="pt-BR"/>
        </w:rPr>
        <w:t xml:space="preserve"> o artigo 23 do CTB, o qual </w:t>
      </w:r>
      <w:r w:rsidR="005A4BA8" w:rsidRPr="00785DDE">
        <w:rPr>
          <w:rFonts w:ascii="Arial" w:eastAsia="Times New Roman" w:hAnsi="Arial" w:cs="Arial"/>
          <w:sz w:val="24"/>
          <w:szCs w:val="24"/>
          <w:lang w:eastAsia="pt-BR"/>
        </w:rPr>
        <w:t xml:space="preserve">pronuncia </w:t>
      </w:r>
      <w:r w:rsidR="00B5136C" w:rsidRPr="00785DDE">
        <w:rPr>
          <w:rFonts w:ascii="Arial" w:eastAsia="Times New Roman" w:hAnsi="Arial" w:cs="Arial"/>
          <w:sz w:val="24"/>
          <w:szCs w:val="24"/>
          <w:lang w:eastAsia="pt-BR"/>
        </w:rPr>
        <w:t xml:space="preserve">que os combatentes </w:t>
      </w:r>
      <w:r w:rsidRPr="00785DDE">
        <w:rPr>
          <w:rFonts w:ascii="Arial" w:eastAsia="Times New Roman" w:hAnsi="Arial" w:cs="Arial"/>
          <w:sz w:val="24"/>
          <w:szCs w:val="24"/>
          <w:lang w:eastAsia="pt-BR"/>
        </w:rPr>
        <w:t>mili</w:t>
      </w:r>
      <w:r w:rsidR="005A4BA8" w:rsidRPr="00785DDE">
        <w:rPr>
          <w:rFonts w:ascii="Arial" w:eastAsia="Times New Roman" w:hAnsi="Arial" w:cs="Arial"/>
          <w:sz w:val="24"/>
          <w:szCs w:val="24"/>
          <w:lang w:eastAsia="pt-BR"/>
        </w:rPr>
        <w:t>tar</w:t>
      </w:r>
      <w:r w:rsidR="00B5136C" w:rsidRPr="00785DDE">
        <w:rPr>
          <w:rFonts w:ascii="Arial" w:eastAsia="Times New Roman" w:hAnsi="Arial" w:cs="Arial"/>
          <w:sz w:val="24"/>
          <w:szCs w:val="24"/>
          <w:lang w:eastAsia="pt-BR"/>
        </w:rPr>
        <w:t xml:space="preserve"> dos Estados e do DF </w:t>
      </w:r>
      <w:r w:rsidRPr="00785DDE">
        <w:rPr>
          <w:rFonts w:ascii="Arial" w:eastAsia="Times New Roman" w:hAnsi="Arial" w:cs="Arial"/>
          <w:sz w:val="24"/>
          <w:szCs w:val="24"/>
          <w:lang w:eastAsia="pt-BR"/>
        </w:rPr>
        <w:t>compete</w:t>
      </w:r>
      <w:r w:rsidR="005A4BA8" w:rsidRPr="00785DDE">
        <w:rPr>
          <w:rFonts w:ascii="Arial" w:eastAsia="Times New Roman" w:hAnsi="Arial" w:cs="Arial"/>
          <w:sz w:val="24"/>
          <w:szCs w:val="24"/>
          <w:lang w:eastAsia="pt-BR"/>
        </w:rPr>
        <w:t xml:space="preserve"> em</w:t>
      </w:r>
      <w:r w:rsidR="006963E2">
        <w:rPr>
          <w:rFonts w:ascii="Arial" w:eastAsia="Times New Roman" w:hAnsi="Arial" w:cs="Arial"/>
          <w:sz w:val="24"/>
          <w:szCs w:val="24"/>
          <w:lang w:eastAsia="pt-BR"/>
        </w:rPr>
        <w:t xml:space="preserve"> </w:t>
      </w:r>
      <w:r w:rsidR="005A4BA8" w:rsidRPr="00785DDE">
        <w:rPr>
          <w:rFonts w:ascii="Arial" w:eastAsia="Times New Roman" w:hAnsi="Arial" w:cs="Arial"/>
          <w:sz w:val="24"/>
          <w:szCs w:val="24"/>
          <w:lang w:eastAsia="pt-BR"/>
        </w:rPr>
        <w:t xml:space="preserve">efetuar o policiamento </w:t>
      </w:r>
      <w:r w:rsidRPr="00785DDE">
        <w:rPr>
          <w:rFonts w:ascii="Arial" w:eastAsia="Times New Roman" w:hAnsi="Arial" w:cs="Arial"/>
          <w:sz w:val="24"/>
          <w:szCs w:val="24"/>
          <w:lang w:eastAsia="pt-BR"/>
        </w:rPr>
        <w:t xml:space="preserve">de </w:t>
      </w:r>
      <w:r w:rsidRPr="00785DDE">
        <w:rPr>
          <w:rFonts w:ascii="Arial" w:eastAsia="Times New Roman" w:hAnsi="Arial" w:cs="Arial"/>
          <w:sz w:val="24"/>
          <w:szCs w:val="24"/>
          <w:lang w:eastAsia="pt-BR"/>
        </w:rPr>
        <w:lastRenderedPageBreak/>
        <w:t>trânsito, quando e conforme</w:t>
      </w:r>
      <w:r w:rsidR="005077DA">
        <w:rPr>
          <w:rFonts w:ascii="Arial" w:eastAsia="Times New Roman" w:hAnsi="Arial" w:cs="Arial"/>
          <w:sz w:val="24"/>
          <w:szCs w:val="24"/>
          <w:lang w:eastAsia="pt-BR"/>
        </w:rPr>
        <w:t xml:space="preserve"> </w:t>
      </w:r>
      <w:r w:rsidRPr="00785DDE">
        <w:rPr>
          <w:rFonts w:ascii="Arial" w:eastAsia="Times New Roman" w:hAnsi="Arial" w:cs="Arial"/>
          <w:bCs/>
          <w:sz w:val="24"/>
          <w:szCs w:val="24"/>
          <w:lang w:eastAsia="pt-BR"/>
        </w:rPr>
        <w:t>convênio</w:t>
      </w:r>
      <w:r w:rsidRPr="00785DDE">
        <w:rPr>
          <w:rFonts w:ascii="Arial" w:eastAsia="Times New Roman" w:hAnsi="Arial" w:cs="Arial"/>
          <w:sz w:val="24"/>
          <w:szCs w:val="24"/>
          <w:lang w:eastAsia="pt-BR"/>
        </w:rPr>
        <w:t> </w:t>
      </w:r>
      <w:r w:rsidR="00527655" w:rsidRPr="00785DDE">
        <w:rPr>
          <w:rFonts w:ascii="Arial" w:eastAsia="Times New Roman" w:hAnsi="Arial" w:cs="Arial"/>
          <w:sz w:val="24"/>
          <w:szCs w:val="24"/>
          <w:lang w:eastAsia="pt-BR"/>
        </w:rPr>
        <w:t xml:space="preserve">fixado entre elas e </w:t>
      </w:r>
      <w:r w:rsidR="00766786" w:rsidRPr="00785DDE">
        <w:rPr>
          <w:rFonts w:ascii="Arial" w:eastAsia="Times New Roman" w:hAnsi="Arial" w:cs="Arial"/>
          <w:sz w:val="24"/>
          <w:szCs w:val="24"/>
          <w:lang w:eastAsia="pt-BR"/>
        </w:rPr>
        <w:t xml:space="preserve">os órgãos ou entidades </w:t>
      </w:r>
      <w:r w:rsidR="00527655" w:rsidRPr="00785DDE">
        <w:rPr>
          <w:rFonts w:ascii="Arial" w:eastAsia="Times New Roman" w:hAnsi="Arial" w:cs="Arial"/>
          <w:sz w:val="24"/>
          <w:szCs w:val="24"/>
          <w:lang w:eastAsia="pt-BR"/>
        </w:rPr>
        <w:t>executiv</w:t>
      </w:r>
      <w:r w:rsidR="00766786" w:rsidRPr="00785DDE">
        <w:rPr>
          <w:rFonts w:ascii="Arial" w:eastAsia="Times New Roman" w:hAnsi="Arial" w:cs="Arial"/>
          <w:sz w:val="24"/>
          <w:szCs w:val="24"/>
          <w:lang w:eastAsia="pt-BR"/>
        </w:rPr>
        <w:t>o</w:t>
      </w:r>
      <w:r w:rsidRPr="00785DDE">
        <w:rPr>
          <w:rFonts w:ascii="Arial" w:eastAsia="Times New Roman" w:hAnsi="Arial" w:cs="Arial"/>
          <w:sz w:val="24"/>
          <w:szCs w:val="24"/>
          <w:lang w:eastAsia="pt-BR"/>
        </w:rPr>
        <w:t>s de trânsito.</w:t>
      </w:r>
    </w:p>
    <w:p w14:paraId="1CF12F6A" w14:textId="77777777" w:rsidR="00B37EDA" w:rsidRPr="00384A82" w:rsidRDefault="00B37EDA" w:rsidP="00A86DF4">
      <w:pPr>
        <w:pStyle w:val="NormalWeb"/>
        <w:spacing w:before="0" w:beforeAutospacing="0" w:after="0" w:afterAutospacing="0" w:line="360" w:lineRule="auto"/>
        <w:ind w:firstLine="1134"/>
        <w:contextualSpacing/>
        <w:jc w:val="both"/>
        <w:rPr>
          <w:rFonts w:ascii="Arial" w:hAnsi="Arial" w:cs="Arial"/>
          <w:sz w:val="27"/>
          <w:szCs w:val="27"/>
        </w:rPr>
      </w:pPr>
      <w:r w:rsidRPr="00785DDE">
        <w:rPr>
          <w:rFonts w:ascii="Arial" w:hAnsi="Arial" w:cs="Arial"/>
        </w:rPr>
        <w:t>O Código de Trânsito Brasileiro trás em seu artigo 23, III, competindo ás Polícias Militares dos Estados e do Distrito Federal: “</w:t>
      </w:r>
      <w:r w:rsidR="00527655" w:rsidRPr="00785DDE">
        <w:rPr>
          <w:rFonts w:ascii="Arial" w:hAnsi="Arial" w:cs="Arial"/>
        </w:rPr>
        <w:t xml:space="preserve">efetuar o policiamento </w:t>
      </w:r>
      <w:r w:rsidRPr="00785DDE">
        <w:rPr>
          <w:rFonts w:ascii="Arial" w:hAnsi="Arial" w:cs="Arial"/>
        </w:rPr>
        <w:t xml:space="preserve">de </w:t>
      </w:r>
      <w:r w:rsidR="00527655" w:rsidRPr="00785DDE">
        <w:rPr>
          <w:rFonts w:ascii="Arial" w:hAnsi="Arial" w:cs="Arial"/>
        </w:rPr>
        <w:t>tráfego</w:t>
      </w:r>
      <w:r w:rsidRPr="00785DDE">
        <w:rPr>
          <w:rFonts w:ascii="Arial" w:hAnsi="Arial" w:cs="Arial"/>
        </w:rPr>
        <w:t xml:space="preserve">, quando e conforme convênio </w:t>
      </w:r>
      <w:r w:rsidR="005A12F3" w:rsidRPr="00785DDE">
        <w:rPr>
          <w:rFonts w:ascii="Arial" w:hAnsi="Arial" w:cs="Arial"/>
        </w:rPr>
        <w:t>fixado</w:t>
      </w:r>
      <w:r w:rsidRPr="00785DDE">
        <w:rPr>
          <w:rFonts w:ascii="Arial" w:hAnsi="Arial" w:cs="Arial"/>
        </w:rPr>
        <w:t xml:space="preserve">, como </w:t>
      </w:r>
      <w:r w:rsidR="005A12F3" w:rsidRPr="00785DDE">
        <w:rPr>
          <w:rFonts w:ascii="Arial" w:hAnsi="Arial" w:cs="Arial"/>
        </w:rPr>
        <w:t>executor d</w:t>
      </w:r>
      <w:r w:rsidR="00766786" w:rsidRPr="00785DDE">
        <w:rPr>
          <w:rFonts w:ascii="Arial" w:hAnsi="Arial" w:cs="Arial"/>
        </w:rPr>
        <w:t xml:space="preserve">o órgão ou entidade </w:t>
      </w:r>
      <w:r w:rsidR="005A12F3" w:rsidRPr="00785DDE">
        <w:rPr>
          <w:rFonts w:ascii="Arial" w:hAnsi="Arial" w:cs="Arial"/>
        </w:rPr>
        <w:t>executiv</w:t>
      </w:r>
      <w:r w:rsidR="00766786" w:rsidRPr="00785DDE">
        <w:rPr>
          <w:rFonts w:ascii="Arial" w:hAnsi="Arial" w:cs="Arial"/>
        </w:rPr>
        <w:t>os</w:t>
      </w:r>
      <w:r w:rsidR="006963E2">
        <w:rPr>
          <w:rFonts w:ascii="Arial" w:hAnsi="Arial" w:cs="Arial"/>
        </w:rPr>
        <w:t xml:space="preserve"> </w:t>
      </w:r>
      <w:r w:rsidRPr="00785DDE">
        <w:rPr>
          <w:rFonts w:ascii="Arial" w:hAnsi="Arial" w:cs="Arial"/>
        </w:rPr>
        <w:t xml:space="preserve">de trânsito ou executivos rodoviários, </w:t>
      </w:r>
      <w:r w:rsidR="005A12F3" w:rsidRPr="00785DDE">
        <w:rPr>
          <w:rFonts w:ascii="Arial" w:hAnsi="Arial" w:cs="Arial"/>
        </w:rPr>
        <w:t>simultaneamente</w:t>
      </w:r>
      <w:r w:rsidRPr="00785DDE">
        <w:rPr>
          <w:rFonts w:ascii="Arial" w:hAnsi="Arial" w:cs="Arial"/>
        </w:rPr>
        <w:t xml:space="preserve"> com os demais </w:t>
      </w:r>
      <w:r w:rsidR="005A12F3" w:rsidRPr="00785DDE">
        <w:rPr>
          <w:rFonts w:ascii="Arial" w:hAnsi="Arial" w:cs="Arial"/>
        </w:rPr>
        <w:t>executores</w:t>
      </w:r>
      <w:r w:rsidR="006963E2">
        <w:rPr>
          <w:rFonts w:ascii="Arial" w:hAnsi="Arial" w:cs="Arial"/>
        </w:rPr>
        <w:t xml:space="preserve"> </w:t>
      </w:r>
      <w:r w:rsidR="00526942" w:rsidRPr="00384A82">
        <w:rPr>
          <w:rFonts w:ascii="Arial" w:hAnsi="Arial" w:cs="Arial"/>
        </w:rPr>
        <w:t>competentes” (</w:t>
      </w:r>
      <w:r w:rsidR="00384A82">
        <w:rPr>
          <w:rFonts w:ascii="Arial" w:hAnsi="Arial" w:cs="Arial"/>
        </w:rPr>
        <w:t>BRASIL</w:t>
      </w:r>
      <w:r w:rsidR="005321EB" w:rsidRPr="00384A82">
        <w:rPr>
          <w:rFonts w:ascii="Arial" w:hAnsi="Arial" w:cs="Arial"/>
        </w:rPr>
        <w:t>,</w:t>
      </w:r>
      <w:r w:rsidR="00384A82">
        <w:rPr>
          <w:rFonts w:ascii="Arial" w:hAnsi="Arial" w:cs="Arial"/>
        </w:rPr>
        <w:t>1997</w:t>
      </w:r>
      <w:r w:rsidR="005321EB" w:rsidRPr="00384A82">
        <w:rPr>
          <w:rFonts w:ascii="Arial" w:hAnsi="Arial" w:cs="Arial"/>
        </w:rPr>
        <w:t>)</w:t>
      </w:r>
    </w:p>
    <w:p w14:paraId="6BB4BE09" w14:textId="77777777" w:rsidR="00B37EDA" w:rsidRPr="00785DDE" w:rsidRDefault="00B37EDA" w:rsidP="00384A82">
      <w:pPr>
        <w:shd w:val="clear" w:color="auto" w:fill="FFFFFF" w:themeFill="background1"/>
        <w:spacing w:after="0" w:line="360" w:lineRule="auto"/>
        <w:ind w:right="-1" w:firstLine="1134"/>
        <w:contextualSpacing/>
        <w:jc w:val="both"/>
        <w:rPr>
          <w:rFonts w:ascii="Arial" w:eastAsia="Times New Roman" w:hAnsi="Arial" w:cs="Arial"/>
          <w:sz w:val="24"/>
          <w:szCs w:val="24"/>
          <w:lang w:eastAsia="pt-BR"/>
        </w:rPr>
      </w:pPr>
      <w:r w:rsidRPr="00384A82">
        <w:rPr>
          <w:rFonts w:ascii="Arial" w:hAnsi="Arial" w:cs="Arial"/>
          <w:sz w:val="24"/>
          <w:szCs w:val="24"/>
          <w:shd w:val="clear" w:color="auto" w:fill="F6F6F4"/>
        </w:rPr>
        <w:t xml:space="preserve">Destarte, outro artigo do CTB que </w:t>
      </w:r>
      <w:r w:rsidR="00766786" w:rsidRPr="00384A82">
        <w:rPr>
          <w:rFonts w:ascii="Arial" w:hAnsi="Arial" w:cs="Arial"/>
          <w:sz w:val="24"/>
          <w:szCs w:val="24"/>
          <w:shd w:val="clear" w:color="auto" w:fill="F6F6F4"/>
        </w:rPr>
        <w:t>permite</w:t>
      </w:r>
      <w:r w:rsidRPr="00384A82">
        <w:rPr>
          <w:rFonts w:ascii="Arial" w:hAnsi="Arial" w:cs="Arial"/>
          <w:sz w:val="24"/>
          <w:szCs w:val="24"/>
          <w:shd w:val="clear" w:color="auto" w:fill="F6F6F4"/>
        </w:rPr>
        <w:t xml:space="preserve"> a </w:t>
      </w:r>
      <w:r w:rsidR="00766786" w:rsidRPr="00384A82">
        <w:rPr>
          <w:rFonts w:ascii="Arial" w:hAnsi="Arial" w:cs="Arial"/>
          <w:sz w:val="24"/>
          <w:szCs w:val="24"/>
          <w:shd w:val="clear" w:color="auto" w:fill="F6F6F4"/>
        </w:rPr>
        <w:t>efetivação</w:t>
      </w:r>
      <w:r w:rsidRPr="00384A82">
        <w:rPr>
          <w:rFonts w:ascii="Arial" w:hAnsi="Arial" w:cs="Arial"/>
          <w:sz w:val="24"/>
          <w:szCs w:val="24"/>
          <w:shd w:val="clear" w:color="auto" w:fill="F6F6F4"/>
        </w:rPr>
        <w:t xml:space="preserve"> dos convênios é o artigo 25</w:t>
      </w:r>
      <w:r w:rsidR="00D932AE" w:rsidRPr="00384A82">
        <w:rPr>
          <w:rStyle w:val="Refdenotaderodap"/>
          <w:rFonts w:ascii="Arial" w:hAnsi="Arial" w:cs="Arial"/>
          <w:sz w:val="24"/>
          <w:szCs w:val="24"/>
          <w:shd w:val="clear" w:color="auto" w:fill="F6F6F4"/>
        </w:rPr>
        <w:footnoteReference w:id="3"/>
      </w:r>
      <w:r w:rsidRPr="00384A82">
        <w:rPr>
          <w:rFonts w:ascii="Arial" w:hAnsi="Arial" w:cs="Arial"/>
          <w:sz w:val="24"/>
          <w:szCs w:val="24"/>
          <w:shd w:val="clear" w:color="auto" w:fill="F6F6F4"/>
        </w:rPr>
        <w:t xml:space="preserve">, quando ele </w:t>
      </w:r>
      <w:r w:rsidR="00A73040" w:rsidRPr="00384A82">
        <w:rPr>
          <w:rFonts w:ascii="Arial" w:hAnsi="Arial" w:cs="Arial"/>
          <w:sz w:val="24"/>
          <w:szCs w:val="24"/>
          <w:shd w:val="clear" w:color="auto" w:fill="F6F6F4"/>
        </w:rPr>
        <w:t>destaca</w:t>
      </w:r>
      <w:r w:rsidRPr="00384A82">
        <w:rPr>
          <w:rFonts w:ascii="Arial" w:hAnsi="Arial" w:cs="Arial"/>
          <w:sz w:val="24"/>
          <w:szCs w:val="24"/>
          <w:shd w:val="clear" w:color="auto" w:fill="F6F6F4"/>
        </w:rPr>
        <w:t xml:space="preserve"> que os órgãos e entidades executivos do Sistema Nacional de Trânsito </w:t>
      </w:r>
      <w:r w:rsidR="00A73040" w:rsidRPr="00384A82">
        <w:rPr>
          <w:rFonts w:ascii="Arial" w:hAnsi="Arial" w:cs="Arial"/>
          <w:sz w:val="24"/>
          <w:szCs w:val="24"/>
          <w:shd w:val="clear" w:color="auto" w:fill="F6F6F4"/>
        </w:rPr>
        <w:t>conseguirão</w:t>
      </w:r>
      <w:r w:rsidR="006963E2" w:rsidRPr="00384A82">
        <w:rPr>
          <w:rFonts w:ascii="Arial" w:hAnsi="Arial" w:cs="Arial"/>
          <w:sz w:val="24"/>
          <w:szCs w:val="24"/>
          <w:shd w:val="clear" w:color="auto" w:fill="F6F6F4"/>
        </w:rPr>
        <w:t xml:space="preserve"> </w:t>
      </w:r>
      <w:r w:rsidR="00A73040" w:rsidRPr="00384A82">
        <w:rPr>
          <w:rFonts w:ascii="Arial" w:hAnsi="Arial" w:cs="Arial"/>
          <w:sz w:val="24"/>
          <w:szCs w:val="24"/>
          <w:shd w:val="clear" w:color="auto" w:fill="F6F6F4"/>
        </w:rPr>
        <w:t>efetuar</w:t>
      </w:r>
      <w:r w:rsidRPr="00384A82">
        <w:rPr>
          <w:rFonts w:ascii="Arial" w:hAnsi="Arial" w:cs="Arial"/>
          <w:sz w:val="24"/>
          <w:szCs w:val="24"/>
          <w:shd w:val="clear" w:color="auto" w:fill="F6F6F4"/>
        </w:rPr>
        <w:t xml:space="preserve"> convênio delegando as </w:t>
      </w:r>
      <w:r w:rsidR="00A73040" w:rsidRPr="00384A82">
        <w:rPr>
          <w:rFonts w:ascii="Arial" w:hAnsi="Arial" w:cs="Arial"/>
          <w:sz w:val="24"/>
          <w:szCs w:val="24"/>
          <w:shd w:val="clear" w:color="auto" w:fill="F6F6F4"/>
        </w:rPr>
        <w:t>dinâmicas profetizadas</w:t>
      </w:r>
      <w:r w:rsidRPr="00384A82">
        <w:rPr>
          <w:rFonts w:ascii="Arial" w:hAnsi="Arial" w:cs="Arial"/>
          <w:sz w:val="24"/>
          <w:szCs w:val="24"/>
          <w:shd w:val="clear" w:color="auto" w:fill="F6F6F4"/>
        </w:rPr>
        <w:t xml:space="preserve"> no CTB, com o </w:t>
      </w:r>
      <w:r w:rsidR="00A73040" w:rsidRPr="00384A82">
        <w:rPr>
          <w:rFonts w:ascii="Arial" w:hAnsi="Arial" w:cs="Arial"/>
          <w:sz w:val="24"/>
          <w:szCs w:val="24"/>
          <w:shd w:val="clear" w:color="auto" w:fill="F6F6F4"/>
        </w:rPr>
        <w:t>propósito</w:t>
      </w:r>
      <w:r w:rsidRPr="00384A82">
        <w:rPr>
          <w:rFonts w:ascii="Arial" w:hAnsi="Arial" w:cs="Arial"/>
          <w:sz w:val="24"/>
          <w:szCs w:val="24"/>
          <w:shd w:val="clear" w:color="auto" w:fill="F6F6F4"/>
        </w:rPr>
        <w:t xml:space="preserve"> de </w:t>
      </w:r>
      <w:r w:rsidR="00A73040" w:rsidRPr="00384A82">
        <w:rPr>
          <w:rFonts w:ascii="Arial" w:hAnsi="Arial" w:cs="Arial"/>
          <w:sz w:val="24"/>
          <w:szCs w:val="24"/>
          <w:shd w:val="clear" w:color="auto" w:fill="F6F6F4"/>
        </w:rPr>
        <w:t>conceder</w:t>
      </w:r>
      <w:r w:rsidRPr="00384A82">
        <w:rPr>
          <w:rFonts w:ascii="Arial" w:hAnsi="Arial" w:cs="Arial"/>
          <w:sz w:val="24"/>
          <w:szCs w:val="24"/>
          <w:shd w:val="clear" w:color="auto" w:fill="F6F6F4"/>
        </w:rPr>
        <w:t xml:space="preserve"> maior </w:t>
      </w:r>
      <w:r w:rsidR="00A73040" w:rsidRPr="00384A82">
        <w:rPr>
          <w:rFonts w:ascii="Arial" w:hAnsi="Arial" w:cs="Arial"/>
          <w:sz w:val="24"/>
          <w:szCs w:val="24"/>
          <w:shd w:val="clear" w:color="auto" w:fill="F6F6F4"/>
        </w:rPr>
        <w:t>eficácia</w:t>
      </w:r>
      <w:r w:rsidR="00A4033D" w:rsidRPr="00384A82">
        <w:rPr>
          <w:rFonts w:ascii="Arial" w:hAnsi="Arial" w:cs="Arial"/>
          <w:sz w:val="24"/>
          <w:szCs w:val="24"/>
          <w:shd w:val="clear" w:color="auto" w:fill="F6F6F4"/>
        </w:rPr>
        <w:t xml:space="preserve"> ao policiamento </w:t>
      </w:r>
      <w:r w:rsidRPr="00384A82">
        <w:rPr>
          <w:rFonts w:ascii="Arial" w:hAnsi="Arial" w:cs="Arial"/>
          <w:sz w:val="24"/>
          <w:szCs w:val="24"/>
          <w:shd w:val="clear" w:color="auto" w:fill="F6F6F4"/>
        </w:rPr>
        <w:t xml:space="preserve">e maior </w:t>
      </w:r>
      <w:r w:rsidR="00A4033D" w:rsidRPr="00384A82">
        <w:rPr>
          <w:rFonts w:ascii="Arial" w:hAnsi="Arial" w:cs="Arial"/>
          <w:sz w:val="24"/>
          <w:szCs w:val="24"/>
          <w:shd w:val="clear" w:color="auto" w:fill="F6F6F4"/>
        </w:rPr>
        <w:t>cautela</w:t>
      </w:r>
      <w:r w:rsidRPr="00384A82">
        <w:rPr>
          <w:rFonts w:ascii="Arial" w:hAnsi="Arial" w:cs="Arial"/>
          <w:sz w:val="24"/>
          <w:szCs w:val="24"/>
          <w:shd w:val="clear" w:color="auto" w:fill="F6F6F4"/>
        </w:rPr>
        <w:t xml:space="preserve"> aos </w:t>
      </w:r>
      <w:r w:rsidR="00A4033D" w:rsidRPr="00384A82">
        <w:rPr>
          <w:rFonts w:ascii="Arial" w:hAnsi="Arial" w:cs="Arial"/>
          <w:sz w:val="24"/>
          <w:szCs w:val="24"/>
          <w:shd w:val="clear" w:color="auto" w:fill="F6F6F4"/>
        </w:rPr>
        <w:t>usufrutuários</w:t>
      </w:r>
      <w:r w:rsidRPr="00384A82">
        <w:rPr>
          <w:rFonts w:ascii="Arial" w:hAnsi="Arial" w:cs="Arial"/>
          <w:sz w:val="24"/>
          <w:szCs w:val="24"/>
          <w:shd w:val="clear" w:color="auto" w:fill="F6F6F4"/>
        </w:rPr>
        <w:t xml:space="preserve"> da </w:t>
      </w:r>
      <w:r w:rsidR="00A4033D" w:rsidRPr="00384A82">
        <w:rPr>
          <w:rFonts w:ascii="Arial" w:hAnsi="Arial" w:cs="Arial"/>
          <w:sz w:val="24"/>
          <w:szCs w:val="24"/>
          <w:shd w:val="clear" w:color="auto" w:fill="F6F6F4"/>
        </w:rPr>
        <w:t>direção</w:t>
      </w:r>
      <w:r w:rsidRPr="00384A82">
        <w:rPr>
          <w:rFonts w:ascii="Arial" w:hAnsi="Arial" w:cs="Arial"/>
          <w:sz w:val="24"/>
          <w:szCs w:val="24"/>
          <w:shd w:val="clear" w:color="auto" w:fill="F6F6F4"/>
        </w:rPr>
        <w:t>.</w:t>
      </w:r>
    </w:p>
    <w:p w14:paraId="0FEB58E2" w14:textId="77777777" w:rsidR="0008090D" w:rsidRPr="00785DDE" w:rsidRDefault="00665002" w:rsidP="00384A82">
      <w:pPr>
        <w:spacing w:after="0" w:line="360" w:lineRule="auto"/>
        <w:ind w:right="-1" w:firstLine="1134"/>
        <w:contextualSpacing/>
        <w:jc w:val="both"/>
        <w:rPr>
          <w:rFonts w:ascii="Arial" w:eastAsia="Times New Roman" w:hAnsi="Arial" w:cs="Arial"/>
          <w:sz w:val="24"/>
          <w:szCs w:val="24"/>
          <w:lang w:eastAsia="pt-BR"/>
        </w:rPr>
      </w:pPr>
      <w:r w:rsidRPr="00785DDE">
        <w:rPr>
          <w:rFonts w:ascii="Arial" w:eastAsia="Times New Roman" w:hAnsi="Arial" w:cs="Arial"/>
          <w:sz w:val="24"/>
          <w:szCs w:val="24"/>
          <w:lang w:eastAsia="pt-BR"/>
        </w:rPr>
        <w:t>De acordo com</w:t>
      </w:r>
      <w:r w:rsidR="0008090D" w:rsidRPr="00785DDE">
        <w:rPr>
          <w:rFonts w:ascii="Arial" w:eastAsia="Times New Roman" w:hAnsi="Arial" w:cs="Arial"/>
          <w:sz w:val="24"/>
          <w:szCs w:val="24"/>
          <w:lang w:eastAsia="pt-BR"/>
        </w:rPr>
        <w:t xml:space="preserve"> Hely Lopes Meireles (2008, pag. 407) convênios administrativos são </w:t>
      </w:r>
      <w:r w:rsidR="00A4033D" w:rsidRPr="00785DDE">
        <w:rPr>
          <w:rFonts w:ascii="Arial" w:eastAsia="Times New Roman" w:hAnsi="Arial" w:cs="Arial"/>
          <w:sz w:val="24"/>
          <w:szCs w:val="24"/>
          <w:lang w:eastAsia="pt-BR"/>
        </w:rPr>
        <w:t>negociações</w:t>
      </w:r>
      <w:r w:rsidR="0008090D" w:rsidRPr="00785DDE">
        <w:rPr>
          <w:rFonts w:ascii="Arial" w:eastAsia="Times New Roman" w:hAnsi="Arial" w:cs="Arial"/>
          <w:sz w:val="24"/>
          <w:szCs w:val="24"/>
          <w:lang w:eastAsia="pt-BR"/>
        </w:rPr>
        <w:t xml:space="preserve"> fir</w:t>
      </w:r>
      <w:r w:rsidR="00A4033D" w:rsidRPr="00785DDE">
        <w:rPr>
          <w:rFonts w:ascii="Arial" w:eastAsia="Times New Roman" w:hAnsi="Arial" w:cs="Arial"/>
          <w:sz w:val="24"/>
          <w:szCs w:val="24"/>
          <w:lang w:eastAsia="pt-BR"/>
        </w:rPr>
        <w:t>mada</w:t>
      </w:r>
      <w:r w:rsidR="0008090D" w:rsidRPr="00785DDE">
        <w:rPr>
          <w:rFonts w:ascii="Arial" w:eastAsia="Times New Roman" w:hAnsi="Arial" w:cs="Arial"/>
          <w:sz w:val="24"/>
          <w:szCs w:val="24"/>
          <w:lang w:eastAsia="pt-BR"/>
        </w:rPr>
        <w:t xml:space="preserve">s por entidades públicas de qualquer espécie, ou entre estas e </w:t>
      </w:r>
      <w:r w:rsidR="00A4033D" w:rsidRPr="00785DDE">
        <w:rPr>
          <w:rFonts w:ascii="Arial" w:eastAsia="Times New Roman" w:hAnsi="Arial" w:cs="Arial"/>
          <w:sz w:val="24"/>
          <w:szCs w:val="24"/>
          <w:lang w:eastAsia="pt-BR"/>
        </w:rPr>
        <w:t>instituições</w:t>
      </w:r>
      <w:r w:rsidR="0008090D" w:rsidRPr="00785DDE">
        <w:rPr>
          <w:rFonts w:ascii="Arial" w:eastAsia="Times New Roman" w:hAnsi="Arial" w:cs="Arial"/>
          <w:sz w:val="24"/>
          <w:szCs w:val="24"/>
          <w:lang w:eastAsia="pt-BR"/>
        </w:rPr>
        <w:t xml:space="preserve"> particulares, para </w:t>
      </w:r>
      <w:r w:rsidR="00A4033D" w:rsidRPr="00785DDE">
        <w:rPr>
          <w:rFonts w:ascii="Arial" w:eastAsia="Times New Roman" w:hAnsi="Arial" w:cs="Arial"/>
          <w:sz w:val="24"/>
          <w:szCs w:val="24"/>
          <w:lang w:eastAsia="pt-BR"/>
        </w:rPr>
        <w:t>efetuação</w:t>
      </w:r>
      <w:r w:rsidR="0008090D" w:rsidRPr="00785DDE">
        <w:rPr>
          <w:rFonts w:ascii="Arial" w:eastAsia="Times New Roman" w:hAnsi="Arial" w:cs="Arial"/>
          <w:sz w:val="24"/>
          <w:szCs w:val="24"/>
          <w:lang w:eastAsia="pt-BR"/>
        </w:rPr>
        <w:t xml:space="preserve"> de </w:t>
      </w:r>
      <w:r w:rsidR="00387CCC" w:rsidRPr="00785DDE">
        <w:rPr>
          <w:rFonts w:ascii="Arial" w:eastAsia="Times New Roman" w:hAnsi="Arial" w:cs="Arial"/>
          <w:sz w:val="24"/>
          <w:szCs w:val="24"/>
          <w:lang w:eastAsia="pt-BR"/>
        </w:rPr>
        <w:t xml:space="preserve">propósitos </w:t>
      </w:r>
      <w:r w:rsidR="0008090D" w:rsidRPr="00785DDE">
        <w:rPr>
          <w:rFonts w:ascii="Arial" w:eastAsia="Times New Roman" w:hAnsi="Arial" w:cs="Arial"/>
          <w:sz w:val="24"/>
          <w:szCs w:val="24"/>
          <w:lang w:eastAsia="pt-BR"/>
        </w:rPr>
        <w:t xml:space="preserve">de </w:t>
      </w:r>
      <w:r w:rsidR="00387CCC" w:rsidRPr="00785DDE">
        <w:rPr>
          <w:rFonts w:ascii="Arial" w:eastAsia="Times New Roman" w:hAnsi="Arial" w:cs="Arial"/>
          <w:sz w:val="24"/>
          <w:szCs w:val="24"/>
          <w:lang w:eastAsia="pt-BR"/>
        </w:rPr>
        <w:t>proveito</w:t>
      </w:r>
      <w:r w:rsidR="0008090D" w:rsidRPr="00785DDE">
        <w:rPr>
          <w:rFonts w:ascii="Arial" w:eastAsia="Times New Roman" w:hAnsi="Arial" w:cs="Arial"/>
          <w:sz w:val="24"/>
          <w:szCs w:val="24"/>
          <w:lang w:eastAsia="pt-BR"/>
        </w:rPr>
        <w:t xml:space="preserve"> comum dos partícipes.</w:t>
      </w:r>
    </w:p>
    <w:p w14:paraId="52BD8215" w14:textId="77777777" w:rsidR="00A06727" w:rsidRPr="00785DDE" w:rsidRDefault="006678FA" w:rsidP="00384A82">
      <w:pPr>
        <w:spacing w:after="0" w:line="360" w:lineRule="auto"/>
        <w:ind w:right="-1" w:firstLine="1134"/>
        <w:contextualSpacing/>
        <w:jc w:val="both"/>
        <w:rPr>
          <w:rFonts w:ascii="Arial" w:eastAsia="Times New Roman" w:hAnsi="Arial" w:cs="Arial"/>
          <w:sz w:val="24"/>
          <w:szCs w:val="24"/>
          <w:lang w:eastAsia="pt-BR"/>
        </w:rPr>
      </w:pPr>
      <w:r>
        <w:rPr>
          <w:rFonts w:ascii="Arial" w:hAnsi="Arial" w:cs="Arial"/>
          <w:sz w:val="24"/>
          <w:szCs w:val="24"/>
        </w:rPr>
        <w:t>Para Cretell</w:t>
      </w:r>
      <w:r w:rsidR="00A06727" w:rsidRPr="00785DDE">
        <w:rPr>
          <w:rFonts w:ascii="Arial" w:hAnsi="Arial" w:cs="Arial"/>
          <w:sz w:val="24"/>
          <w:szCs w:val="24"/>
        </w:rPr>
        <w:t>a Junior (1993, p. 3411), Polícia “</w:t>
      </w:r>
      <w:r w:rsidR="00387CCC" w:rsidRPr="00785DDE">
        <w:rPr>
          <w:rFonts w:ascii="Arial" w:hAnsi="Arial" w:cs="Arial"/>
          <w:sz w:val="24"/>
          <w:szCs w:val="24"/>
        </w:rPr>
        <w:t xml:space="preserve">é a maneira </w:t>
      </w:r>
      <w:r w:rsidR="00A06727" w:rsidRPr="00785DDE">
        <w:rPr>
          <w:rFonts w:ascii="Arial" w:hAnsi="Arial" w:cs="Arial"/>
          <w:sz w:val="24"/>
          <w:szCs w:val="24"/>
        </w:rPr>
        <w:t xml:space="preserve">com que se </w:t>
      </w:r>
      <w:r w:rsidR="00387CCC" w:rsidRPr="00785DDE">
        <w:rPr>
          <w:rFonts w:ascii="Arial" w:hAnsi="Arial" w:cs="Arial"/>
          <w:sz w:val="24"/>
          <w:szCs w:val="24"/>
        </w:rPr>
        <w:t>caracteriza</w:t>
      </w:r>
      <w:r w:rsidR="00A06727" w:rsidRPr="00785DDE">
        <w:rPr>
          <w:rFonts w:ascii="Arial" w:hAnsi="Arial" w:cs="Arial"/>
          <w:sz w:val="24"/>
          <w:szCs w:val="24"/>
        </w:rPr>
        <w:t xml:space="preserve"> a </w:t>
      </w:r>
      <w:r w:rsidR="00387CCC" w:rsidRPr="00785DDE">
        <w:rPr>
          <w:rFonts w:ascii="Arial" w:hAnsi="Arial" w:cs="Arial"/>
          <w:sz w:val="24"/>
          <w:szCs w:val="24"/>
        </w:rPr>
        <w:t>rigidez</w:t>
      </w:r>
      <w:r w:rsidR="00A06727" w:rsidRPr="00785DDE">
        <w:rPr>
          <w:rFonts w:ascii="Arial" w:hAnsi="Arial" w:cs="Arial"/>
          <w:sz w:val="24"/>
          <w:szCs w:val="24"/>
        </w:rPr>
        <w:t xml:space="preserve"> organizada que </w:t>
      </w:r>
      <w:r w:rsidR="00387CCC" w:rsidRPr="00785DDE">
        <w:rPr>
          <w:rFonts w:ascii="Arial" w:hAnsi="Arial" w:cs="Arial"/>
          <w:sz w:val="24"/>
          <w:szCs w:val="24"/>
        </w:rPr>
        <w:t>vela</w:t>
      </w:r>
      <w:r w:rsidR="00A06727" w:rsidRPr="00785DDE">
        <w:rPr>
          <w:rFonts w:ascii="Arial" w:hAnsi="Arial" w:cs="Arial"/>
          <w:sz w:val="24"/>
          <w:szCs w:val="24"/>
        </w:rPr>
        <w:t xml:space="preserve"> a </w:t>
      </w:r>
      <w:r w:rsidR="00387CCC" w:rsidRPr="00785DDE">
        <w:rPr>
          <w:rFonts w:ascii="Arial" w:hAnsi="Arial" w:cs="Arial"/>
          <w:sz w:val="24"/>
          <w:szCs w:val="24"/>
        </w:rPr>
        <w:t>humanidade</w:t>
      </w:r>
      <w:r w:rsidR="00A06727" w:rsidRPr="00785DDE">
        <w:rPr>
          <w:rFonts w:ascii="Arial" w:hAnsi="Arial" w:cs="Arial"/>
          <w:sz w:val="24"/>
          <w:szCs w:val="24"/>
        </w:rPr>
        <w:t xml:space="preserve">, livrando-a da vis </w:t>
      </w:r>
      <w:r w:rsidR="00387CCC" w:rsidRPr="00785DDE">
        <w:rPr>
          <w:rFonts w:ascii="Arial" w:hAnsi="Arial" w:cs="Arial"/>
          <w:sz w:val="24"/>
          <w:szCs w:val="24"/>
        </w:rPr>
        <w:t xml:space="preserve">  inquietada</w:t>
      </w:r>
      <w:r w:rsidR="00A06727" w:rsidRPr="00785DDE">
        <w:rPr>
          <w:rFonts w:ascii="Arial" w:hAnsi="Arial" w:cs="Arial"/>
          <w:sz w:val="24"/>
          <w:szCs w:val="24"/>
        </w:rPr>
        <w:t xml:space="preserve"> que a </w:t>
      </w:r>
      <w:r w:rsidR="00387CCC" w:rsidRPr="00785DDE">
        <w:rPr>
          <w:rFonts w:ascii="Arial" w:hAnsi="Arial" w:cs="Arial"/>
          <w:sz w:val="24"/>
          <w:szCs w:val="24"/>
        </w:rPr>
        <w:t>aflige</w:t>
      </w:r>
      <w:r w:rsidR="00A06727" w:rsidRPr="00785DDE">
        <w:rPr>
          <w:rFonts w:ascii="Arial" w:hAnsi="Arial" w:cs="Arial"/>
          <w:sz w:val="24"/>
          <w:szCs w:val="24"/>
        </w:rPr>
        <w:t>”</w:t>
      </w:r>
    </w:p>
    <w:p w14:paraId="4B34515F" w14:textId="77777777" w:rsidR="000C2D1A" w:rsidRPr="00785DDE" w:rsidRDefault="000C2D1A" w:rsidP="0008090D">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Integrando o Poder Executivo, a Polícia Militar faz parte de Administração</w:t>
      </w:r>
      <w:r w:rsidRPr="00785DDE">
        <w:rPr>
          <w:rFonts w:ascii="Arial" w:hAnsi="Arial" w:cs="Arial"/>
          <w:i/>
          <w:iCs/>
          <w:sz w:val="24"/>
          <w:szCs w:val="24"/>
        </w:rPr>
        <w:t xml:space="preserve">, </w:t>
      </w:r>
      <w:r w:rsidRPr="00785DDE">
        <w:rPr>
          <w:rFonts w:ascii="Arial" w:hAnsi="Arial" w:cs="Arial"/>
          <w:sz w:val="24"/>
          <w:szCs w:val="24"/>
        </w:rPr>
        <w:t>por confronto com a Legislação e com a Jurisdição</w:t>
      </w:r>
      <w:r w:rsidRPr="00785DDE">
        <w:rPr>
          <w:rFonts w:ascii="Arial" w:hAnsi="Arial" w:cs="Arial"/>
          <w:i/>
          <w:iCs/>
          <w:sz w:val="24"/>
          <w:szCs w:val="24"/>
        </w:rPr>
        <w:t xml:space="preserve">, </w:t>
      </w:r>
      <w:r w:rsidRPr="00785DDE">
        <w:rPr>
          <w:rFonts w:ascii="Arial" w:hAnsi="Arial" w:cs="Arial"/>
          <w:sz w:val="24"/>
          <w:szCs w:val="24"/>
        </w:rPr>
        <w:t>funções próprias respectivamente, do Poder Legislativo e do Poder Judiciário. Por isso, como é óbvio, toda as suas atividades são atividades administrativas</w:t>
      </w:r>
      <w:r w:rsidRPr="00785DDE">
        <w:rPr>
          <w:rFonts w:ascii="Arial" w:hAnsi="Arial" w:cs="Arial"/>
          <w:i/>
          <w:iCs/>
          <w:sz w:val="24"/>
          <w:szCs w:val="24"/>
        </w:rPr>
        <w:t xml:space="preserve">, </w:t>
      </w:r>
      <w:r w:rsidRPr="00785DDE">
        <w:rPr>
          <w:rFonts w:ascii="Arial" w:hAnsi="Arial" w:cs="Arial"/>
          <w:sz w:val="24"/>
          <w:szCs w:val="24"/>
        </w:rPr>
        <w:t>inclusive o policiamento. Os tratadistas do Direito Administrativo, porém, recomendam uma classificação mais analítica do poder de polícia, para facilitar e compreender, com maior precisão, o alcance e os limites das ações de polícia.</w:t>
      </w:r>
    </w:p>
    <w:p w14:paraId="31227903" w14:textId="77777777" w:rsidR="000C2D1A" w:rsidRPr="00785DDE" w:rsidRDefault="000C2D1A" w:rsidP="000C2D1A">
      <w:pPr>
        <w:autoSpaceDE w:val="0"/>
        <w:autoSpaceDN w:val="0"/>
        <w:adjustRightInd w:val="0"/>
        <w:spacing w:after="0" w:line="240" w:lineRule="auto"/>
        <w:ind w:left="2268"/>
        <w:contextualSpacing/>
        <w:jc w:val="both"/>
        <w:rPr>
          <w:rFonts w:ascii="Arial" w:hAnsi="Arial" w:cs="Arial"/>
          <w:iCs/>
          <w:sz w:val="20"/>
          <w:szCs w:val="20"/>
        </w:rPr>
      </w:pPr>
      <w:r w:rsidRPr="00785DDE">
        <w:rPr>
          <w:rFonts w:ascii="Arial" w:hAnsi="Arial" w:cs="Arial"/>
          <w:iCs/>
          <w:sz w:val="20"/>
          <w:szCs w:val="20"/>
        </w:rPr>
        <w:t>Poder de Polícia é a faculdade de que dispõe a</w:t>
      </w:r>
      <w:r w:rsidR="006963E2">
        <w:rPr>
          <w:rFonts w:ascii="Arial" w:hAnsi="Arial" w:cs="Arial"/>
          <w:iCs/>
          <w:sz w:val="20"/>
          <w:szCs w:val="20"/>
        </w:rPr>
        <w:t xml:space="preserve"> </w:t>
      </w:r>
      <w:r w:rsidRPr="00785DDE">
        <w:rPr>
          <w:rFonts w:ascii="Arial" w:hAnsi="Arial" w:cs="Arial"/>
          <w:iCs/>
          <w:sz w:val="20"/>
          <w:szCs w:val="20"/>
        </w:rPr>
        <w:t>Administração Pública para condicionar e restringir o uso e</w:t>
      </w:r>
      <w:r w:rsidR="006963E2">
        <w:rPr>
          <w:rFonts w:ascii="Arial" w:hAnsi="Arial" w:cs="Arial"/>
          <w:iCs/>
          <w:sz w:val="20"/>
          <w:szCs w:val="20"/>
        </w:rPr>
        <w:t xml:space="preserve"> </w:t>
      </w:r>
      <w:r w:rsidRPr="00785DDE">
        <w:rPr>
          <w:rFonts w:ascii="Arial" w:hAnsi="Arial" w:cs="Arial"/>
          <w:iCs/>
          <w:sz w:val="20"/>
          <w:szCs w:val="20"/>
        </w:rPr>
        <w:t>gozo de bens, atividades e direitos individuais, em benefício</w:t>
      </w:r>
      <w:r w:rsidR="006963E2">
        <w:rPr>
          <w:rFonts w:ascii="Arial" w:hAnsi="Arial" w:cs="Arial"/>
          <w:iCs/>
          <w:sz w:val="20"/>
          <w:szCs w:val="20"/>
        </w:rPr>
        <w:t xml:space="preserve"> </w:t>
      </w:r>
      <w:r w:rsidRPr="00785DDE">
        <w:rPr>
          <w:rFonts w:ascii="Arial" w:hAnsi="Arial" w:cs="Arial"/>
          <w:iCs/>
          <w:sz w:val="20"/>
          <w:szCs w:val="20"/>
        </w:rPr>
        <w:t xml:space="preserve">da coletividade ou do próprio Estado. </w:t>
      </w:r>
      <w:r w:rsidR="00410927">
        <w:rPr>
          <w:rStyle w:val="Refdenotaderodap"/>
          <w:rFonts w:ascii="Arial" w:hAnsi="Arial" w:cs="Arial"/>
          <w:iCs/>
          <w:sz w:val="20"/>
          <w:szCs w:val="20"/>
        </w:rPr>
        <w:footnoteReference w:id="4"/>
      </w:r>
    </w:p>
    <w:p w14:paraId="12893738" w14:textId="77777777" w:rsidR="000C2D1A" w:rsidRPr="00785DDE" w:rsidRDefault="000C2D1A" w:rsidP="000C2D1A">
      <w:pPr>
        <w:autoSpaceDE w:val="0"/>
        <w:autoSpaceDN w:val="0"/>
        <w:adjustRightInd w:val="0"/>
        <w:spacing w:after="0" w:line="240" w:lineRule="auto"/>
        <w:ind w:left="2268"/>
        <w:contextualSpacing/>
        <w:jc w:val="both"/>
        <w:rPr>
          <w:rFonts w:ascii="Arial" w:hAnsi="Arial" w:cs="Arial"/>
          <w:i/>
          <w:iCs/>
          <w:sz w:val="24"/>
          <w:szCs w:val="24"/>
        </w:rPr>
      </w:pPr>
    </w:p>
    <w:p w14:paraId="35180BA1" w14:textId="77777777" w:rsidR="00FD15AA" w:rsidRPr="00785DDE" w:rsidRDefault="004C4E00" w:rsidP="0008090D">
      <w:pPr>
        <w:autoSpaceDE w:val="0"/>
        <w:autoSpaceDN w:val="0"/>
        <w:adjustRightInd w:val="0"/>
        <w:spacing w:after="0" w:line="360" w:lineRule="auto"/>
        <w:ind w:firstLine="993"/>
        <w:contextualSpacing/>
        <w:jc w:val="both"/>
        <w:rPr>
          <w:rFonts w:ascii="Arial" w:hAnsi="Arial" w:cs="Arial"/>
          <w:sz w:val="24"/>
          <w:szCs w:val="24"/>
        </w:rPr>
      </w:pPr>
      <w:r w:rsidRPr="004C4E00">
        <w:rPr>
          <w:rFonts w:ascii="Arial" w:hAnsi="Arial" w:cs="Arial"/>
          <w:sz w:val="24"/>
          <w:szCs w:val="24"/>
        </w:rPr>
        <w:t xml:space="preserve"> Para Diogo de Figueiredo Moreira Neto:</w:t>
      </w:r>
      <w:r w:rsidR="00262EE3">
        <w:rPr>
          <w:rFonts w:ascii="Arial" w:hAnsi="Arial" w:cs="Arial"/>
          <w:sz w:val="24"/>
          <w:szCs w:val="24"/>
        </w:rPr>
        <w:t xml:space="preserve"> </w:t>
      </w:r>
      <w:r w:rsidR="0008090D" w:rsidRPr="004C4E00">
        <w:rPr>
          <w:rFonts w:ascii="Arial" w:hAnsi="Arial" w:cs="Arial"/>
          <w:sz w:val="24"/>
          <w:szCs w:val="24"/>
        </w:rPr>
        <w:t>“</w:t>
      </w:r>
      <w:r w:rsidRPr="004C4E00">
        <w:rPr>
          <w:rFonts w:ascii="Arial" w:hAnsi="Arial" w:cs="Arial"/>
          <w:sz w:val="24"/>
          <w:szCs w:val="24"/>
        </w:rPr>
        <w:t>Poder</w:t>
      </w:r>
      <w:r w:rsidR="00F64F35" w:rsidRPr="004C4E00">
        <w:rPr>
          <w:rFonts w:ascii="Arial" w:hAnsi="Arial" w:cs="Arial"/>
          <w:sz w:val="24"/>
          <w:szCs w:val="24"/>
        </w:rPr>
        <w:t xml:space="preserve"> policial </w:t>
      </w:r>
      <w:r w:rsidR="006F103E" w:rsidRPr="004C4E00">
        <w:rPr>
          <w:rFonts w:ascii="Arial" w:hAnsi="Arial" w:cs="Arial"/>
          <w:sz w:val="24"/>
          <w:szCs w:val="24"/>
        </w:rPr>
        <w:t>é o exercício administrativo</w:t>
      </w:r>
      <w:r w:rsidR="000C2D1A" w:rsidRPr="004C4E00">
        <w:rPr>
          <w:rFonts w:ascii="Arial" w:hAnsi="Arial" w:cs="Arial"/>
          <w:sz w:val="24"/>
          <w:szCs w:val="24"/>
        </w:rPr>
        <w:t xml:space="preserve"> que tem por </w:t>
      </w:r>
      <w:r w:rsidR="006F103E" w:rsidRPr="004C4E00">
        <w:rPr>
          <w:rFonts w:ascii="Arial" w:hAnsi="Arial" w:cs="Arial"/>
          <w:sz w:val="24"/>
          <w:szCs w:val="24"/>
        </w:rPr>
        <w:t>finalidade</w:t>
      </w:r>
      <w:r w:rsidR="006963E2" w:rsidRPr="004C4E00">
        <w:rPr>
          <w:rFonts w:ascii="Arial" w:hAnsi="Arial" w:cs="Arial"/>
          <w:sz w:val="24"/>
          <w:szCs w:val="24"/>
        </w:rPr>
        <w:t xml:space="preserve"> </w:t>
      </w:r>
      <w:r w:rsidR="006F103E" w:rsidRPr="004C4E00">
        <w:rPr>
          <w:rFonts w:ascii="Arial" w:hAnsi="Arial" w:cs="Arial"/>
          <w:sz w:val="24"/>
          <w:szCs w:val="24"/>
        </w:rPr>
        <w:t>estabelecer</w:t>
      </w:r>
      <w:r w:rsidR="000C2D1A" w:rsidRPr="004C4E00">
        <w:rPr>
          <w:rFonts w:ascii="Arial" w:hAnsi="Arial" w:cs="Arial"/>
          <w:sz w:val="24"/>
          <w:szCs w:val="24"/>
        </w:rPr>
        <w:t xml:space="preserve"> e </w:t>
      </w:r>
      <w:r w:rsidR="006F103E" w:rsidRPr="004C4E00">
        <w:rPr>
          <w:rFonts w:ascii="Arial" w:hAnsi="Arial" w:cs="Arial"/>
          <w:sz w:val="24"/>
          <w:szCs w:val="24"/>
        </w:rPr>
        <w:t>conservar</w:t>
      </w:r>
      <w:r w:rsidR="00F64F35" w:rsidRPr="004C4E00">
        <w:rPr>
          <w:rFonts w:ascii="Arial" w:hAnsi="Arial" w:cs="Arial"/>
          <w:sz w:val="24"/>
          <w:szCs w:val="24"/>
        </w:rPr>
        <w:t xml:space="preserve"> </w:t>
      </w:r>
      <w:r w:rsidR="00F64F35" w:rsidRPr="00785DDE">
        <w:rPr>
          <w:rFonts w:ascii="Arial" w:hAnsi="Arial" w:cs="Arial"/>
          <w:sz w:val="24"/>
          <w:szCs w:val="24"/>
        </w:rPr>
        <w:t>a</w:t>
      </w:r>
      <w:r w:rsidR="006963E2">
        <w:rPr>
          <w:rFonts w:ascii="Arial" w:hAnsi="Arial" w:cs="Arial"/>
          <w:sz w:val="24"/>
          <w:szCs w:val="24"/>
        </w:rPr>
        <w:t xml:space="preserve"> </w:t>
      </w:r>
      <w:r w:rsidR="006F103E" w:rsidRPr="00785DDE">
        <w:rPr>
          <w:rFonts w:ascii="Arial" w:hAnsi="Arial" w:cs="Arial"/>
          <w:sz w:val="24"/>
          <w:szCs w:val="24"/>
        </w:rPr>
        <w:t>dinâmica</w:t>
      </w:r>
      <w:r w:rsidR="000C2D1A" w:rsidRPr="00785DDE">
        <w:rPr>
          <w:rFonts w:ascii="Arial" w:hAnsi="Arial" w:cs="Arial"/>
          <w:sz w:val="24"/>
          <w:szCs w:val="24"/>
        </w:rPr>
        <w:t xml:space="preserve"> das </w:t>
      </w:r>
      <w:r w:rsidR="006F103E" w:rsidRPr="00785DDE">
        <w:rPr>
          <w:rFonts w:ascii="Arial" w:hAnsi="Arial" w:cs="Arial"/>
          <w:sz w:val="24"/>
          <w:szCs w:val="24"/>
        </w:rPr>
        <w:lastRenderedPageBreak/>
        <w:t>atribuições</w:t>
      </w:r>
      <w:r w:rsidR="000C2D1A" w:rsidRPr="00785DDE">
        <w:rPr>
          <w:rFonts w:ascii="Arial" w:hAnsi="Arial" w:cs="Arial"/>
          <w:sz w:val="24"/>
          <w:szCs w:val="24"/>
        </w:rPr>
        <w:t xml:space="preserve"> e </w:t>
      </w:r>
      <w:r w:rsidR="006F103E" w:rsidRPr="00785DDE">
        <w:rPr>
          <w:rFonts w:ascii="Arial" w:hAnsi="Arial" w:cs="Arial"/>
          <w:sz w:val="24"/>
          <w:szCs w:val="24"/>
        </w:rPr>
        <w:t>be</w:t>
      </w:r>
      <w:r w:rsidR="006963E2">
        <w:rPr>
          <w:rFonts w:ascii="Arial" w:hAnsi="Arial" w:cs="Arial"/>
          <w:sz w:val="24"/>
          <w:szCs w:val="24"/>
        </w:rPr>
        <w:t>nefícios es</w:t>
      </w:r>
      <w:r w:rsidR="006F103E" w:rsidRPr="00785DDE">
        <w:rPr>
          <w:rFonts w:ascii="Arial" w:hAnsi="Arial" w:cs="Arial"/>
          <w:sz w:val="24"/>
          <w:szCs w:val="24"/>
        </w:rPr>
        <w:t>pecíficos</w:t>
      </w:r>
      <w:r w:rsidR="000C2D1A" w:rsidRPr="00785DDE">
        <w:rPr>
          <w:rFonts w:ascii="Arial" w:hAnsi="Arial" w:cs="Arial"/>
          <w:sz w:val="24"/>
          <w:szCs w:val="24"/>
        </w:rPr>
        <w:t>,</w:t>
      </w:r>
      <w:r w:rsidR="006963E2">
        <w:rPr>
          <w:rFonts w:ascii="Arial" w:hAnsi="Arial" w:cs="Arial"/>
          <w:sz w:val="24"/>
          <w:szCs w:val="24"/>
        </w:rPr>
        <w:t xml:space="preserve"> </w:t>
      </w:r>
      <w:r w:rsidR="00F64F35" w:rsidRPr="00785DDE">
        <w:rPr>
          <w:rFonts w:ascii="Arial" w:hAnsi="Arial" w:cs="Arial"/>
          <w:sz w:val="24"/>
          <w:szCs w:val="24"/>
        </w:rPr>
        <w:t>pretendendo certificar</w:t>
      </w:r>
      <w:r w:rsidR="000C2D1A" w:rsidRPr="00785DDE">
        <w:rPr>
          <w:rFonts w:ascii="Arial" w:hAnsi="Arial" w:cs="Arial"/>
          <w:sz w:val="24"/>
          <w:szCs w:val="24"/>
        </w:rPr>
        <w:t xml:space="preserve">, em </w:t>
      </w:r>
      <w:r w:rsidR="00F64F35" w:rsidRPr="00785DDE">
        <w:rPr>
          <w:rFonts w:ascii="Arial" w:hAnsi="Arial" w:cs="Arial"/>
          <w:sz w:val="24"/>
          <w:szCs w:val="24"/>
        </w:rPr>
        <w:t>grau</w:t>
      </w:r>
      <w:r w:rsidR="006963E2">
        <w:rPr>
          <w:rFonts w:ascii="Arial" w:hAnsi="Arial" w:cs="Arial"/>
          <w:sz w:val="24"/>
          <w:szCs w:val="24"/>
        </w:rPr>
        <w:t xml:space="preserve"> </w:t>
      </w:r>
      <w:r w:rsidR="00F64F35" w:rsidRPr="00785DDE">
        <w:rPr>
          <w:rFonts w:ascii="Arial" w:hAnsi="Arial" w:cs="Arial"/>
          <w:sz w:val="24"/>
          <w:szCs w:val="24"/>
        </w:rPr>
        <w:t>eficaz</w:t>
      </w:r>
      <w:r w:rsidR="000C2D1A" w:rsidRPr="00785DDE">
        <w:rPr>
          <w:rFonts w:ascii="Arial" w:hAnsi="Arial" w:cs="Arial"/>
          <w:sz w:val="24"/>
          <w:szCs w:val="24"/>
        </w:rPr>
        <w:t xml:space="preserve"> de </w:t>
      </w:r>
      <w:r w:rsidR="00F64F35" w:rsidRPr="00785DDE">
        <w:rPr>
          <w:rFonts w:ascii="Arial" w:hAnsi="Arial" w:cs="Arial"/>
          <w:sz w:val="24"/>
          <w:szCs w:val="24"/>
        </w:rPr>
        <w:t xml:space="preserve">conservar </w:t>
      </w:r>
      <w:r w:rsidR="000C2D1A" w:rsidRPr="00785DDE">
        <w:rPr>
          <w:rFonts w:ascii="Arial" w:hAnsi="Arial" w:cs="Arial"/>
          <w:sz w:val="24"/>
          <w:szCs w:val="24"/>
        </w:rPr>
        <w:t xml:space="preserve">a </w:t>
      </w:r>
      <w:r w:rsidR="00F64F35" w:rsidRPr="00785DDE">
        <w:rPr>
          <w:rFonts w:ascii="Arial" w:hAnsi="Arial" w:cs="Arial"/>
          <w:sz w:val="24"/>
          <w:szCs w:val="24"/>
        </w:rPr>
        <w:t xml:space="preserve">norma pública, a assistência </w:t>
      </w:r>
      <w:r w:rsidR="000C2D1A" w:rsidRPr="00785DDE">
        <w:rPr>
          <w:rFonts w:ascii="Arial" w:hAnsi="Arial" w:cs="Arial"/>
          <w:sz w:val="24"/>
          <w:szCs w:val="24"/>
        </w:rPr>
        <w:t xml:space="preserve">de </w:t>
      </w:r>
      <w:r w:rsidR="00F64F35" w:rsidRPr="00785DDE">
        <w:rPr>
          <w:rFonts w:ascii="Arial" w:hAnsi="Arial" w:cs="Arial"/>
          <w:sz w:val="24"/>
          <w:szCs w:val="24"/>
        </w:rPr>
        <w:t>princípios</w:t>
      </w:r>
      <w:r w:rsidR="000C2D1A" w:rsidRPr="00785DDE">
        <w:rPr>
          <w:rFonts w:ascii="Arial" w:hAnsi="Arial" w:cs="Arial"/>
          <w:sz w:val="24"/>
          <w:szCs w:val="24"/>
        </w:rPr>
        <w:t xml:space="preserve"> mínimos de </w:t>
      </w:r>
      <w:r w:rsidR="00F64F35" w:rsidRPr="00785DDE">
        <w:rPr>
          <w:rFonts w:ascii="Arial" w:hAnsi="Arial" w:cs="Arial"/>
          <w:sz w:val="24"/>
          <w:szCs w:val="24"/>
        </w:rPr>
        <w:t>convívio</w:t>
      </w:r>
      <w:r w:rsidR="000C2D1A" w:rsidRPr="00785DDE">
        <w:rPr>
          <w:rFonts w:ascii="Arial" w:hAnsi="Arial" w:cs="Arial"/>
          <w:sz w:val="24"/>
          <w:szCs w:val="24"/>
        </w:rPr>
        <w:t xml:space="preserve"> social, </w:t>
      </w:r>
      <w:r w:rsidR="00F64F35" w:rsidRPr="00785DDE">
        <w:rPr>
          <w:rFonts w:ascii="Arial" w:hAnsi="Arial" w:cs="Arial"/>
          <w:sz w:val="24"/>
          <w:szCs w:val="24"/>
        </w:rPr>
        <w:t>especialmente</w:t>
      </w:r>
      <w:r w:rsidR="006963E2">
        <w:rPr>
          <w:rFonts w:ascii="Arial" w:hAnsi="Arial" w:cs="Arial"/>
          <w:sz w:val="24"/>
          <w:szCs w:val="24"/>
        </w:rPr>
        <w:t xml:space="preserve"> </w:t>
      </w:r>
      <w:r w:rsidR="000C2D1A" w:rsidRPr="00785DDE">
        <w:rPr>
          <w:rFonts w:ascii="Arial" w:hAnsi="Arial" w:cs="Arial"/>
          <w:sz w:val="24"/>
          <w:szCs w:val="24"/>
        </w:rPr>
        <w:t xml:space="preserve">salubridade, </w:t>
      </w:r>
      <w:r w:rsidR="00F80477" w:rsidRPr="00785DDE">
        <w:rPr>
          <w:rFonts w:ascii="Arial" w:hAnsi="Arial" w:cs="Arial"/>
          <w:sz w:val="24"/>
          <w:szCs w:val="24"/>
        </w:rPr>
        <w:t>pudor, segurança</w:t>
      </w:r>
      <w:r w:rsidR="006963E2">
        <w:rPr>
          <w:rFonts w:ascii="Arial" w:hAnsi="Arial" w:cs="Arial"/>
          <w:sz w:val="24"/>
          <w:szCs w:val="24"/>
        </w:rPr>
        <w:t xml:space="preserve"> </w:t>
      </w:r>
      <w:r w:rsidR="000C2D1A" w:rsidRPr="00785DDE">
        <w:rPr>
          <w:rFonts w:ascii="Arial" w:hAnsi="Arial" w:cs="Arial"/>
          <w:sz w:val="24"/>
          <w:szCs w:val="24"/>
        </w:rPr>
        <w:t>e estética.</w:t>
      </w:r>
      <w:r w:rsidR="0008090D" w:rsidRPr="00785DDE">
        <w:rPr>
          <w:rFonts w:ascii="Arial" w:hAnsi="Arial" w:cs="Arial"/>
          <w:sz w:val="24"/>
          <w:szCs w:val="24"/>
        </w:rPr>
        <w:t>”</w:t>
      </w:r>
      <w:r>
        <w:rPr>
          <w:rFonts w:ascii="Arial" w:hAnsi="Arial" w:cs="Arial"/>
          <w:sz w:val="24"/>
          <w:szCs w:val="24"/>
        </w:rPr>
        <w:t xml:space="preserve"> (NETO, </w:t>
      </w:r>
      <w:r w:rsidR="00262EE3">
        <w:rPr>
          <w:rFonts w:ascii="Arial" w:hAnsi="Arial" w:cs="Arial"/>
          <w:sz w:val="24"/>
          <w:szCs w:val="24"/>
        </w:rPr>
        <w:t>1974)</w:t>
      </w:r>
    </w:p>
    <w:p w14:paraId="7682E060" w14:textId="77777777" w:rsidR="00FD15AA" w:rsidRPr="00785DDE" w:rsidRDefault="0008090D" w:rsidP="0008090D">
      <w:pPr>
        <w:autoSpaceDE w:val="0"/>
        <w:autoSpaceDN w:val="0"/>
        <w:adjustRightInd w:val="0"/>
        <w:spacing w:after="0" w:line="360" w:lineRule="auto"/>
        <w:ind w:firstLine="1134"/>
        <w:contextualSpacing/>
        <w:jc w:val="both"/>
        <w:rPr>
          <w:rFonts w:ascii="Arial" w:hAnsi="Arial" w:cs="Arial"/>
        </w:rPr>
      </w:pPr>
      <w:r w:rsidRPr="00785DDE">
        <w:rPr>
          <w:rFonts w:ascii="Arial" w:hAnsi="Arial" w:cs="Arial"/>
          <w:sz w:val="24"/>
          <w:szCs w:val="24"/>
        </w:rPr>
        <w:t>Não caberia, nos limites deste modesto trabalho, o aprofundamento da questão. Importa apenas destacar o acordo dos tratadistas em distinguir dois grandes campos de atuação do Poder de Polícia: O dos il</w:t>
      </w:r>
      <w:r w:rsidR="006963E2">
        <w:rPr>
          <w:rFonts w:ascii="Arial" w:hAnsi="Arial" w:cs="Arial"/>
          <w:sz w:val="24"/>
          <w:szCs w:val="24"/>
        </w:rPr>
        <w:t>ícitos administrativos e dos ilí</w:t>
      </w:r>
      <w:r w:rsidRPr="00785DDE">
        <w:rPr>
          <w:rFonts w:ascii="Arial" w:hAnsi="Arial" w:cs="Arial"/>
          <w:sz w:val="24"/>
          <w:szCs w:val="24"/>
        </w:rPr>
        <w:t xml:space="preserve">citos penais. A atividade do Estado voltada à prevenção e à repressão dos ilícitos administrativos seria o exercício da POLÍCIA ADMINISTRATIVA. Aquela destinada à prevenção e à repressão dos </w:t>
      </w:r>
      <w:r w:rsidR="00E5421A" w:rsidRPr="00785DDE">
        <w:rPr>
          <w:rFonts w:ascii="Arial" w:hAnsi="Arial" w:cs="Arial"/>
          <w:sz w:val="24"/>
          <w:szCs w:val="24"/>
        </w:rPr>
        <w:t>ilícitos</w:t>
      </w:r>
      <w:r w:rsidRPr="00785DDE">
        <w:rPr>
          <w:rFonts w:ascii="Arial" w:hAnsi="Arial" w:cs="Arial"/>
          <w:sz w:val="24"/>
          <w:szCs w:val="24"/>
        </w:rPr>
        <w:t xml:space="preserve"> penais, na órbita do Poder Executivo, seria o exercício da POLÍCIA DE SEGURANÇA</w:t>
      </w:r>
      <w:r w:rsidRPr="00262EE3">
        <w:rPr>
          <w:rFonts w:ascii="Arial" w:hAnsi="Arial" w:cs="Arial"/>
          <w:sz w:val="24"/>
          <w:szCs w:val="24"/>
        </w:rPr>
        <w:t>.</w:t>
      </w:r>
      <w:r w:rsidR="00262EE3" w:rsidRPr="00262EE3">
        <w:rPr>
          <w:rFonts w:ascii="Arial" w:hAnsi="Arial" w:cs="Arial"/>
          <w:sz w:val="24"/>
          <w:szCs w:val="24"/>
        </w:rPr>
        <w:t xml:space="preserve"> (DIAS, 1984, Pág.97)</w:t>
      </w:r>
    </w:p>
    <w:p w14:paraId="15E6A842" w14:textId="77777777" w:rsidR="0008090D" w:rsidRPr="00785DDE" w:rsidRDefault="0008090D" w:rsidP="00384A82">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O exame apressado ou desatento da legislação de trânsito tem lev</w:t>
      </w:r>
      <w:r w:rsidR="00A909A1" w:rsidRPr="00785DDE">
        <w:rPr>
          <w:rFonts w:ascii="Arial" w:hAnsi="Arial" w:cs="Arial"/>
          <w:sz w:val="24"/>
          <w:szCs w:val="24"/>
        </w:rPr>
        <w:t>ado a Polícia Militar a adotar p</w:t>
      </w:r>
      <w:r w:rsidRPr="00785DDE">
        <w:rPr>
          <w:rFonts w:ascii="Arial" w:hAnsi="Arial" w:cs="Arial"/>
          <w:sz w:val="24"/>
          <w:szCs w:val="24"/>
        </w:rPr>
        <w:t>rocedimentos que não se coadunam com a real disciplina jurídica da matéria, nem atendem ca</w:t>
      </w:r>
      <w:r w:rsidR="00E5421A" w:rsidRPr="00785DDE">
        <w:rPr>
          <w:rFonts w:ascii="Arial" w:hAnsi="Arial" w:cs="Arial"/>
          <w:sz w:val="24"/>
          <w:szCs w:val="24"/>
        </w:rPr>
        <w:t xml:space="preserve">balmente ao interesse público. De </w:t>
      </w:r>
      <w:r w:rsidRPr="00785DDE">
        <w:rPr>
          <w:rFonts w:ascii="Arial" w:hAnsi="Arial" w:cs="Arial"/>
          <w:sz w:val="24"/>
          <w:szCs w:val="24"/>
        </w:rPr>
        <w:t>tal forma que, corno esperamos deixar demonstrado, deixa de cumprir, sem necessidade, atribuições que lhe cabem; submete o desempenho de seu pessoal à apreciação e ao julgamento de autoridades incompetentes para avaliá-lo, ou convalidá-lo; e permite agressões à sua cadeia de co</w:t>
      </w:r>
      <w:r w:rsidR="00F80477" w:rsidRPr="00785DDE">
        <w:rPr>
          <w:rFonts w:ascii="Arial" w:hAnsi="Arial" w:cs="Arial"/>
          <w:sz w:val="24"/>
          <w:szCs w:val="24"/>
        </w:rPr>
        <w:t xml:space="preserve">mando, de forma a prejudicar-te </w:t>
      </w:r>
      <w:r w:rsidRPr="00785DDE">
        <w:rPr>
          <w:rFonts w:ascii="Arial" w:hAnsi="Arial" w:cs="Arial"/>
          <w:sz w:val="24"/>
          <w:szCs w:val="24"/>
        </w:rPr>
        <w:t>a hierarquia e a disciplina.</w:t>
      </w:r>
    </w:p>
    <w:p w14:paraId="4CD19650" w14:textId="77777777" w:rsidR="00177137" w:rsidRPr="00785DDE" w:rsidRDefault="009D24E2" w:rsidP="00384A82">
      <w:pPr>
        <w:spacing w:after="0" w:line="360" w:lineRule="auto"/>
        <w:ind w:right="-1" w:firstLine="1134"/>
        <w:contextualSpacing/>
        <w:jc w:val="both"/>
        <w:rPr>
          <w:rFonts w:ascii="Arial" w:eastAsia="Times New Roman" w:hAnsi="Arial" w:cs="Arial"/>
          <w:sz w:val="24"/>
          <w:szCs w:val="24"/>
          <w:lang w:eastAsia="pt-BR"/>
        </w:rPr>
      </w:pPr>
      <w:r w:rsidRPr="00785DDE">
        <w:rPr>
          <w:rFonts w:ascii="Arial" w:eastAsia="Times New Roman" w:hAnsi="Arial" w:cs="Arial"/>
          <w:sz w:val="24"/>
          <w:szCs w:val="24"/>
          <w:lang w:eastAsia="pt-BR"/>
        </w:rPr>
        <w:t>No entanto</w:t>
      </w:r>
      <w:r w:rsidR="00177137" w:rsidRPr="00785DDE">
        <w:rPr>
          <w:rFonts w:ascii="Arial" w:eastAsia="Times New Roman" w:hAnsi="Arial" w:cs="Arial"/>
          <w:sz w:val="24"/>
          <w:szCs w:val="24"/>
          <w:lang w:eastAsia="pt-BR"/>
        </w:rPr>
        <w:t xml:space="preserve">, para </w:t>
      </w:r>
      <w:r w:rsidRPr="00785DDE">
        <w:rPr>
          <w:rFonts w:ascii="Arial" w:eastAsia="Times New Roman" w:hAnsi="Arial" w:cs="Arial"/>
          <w:sz w:val="24"/>
          <w:szCs w:val="24"/>
          <w:lang w:eastAsia="pt-BR"/>
        </w:rPr>
        <w:t>agir</w:t>
      </w:r>
      <w:r w:rsidR="00177137" w:rsidRPr="00785DDE">
        <w:rPr>
          <w:rFonts w:ascii="Arial" w:eastAsia="Times New Roman" w:hAnsi="Arial" w:cs="Arial"/>
          <w:sz w:val="24"/>
          <w:szCs w:val="24"/>
          <w:lang w:eastAsia="pt-BR"/>
        </w:rPr>
        <w:t xml:space="preserve"> na </w:t>
      </w:r>
      <w:r w:rsidRPr="00785DDE">
        <w:rPr>
          <w:rFonts w:ascii="Arial" w:eastAsia="Times New Roman" w:hAnsi="Arial" w:cs="Arial"/>
          <w:sz w:val="24"/>
          <w:szCs w:val="24"/>
          <w:lang w:eastAsia="pt-BR"/>
        </w:rPr>
        <w:t xml:space="preserve">vigilância </w:t>
      </w:r>
      <w:r w:rsidR="00177137" w:rsidRPr="00785DDE">
        <w:rPr>
          <w:rFonts w:ascii="Arial" w:eastAsia="Times New Roman" w:hAnsi="Arial" w:cs="Arial"/>
          <w:sz w:val="24"/>
          <w:szCs w:val="24"/>
          <w:lang w:eastAsia="pt-BR"/>
        </w:rPr>
        <w:t xml:space="preserve">das </w:t>
      </w:r>
      <w:r w:rsidRPr="00785DDE">
        <w:rPr>
          <w:rFonts w:ascii="Arial" w:eastAsia="Times New Roman" w:hAnsi="Arial" w:cs="Arial"/>
          <w:sz w:val="24"/>
          <w:szCs w:val="24"/>
          <w:lang w:eastAsia="pt-BR"/>
        </w:rPr>
        <w:t>transgressões</w:t>
      </w:r>
      <w:r w:rsidR="00177137" w:rsidRPr="00785DDE">
        <w:rPr>
          <w:rFonts w:ascii="Arial" w:eastAsia="Times New Roman" w:hAnsi="Arial" w:cs="Arial"/>
          <w:sz w:val="24"/>
          <w:szCs w:val="24"/>
          <w:lang w:eastAsia="pt-BR"/>
        </w:rPr>
        <w:t xml:space="preserve"> de </w:t>
      </w:r>
      <w:r w:rsidRPr="00785DDE">
        <w:rPr>
          <w:rFonts w:ascii="Arial" w:eastAsia="Times New Roman" w:hAnsi="Arial" w:cs="Arial"/>
          <w:sz w:val="24"/>
          <w:szCs w:val="24"/>
          <w:lang w:eastAsia="pt-BR"/>
        </w:rPr>
        <w:t>eficiência</w:t>
      </w:r>
      <w:r w:rsidR="00177137" w:rsidRPr="00785DDE">
        <w:rPr>
          <w:rFonts w:ascii="Arial" w:eastAsia="Times New Roman" w:hAnsi="Arial" w:cs="Arial"/>
          <w:sz w:val="24"/>
          <w:szCs w:val="24"/>
          <w:lang w:eastAsia="pt-BR"/>
        </w:rPr>
        <w:t xml:space="preserve"> municipal, é </w:t>
      </w:r>
      <w:r w:rsidRPr="00785DDE">
        <w:rPr>
          <w:rFonts w:ascii="Arial" w:eastAsia="Times New Roman" w:hAnsi="Arial" w:cs="Arial"/>
          <w:sz w:val="24"/>
          <w:szCs w:val="24"/>
          <w:lang w:eastAsia="pt-BR"/>
        </w:rPr>
        <w:t>essencial, do mesmo</w:t>
      </w:r>
      <w:r w:rsidR="006963E2">
        <w:rPr>
          <w:rFonts w:ascii="Arial" w:eastAsia="Times New Roman" w:hAnsi="Arial" w:cs="Arial"/>
          <w:sz w:val="24"/>
          <w:szCs w:val="24"/>
          <w:lang w:eastAsia="pt-BR"/>
        </w:rPr>
        <w:t xml:space="preserve"> </w:t>
      </w:r>
      <w:r w:rsidRPr="00785DDE">
        <w:rPr>
          <w:rFonts w:ascii="Arial" w:eastAsia="Times New Roman" w:hAnsi="Arial" w:cs="Arial"/>
          <w:sz w:val="24"/>
          <w:szCs w:val="24"/>
          <w:lang w:eastAsia="pt-BR"/>
        </w:rPr>
        <w:t>modo</w:t>
      </w:r>
      <w:r w:rsidR="00177137" w:rsidRPr="00785DDE">
        <w:rPr>
          <w:rFonts w:ascii="Arial" w:eastAsia="Times New Roman" w:hAnsi="Arial" w:cs="Arial"/>
          <w:sz w:val="24"/>
          <w:szCs w:val="24"/>
          <w:lang w:eastAsia="pt-BR"/>
        </w:rPr>
        <w:t xml:space="preserve">, que seja </w:t>
      </w:r>
      <w:r w:rsidRPr="00785DDE">
        <w:rPr>
          <w:rFonts w:ascii="Arial" w:eastAsia="Times New Roman" w:hAnsi="Arial" w:cs="Arial"/>
          <w:sz w:val="24"/>
          <w:szCs w:val="24"/>
          <w:lang w:eastAsia="pt-BR"/>
        </w:rPr>
        <w:t>fixado</w:t>
      </w:r>
      <w:r w:rsidR="00177137" w:rsidRPr="00785DDE">
        <w:rPr>
          <w:rFonts w:ascii="Arial" w:eastAsia="Times New Roman" w:hAnsi="Arial" w:cs="Arial"/>
          <w:sz w:val="24"/>
          <w:szCs w:val="24"/>
          <w:lang w:eastAsia="pt-BR"/>
        </w:rPr>
        <w:t xml:space="preserve"> um </w:t>
      </w:r>
      <w:r w:rsidRPr="00785DDE">
        <w:rPr>
          <w:rFonts w:ascii="Arial" w:eastAsia="Times New Roman" w:hAnsi="Arial" w:cs="Arial"/>
          <w:sz w:val="24"/>
          <w:szCs w:val="24"/>
          <w:lang w:eastAsia="pt-BR"/>
        </w:rPr>
        <w:t>acordo</w:t>
      </w:r>
      <w:r w:rsidR="00177137" w:rsidRPr="00785DDE">
        <w:rPr>
          <w:rFonts w:ascii="Arial" w:eastAsia="Times New Roman" w:hAnsi="Arial" w:cs="Arial"/>
          <w:sz w:val="24"/>
          <w:szCs w:val="24"/>
          <w:lang w:eastAsia="pt-BR"/>
        </w:rPr>
        <w:t xml:space="preserve"> entre a Polícia Militar e o órgão executivo de </w:t>
      </w:r>
      <w:r w:rsidRPr="00785DDE">
        <w:rPr>
          <w:rFonts w:ascii="Arial" w:eastAsia="Times New Roman" w:hAnsi="Arial" w:cs="Arial"/>
          <w:sz w:val="24"/>
          <w:szCs w:val="24"/>
          <w:lang w:eastAsia="pt-BR"/>
        </w:rPr>
        <w:t>tráfego</w:t>
      </w:r>
      <w:r w:rsidR="00177137" w:rsidRPr="00785DDE">
        <w:rPr>
          <w:rFonts w:ascii="Arial" w:eastAsia="Times New Roman" w:hAnsi="Arial" w:cs="Arial"/>
          <w:sz w:val="24"/>
          <w:szCs w:val="24"/>
          <w:lang w:eastAsia="pt-BR"/>
        </w:rPr>
        <w:t xml:space="preserve"> ou rodoviário da </w:t>
      </w:r>
      <w:r w:rsidRPr="00785DDE">
        <w:rPr>
          <w:rFonts w:ascii="Arial" w:eastAsia="Times New Roman" w:hAnsi="Arial" w:cs="Arial"/>
          <w:sz w:val="24"/>
          <w:szCs w:val="24"/>
          <w:lang w:eastAsia="pt-BR"/>
        </w:rPr>
        <w:t>localidade</w:t>
      </w:r>
      <w:r w:rsidR="00177137" w:rsidRPr="00785DDE">
        <w:rPr>
          <w:rFonts w:ascii="Arial" w:eastAsia="Times New Roman" w:hAnsi="Arial" w:cs="Arial"/>
          <w:sz w:val="24"/>
          <w:szCs w:val="24"/>
          <w:lang w:eastAsia="pt-BR"/>
        </w:rPr>
        <w:t>.</w:t>
      </w:r>
    </w:p>
    <w:p w14:paraId="1F804698" w14:textId="77777777" w:rsidR="00422704" w:rsidRPr="00785DDE" w:rsidRDefault="00791261" w:rsidP="00384A82">
      <w:pPr>
        <w:spacing w:after="0" w:line="360" w:lineRule="auto"/>
        <w:ind w:right="-1" w:firstLine="1134"/>
        <w:contextualSpacing/>
        <w:jc w:val="both"/>
        <w:rPr>
          <w:rFonts w:ascii="Arial" w:eastAsia="Times New Roman" w:hAnsi="Arial" w:cs="Arial"/>
          <w:sz w:val="24"/>
          <w:szCs w:val="24"/>
          <w:lang w:eastAsia="pt-BR"/>
        </w:rPr>
      </w:pPr>
      <w:r w:rsidRPr="00785DDE">
        <w:rPr>
          <w:rFonts w:ascii="Arial" w:eastAsia="Times New Roman" w:hAnsi="Arial" w:cs="Arial"/>
          <w:sz w:val="24"/>
          <w:szCs w:val="24"/>
          <w:lang w:eastAsia="pt-BR"/>
        </w:rPr>
        <w:t>Resumidamente</w:t>
      </w:r>
      <w:r w:rsidR="00422704" w:rsidRPr="00785DDE">
        <w:rPr>
          <w:rFonts w:ascii="Arial" w:eastAsia="Times New Roman" w:hAnsi="Arial" w:cs="Arial"/>
          <w:sz w:val="24"/>
          <w:szCs w:val="24"/>
          <w:lang w:eastAsia="pt-BR"/>
        </w:rPr>
        <w:t xml:space="preserve">, será a Polícia Militar </w:t>
      </w:r>
      <w:r w:rsidRPr="00785DDE">
        <w:rPr>
          <w:rFonts w:ascii="Arial" w:eastAsia="Times New Roman" w:hAnsi="Arial" w:cs="Arial"/>
          <w:sz w:val="24"/>
          <w:szCs w:val="24"/>
          <w:lang w:eastAsia="pt-BR"/>
        </w:rPr>
        <w:t>a todo o momento encarregada da Vigilância Ostensiva</w:t>
      </w:r>
      <w:r w:rsidR="00422704" w:rsidRPr="00785DDE">
        <w:rPr>
          <w:rFonts w:ascii="Arial" w:eastAsia="Times New Roman" w:hAnsi="Arial" w:cs="Arial"/>
          <w:sz w:val="24"/>
          <w:szCs w:val="24"/>
          <w:lang w:eastAsia="pt-BR"/>
        </w:rPr>
        <w:t xml:space="preserve"> de Trânsito na </w:t>
      </w:r>
      <w:r w:rsidRPr="00785DDE">
        <w:rPr>
          <w:rFonts w:ascii="Arial" w:eastAsia="Times New Roman" w:hAnsi="Arial" w:cs="Arial"/>
          <w:sz w:val="24"/>
          <w:szCs w:val="24"/>
          <w:lang w:eastAsia="pt-BR"/>
        </w:rPr>
        <w:t>precaução</w:t>
      </w:r>
      <w:r w:rsidR="00422704" w:rsidRPr="00785DDE">
        <w:rPr>
          <w:rFonts w:ascii="Arial" w:eastAsia="Times New Roman" w:hAnsi="Arial" w:cs="Arial"/>
          <w:sz w:val="24"/>
          <w:szCs w:val="24"/>
          <w:lang w:eastAsia="pt-BR"/>
        </w:rPr>
        <w:t xml:space="preserve">, </w:t>
      </w:r>
      <w:r w:rsidRPr="00785DDE">
        <w:rPr>
          <w:rFonts w:ascii="Arial" w:eastAsia="Times New Roman" w:hAnsi="Arial" w:cs="Arial"/>
          <w:sz w:val="24"/>
          <w:szCs w:val="24"/>
          <w:lang w:eastAsia="pt-BR"/>
        </w:rPr>
        <w:t>punição</w:t>
      </w:r>
      <w:r w:rsidR="00422704" w:rsidRPr="00785DDE">
        <w:rPr>
          <w:rFonts w:ascii="Arial" w:eastAsia="Times New Roman" w:hAnsi="Arial" w:cs="Arial"/>
          <w:sz w:val="24"/>
          <w:szCs w:val="24"/>
          <w:lang w:eastAsia="pt-BR"/>
        </w:rPr>
        <w:t xml:space="preserve"> e </w:t>
      </w:r>
      <w:r w:rsidRPr="00785DDE">
        <w:rPr>
          <w:rFonts w:ascii="Arial" w:eastAsia="Times New Roman" w:hAnsi="Arial" w:cs="Arial"/>
          <w:sz w:val="24"/>
          <w:szCs w:val="24"/>
          <w:lang w:eastAsia="pt-BR"/>
        </w:rPr>
        <w:t xml:space="preserve">verificação das ações </w:t>
      </w:r>
      <w:r w:rsidR="00422704" w:rsidRPr="00785DDE">
        <w:rPr>
          <w:rFonts w:ascii="Arial" w:eastAsia="Times New Roman" w:hAnsi="Arial" w:cs="Arial"/>
          <w:sz w:val="24"/>
          <w:szCs w:val="24"/>
          <w:lang w:eastAsia="pt-BR"/>
        </w:rPr>
        <w:t xml:space="preserve">infracionais </w:t>
      </w:r>
      <w:r w:rsidRPr="00785DDE">
        <w:rPr>
          <w:rFonts w:ascii="Arial" w:eastAsia="Times New Roman" w:hAnsi="Arial" w:cs="Arial"/>
          <w:sz w:val="24"/>
          <w:szCs w:val="24"/>
          <w:lang w:eastAsia="pt-BR"/>
        </w:rPr>
        <w:t xml:space="preserve">associadas à </w:t>
      </w:r>
      <w:r w:rsidRPr="00785DDE">
        <w:rPr>
          <w:rFonts w:ascii="Arial" w:eastAsia="Times New Roman" w:hAnsi="Arial" w:cs="Arial"/>
          <w:sz w:val="24"/>
          <w:szCs w:val="24"/>
          <w:u w:val="single"/>
          <w:lang w:eastAsia="pt-BR"/>
        </w:rPr>
        <w:t>S</w:t>
      </w:r>
      <w:r w:rsidR="00422704" w:rsidRPr="00785DDE">
        <w:rPr>
          <w:rFonts w:ascii="Arial" w:eastAsia="Times New Roman" w:hAnsi="Arial" w:cs="Arial"/>
          <w:sz w:val="24"/>
          <w:szCs w:val="24"/>
          <w:lang w:eastAsia="pt-BR"/>
        </w:rPr>
        <w:t xml:space="preserve">egurança Pública. Em </w:t>
      </w:r>
      <w:r w:rsidRPr="00785DDE">
        <w:rPr>
          <w:rFonts w:ascii="Arial" w:eastAsia="Times New Roman" w:hAnsi="Arial" w:cs="Arial"/>
          <w:sz w:val="24"/>
          <w:szCs w:val="24"/>
          <w:lang w:eastAsia="pt-BR"/>
        </w:rPr>
        <w:t>início</w:t>
      </w:r>
      <w:r w:rsidR="00422704" w:rsidRPr="00785DDE">
        <w:rPr>
          <w:rFonts w:ascii="Arial" w:eastAsia="Times New Roman" w:hAnsi="Arial" w:cs="Arial"/>
          <w:sz w:val="24"/>
          <w:szCs w:val="24"/>
          <w:lang w:eastAsia="pt-BR"/>
        </w:rPr>
        <w:t xml:space="preserve"> não </w:t>
      </w:r>
      <w:r w:rsidRPr="00785DDE">
        <w:rPr>
          <w:rFonts w:ascii="Arial" w:eastAsia="Times New Roman" w:hAnsi="Arial" w:cs="Arial"/>
          <w:sz w:val="24"/>
          <w:szCs w:val="24"/>
          <w:lang w:eastAsia="pt-BR"/>
        </w:rPr>
        <w:t>atuando</w:t>
      </w:r>
      <w:r w:rsidR="00422704" w:rsidRPr="00785DDE">
        <w:rPr>
          <w:rFonts w:ascii="Arial" w:eastAsia="Times New Roman" w:hAnsi="Arial" w:cs="Arial"/>
          <w:sz w:val="24"/>
          <w:szCs w:val="24"/>
          <w:lang w:eastAsia="pt-BR"/>
        </w:rPr>
        <w:t xml:space="preserve"> administrativamente no </w:t>
      </w:r>
      <w:r w:rsidRPr="00785DDE">
        <w:rPr>
          <w:rFonts w:ascii="Arial" w:eastAsia="Times New Roman" w:hAnsi="Arial" w:cs="Arial"/>
          <w:sz w:val="24"/>
          <w:szCs w:val="24"/>
          <w:lang w:eastAsia="pt-BR"/>
        </w:rPr>
        <w:t>campo</w:t>
      </w:r>
      <w:r w:rsidR="00422704" w:rsidRPr="00785DDE">
        <w:rPr>
          <w:rFonts w:ascii="Arial" w:eastAsia="Times New Roman" w:hAnsi="Arial" w:cs="Arial"/>
          <w:sz w:val="24"/>
          <w:szCs w:val="24"/>
          <w:lang w:eastAsia="pt-BR"/>
        </w:rPr>
        <w:t xml:space="preserve"> das </w:t>
      </w:r>
      <w:r w:rsidR="001B5989" w:rsidRPr="00785DDE">
        <w:rPr>
          <w:rFonts w:ascii="Arial" w:eastAsia="Times New Roman" w:hAnsi="Arial" w:cs="Arial"/>
          <w:sz w:val="24"/>
          <w:szCs w:val="24"/>
          <w:lang w:eastAsia="pt-BR"/>
        </w:rPr>
        <w:t>transgressões</w:t>
      </w:r>
      <w:r w:rsidR="00422704" w:rsidRPr="00785DDE">
        <w:rPr>
          <w:rFonts w:ascii="Arial" w:eastAsia="Times New Roman" w:hAnsi="Arial" w:cs="Arial"/>
          <w:sz w:val="24"/>
          <w:szCs w:val="24"/>
          <w:lang w:eastAsia="pt-BR"/>
        </w:rPr>
        <w:t xml:space="preserve"> de </w:t>
      </w:r>
      <w:r w:rsidR="001B5989" w:rsidRPr="00785DDE">
        <w:rPr>
          <w:rFonts w:ascii="Arial" w:eastAsia="Times New Roman" w:hAnsi="Arial" w:cs="Arial"/>
          <w:sz w:val="24"/>
          <w:szCs w:val="24"/>
          <w:lang w:eastAsia="pt-BR"/>
        </w:rPr>
        <w:t>tráfego. Entretanto, quando e conforme o acordo</w:t>
      </w:r>
      <w:r w:rsidR="006963E2">
        <w:rPr>
          <w:rFonts w:ascii="Arial" w:eastAsia="Times New Roman" w:hAnsi="Arial" w:cs="Arial"/>
          <w:sz w:val="24"/>
          <w:szCs w:val="24"/>
          <w:lang w:eastAsia="pt-BR"/>
        </w:rPr>
        <w:t xml:space="preserve"> </w:t>
      </w:r>
      <w:r w:rsidR="001B5989" w:rsidRPr="00785DDE">
        <w:rPr>
          <w:rFonts w:ascii="Arial" w:eastAsia="Times New Roman" w:hAnsi="Arial" w:cs="Arial"/>
          <w:sz w:val="24"/>
          <w:szCs w:val="24"/>
          <w:lang w:eastAsia="pt-BR"/>
        </w:rPr>
        <w:t>executado</w:t>
      </w:r>
      <w:r w:rsidR="00422704" w:rsidRPr="00785DDE">
        <w:rPr>
          <w:rFonts w:ascii="Arial" w:eastAsia="Times New Roman" w:hAnsi="Arial" w:cs="Arial"/>
          <w:sz w:val="24"/>
          <w:szCs w:val="24"/>
          <w:lang w:eastAsia="pt-BR"/>
        </w:rPr>
        <w:t xml:space="preserve"> com</w:t>
      </w:r>
      <w:r w:rsidR="001B5989" w:rsidRPr="00785DDE">
        <w:rPr>
          <w:rFonts w:ascii="Arial" w:eastAsia="Times New Roman" w:hAnsi="Arial" w:cs="Arial"/>
          <w:sz w:val="24"/>
          <w:szCs w:val="24"/>
          <w:lang w:eastAsia="pt-BR"/>
        </w:rPr>
        <w:t xml:space="preserve"> os</w:t>
      </w:r>
      <w:r w:rsidR="00422704" w:rsidRPr="00785DDE">
        <w:rPr>
          <w:rFonts w:ascii="Arial" w:eastAsia="Times New Roman" w:hAnsi="Arial" w:cs="Arial"/>
          <w:sz w:val="24"/>
          <w:szCs w:val="24"/>
          <w:lang w:eastAsia="pt-BR"/>
        </w:rPr>
        <w:t xml:space="preserve"> órgão</w:t>
      </w:r>
      <w:r w:rsidR="001B5989" w:rsidRPr="00785DDE">
        <w:rPr>
          <w:rFonts w:ascii="Arial" w:eastAsia="Times New Roman" w:hAnsi="Arial" w:cs="Arial"/>
          <w:sz w:val="24"/>
          <w:szCs w:val="24"/>
          <w:lang w:eastAsia="pt-BR"/>
        </w:rPr>
        <w:t>s</w:t>
      </w:r>
      <w:r w:rsidR="00422704" w:rsidRPr="00785DDE">
        <w:rPr>
          <w:rFonts w:ascii="Arial" w:eastAsia="Times New Roman" w:hAnsi="Arial" w:cs="Arial"/>
          <w:sz w:val="24"/>
          <w:szCs w:val="24"/>
          <w:lang w:eastAsia="pt-BR"/>
        </w:rPr>
        <w:t xml:space="preserve"> executivo</w:t>
      </w:r>
      <w:r w:rsidR="001B5989" w:rsidRPr="00785DDE">
        <w:rPr>
          <w:rFonts w:ascii="Arial" w:eastAsia="Times New Roman" w:hAnsi="Arial" w:cs="Arial"/>
          <w:sz w:val="24"/>
          <w:szCs w:val="24"/>
          <w:lang w:eastAsia="pt-BR"/>
        </w:rPr>
        <w:t xml:space="preserve">s estaduais de trânsito, a polícia militar passará a ser </w:t>
      </w:r>
      <w:r w:rsidR="007B7E56" w:rsidRPr="00785DDE">
        <w:rPr>
          <w:rFonts w:ascii="Arial" w:eastAsia="Times New Roman" w:hAnsi="Arial" w:cs="Arial"/>
          <w:sz w:val="24"/>
          <w:szCs w:val="24"/>
          <w:lang w:eastAsia="pt-BR"/>
        </w:rPr>
        <w:t>responsáveis</w:t>
      </w:r>
      <w:r w:rsidR="001B5989" w:rsidRPr="00785DDE">
        <w:rPr>
          <w:rFonts w:ascii="Arial" w:eastAsia="Times New Roman" w:hAnsi="Arial" w:cs="Arial"/>
          <w:sz w:val="24"/>
          <w:szCs w:val="24"/>
          <w:lang w:eastAsia="pt-BR"/>
        </w:rPr>
        <w:t xml:space="preserve"> do poder </w:t>
      </w:r>
      <w:r w:rsidR="00422704" w:rsidRPr="00785DDE">
        <w:rPr>
          <w:rFonts w:ascii="Arial" w:eastAsia="Times New Roman" w:hAnsi="Arial" w:cs="Arial"/>
          <w:sz w:val="24"/>
          <w:szCs w:val="24"/>
          <w:lang w:eastAsia="pt-BR"/>
        </w:rPr>
        <w:t xml:space="preserve">de trânsito, podendo </w:t>
      </w:r>
      <w:r w:rsidR="007B7E56" w:rsidRPr="00785DDE">
        <w:rPr>
          <w:rFonts w:ascii="Arial" w:eastAsia="Times New Roman" w:hAnsi="Arial" w:cs="Arial"/>
          <w:sz w:val="24"/>
          <w:szCs w:val="24"/>
          <w:lang w:eastAsia="pt-BR"/>
        </w:rPr>
        <w:t>agir</w:t>
      </w:r>
      <w:r w:rsidR="00422704" w:rsidRPr="00785DDE">
        <w:rPr>
          <w:rFonts w:ascii="Arial" w:eastAsia="Times New Roman" w:hAnsi="Arial" w:cs="Arial"/>
          <w:sz w:val="24"/>
          <w:szCs w:val="24"/>
          <w:lang w:eastAsia="pt-BR"/>
        </w:rPr>
        <w:t xml:space="preserve"> sempre nas infrações de </w:t>
      </w:r>
      <w:r w:rsidR="007B7E56" w:rsidRPr="00785DDE">
        <w:rPr>
          <w:rFonts w:ascii="Arial" w:eastAsia="Times New Roman" w:hAnsi="Arial" w:cs="Arial"/>
          <w:sz w:val="24"/>
          <w:szCs w:val="24"/>
          <w:lang w:eastAsia="pt-BR"/>
        </w:rPr>
        <w:t>capacitação</w:t>
      </w:r>
      <w:r w:rsidR="00422704" w:rsidRPr="00785DDE">
        <w:rPr>
          <w:rFonts w:ascii="Arial" w:eastAsia="Times New Roman" w:hAnsi="Arial" w:cs="Arial"/>
          <w:sz w:val="24"/>
          <w:szCs w:val="24"/>
          <w:lang w:eastAsia="pt-BR"/>
        </w:rPr>
        <w:t xml:space="preserve"> estadual e, em </w:t>
      </w:r>
      <w:r w:rsidR="007B7E56" w:rsidRPr="00785DDE">
        <w:rPr>
          <w:rFonts w:ascii="Arial" w:eastAsia="Times New Roman" w:hAnsi="Arial" w:cs="Arial"/>
          <w:sz w:val="24"/>
          <w:szCs w:val="24"/>
          <w:lang w:eastAsia="pt-BR"/>
        </w:rPr>
        <w:t>norma</w:t>
      </w:r>
      <w:r w:rsidR="00422704" w:rsidRPr="00785DDE">
        <w:rPr>
          <w:rFonts w:ascii="Arial" w:eastAsia="Times New Roman" w:hAnsi="Arial" w:cs="Arial"/>
          <w:sz w:val="24"/>
          <w:szCs w:val="24"/>
          <w:lang w:eastAsia="pt-BR"/>
        </w:rPr>
        <w:t xml:space="preserve">, também nas infrações de </w:t>
      </w:r>
      <w:r w:rsidR="007B7E56" w:rsidRPr="00785DDE">
        <w:rPr>
          <w:rFonts w:ascii="Arial" w:eastAsia="Times New Roman" w:hAnsi="Arial" w:cs="Arial"/>
          <w:sz w:val="24"/>
          <w:szCs w:val="24"/>
          <w:lang w:eastAsia="pt-BR"/>
        </w:rPr>
        <w:t>capacitação</w:t>
      </w:r>
      <w:r w:rsidR="00422704" w:rsidRPr="00785DDE">
        <w:rPr>
          <w:rFonts w:ascii="Arial" w:eastAsia="Times New Roman" w:hAnsi="Arial" w:cs="Arial"/>
          <w:sz w:val="24"/>
          <w:szCs w:val="24"/>
          <w:lang w:eastAsia="pt-BR"/>
        </w:rPr>
        <w:t xml:space="preserve"> municipal. As exceções são as cidades </w:t>
      </w:r>
      <w:r w:rsidR="007B7E56" w:rsidRPr="00785DDE">
        <w:rPr>
          <w:rFonts w:ascii="Arial" w:eastAsia="Times New Roman" w:hAnsi="Arial" w:cs="Arial"/>
          <w:sz w:val="24"/>
          <w:szCs w:val="24"/>
          <w:lang w:eastAsia="pt-BR"/>
        </w:rPr>
        <w:t>expostas</w:t>
      </w:r>
      <w:r w:rsidR="00422704" w:rsidRPr="00785DDE">
        <w:rPr>
          <w:rFonts w:ascii="Arial" w:eastAsia="Times New Roman" w:hAnsi="Arial" w:cs="Arial"/>
          <w:sz w:val="24"/>
          <w:szCs w:val="24"/>
          <w:lang w:eastAsia="pt-BR"/>
        </w:rPr>
        <w:t xml:space="preserve"> acima, onde o </w:t>
      </w:r>
      <w:r w:rsidR="007B7E56" w:rsidRPr="00785DDE">
        <w:rPr>
          <w:rFonts w:ascii="Arial" w:eastAsia="Times New Roman" w:hAnsi="Arial" w:cs="Arial"/>
          <w:sz w:val="24"/>
          <w:szCs w:val="24"/>
          <w:lang w:eastAsia="pt-BR"/>
        </w:rPr>
        <w:t xml:space="preserve">tráfego é municipalizado. Nestas, os benefícios </w:t>
      </w:r>
      <w:r w:rsidR="00422704" w:rsidRPr="00785DDE">
        <w:rPr>
          <w:rFonts w:ascii="Arial" w:eastAsia="Times New Roman" w:hAnsi="Arial" w:cs="Arial"/>
          <w:sz w:val="24"/>
          <w:szCs w:val="24"/>
          <w:lang w:eastAsia="pt-BR"/>
        </w:rPr>
        <w:t xml:space="preserve">de </w:t>
      </w:r>
      <w:r w:rsidR="00CF3BE8" w:rsidRPr="00785DDE">
        <w:rPr>
          <w:rFonts w:ascii="Arial" w:eastAsia="Times New Roman" w:hAnsi="Arial" w:cs="Arial"/>
          <w:sz w:val="24"/>
          <w:szCs w:val="24"/>
          <w:lang w:eastAsia="pt-BR"/>
        </w:rPr>
        <w:t>vigilância</w:t>
      </w:r>
      <w:r w:rsidR="00422704" w:rsidRPr="00785DDE">
        <w:rPr>
          <w:rFonts w:ascii="Arial" w:eastAsia="Times New Roman" w:hAnsi="Arial" w:cs="Arial"/>
          <w:sz w:val="24"/>
          <w:szCs w:val="24"/>
          <w:lang w:eastAsia="pt-BR"/>
        </w:rPr>
        <w:t xml:space="preserve"> das </w:t>
      </w:r>
      <w:r w:rsidR="00CF3BE8" w:rsidRPr="00785DDE">
        <w:rPr>
          <w:rFonts w:ascii="Arial" w:eastAsia="Times New Roman" w:hAnsi="Arial" w:cs="Arial"/>
          <w:sz w:val="24"/>
          <w:szCs w:val="24"/>
          <w:lang w:eastAsia="pt-BR"/>
        </w:rPr>
        <w:t>transgressões</w:t>
      </w:r>
      <w:r w:rsidR="00422704" w:rsidRPr="00785DDE">
        <w:rPr>
          <w:rFonts w:ascii="Arial" w:eastAsia="Times New Roman" w:hAnsi="Arial" w:cs="Arial"/>
          <w:sz w:val="24"/>
          <w:szCs w:val="24"/>
          <w:lang w:eastAsia="pt-BR"/>
        </w:rPr>
        <w:t xml:space="preserve"> de </w:t>
      </w:r>
      <w:r w:rsidR="00CF3BE8" w:rsidRPr="00785DDE">
        <w:rPr>
          <w:rFonts w:ascii="Arial" w:eastAsia="Times New Roman" w:hAnsi="Arial" w:cs="Arial"/>
          <w:sz w:val="24"/>
          <w:szCs w:val="24"/>
          <w:lang w:eastAsia="pt-BR"/>
        </w:rPr>
        <w:t>capacitação</w:t>
      </w:r>
      <w:r w:rsidR="00422704" w:rsidRPr="00785DDE">
        <w:rPr>
          <w:rFonts w:ascii="Arial" w:eastAsia="Times New Roman" w:hAnsi="Arial" w:cs="Arial"/>
          <w:sz w:val="24"/>
          <w:szCs w:val="24"/>
          <w:lang w:eastAsia="pt-BR"/>
        </w:rPr>
        <w:t xml:space="preserve"> municipal é do órgão executivo de </w:t>
      </w:r>
      <w:r w:rsidR="00CF3BE8" w:rsidRPr="00785DDE">
        <w:rPr>
          <w:rFonts w:ascii="Arial" w:eastAsia="Times New Roman" w:hAnsi="Arial" w:cs="Arial"/>
          <w:sz w:val="24"/>
          <w:szCs w:val="24"/>
          <w:lang w:eastAsia="pt-BR"/>
        </w:rPr>
        <w:t>tráfego</w:t>
      </w:r>
      <w:r w:rsidR="00422704" w:rsidRPr="00785DDE">
        <w:rPr>
          <w:rFonts w:ascii="Arial" w:eastAsia="Times New Roman" w:hAnsi="Arial" w:cs="Arial"/>
          <w:sz w:val="24"/>
          <w:szCs w:val="24"/>
          <w:lang w:eastAsia="pt-BR"/>
        </w:rPr>
        <w:t xml:space="preserve"> do próprio município.</w:t>
      </w:r>
    </w:p>
    <w:p w14:paraId="1720EC4B" w14:textId="77777777" w:rsidR="008A1F8F" w:rsidRPr="00785DDE" w:rsidRDefault="008A1F8F" w:rsidP="00384A82">
      <w:pPr>
        <w:spacing w:after="0" w:line="360" w:lineRule="auto"/>
        <w:ind w:right="-1" w:firstLine="1134"/>
        <w:contextualSpacing/>
        <w:jc w:val="both"/>
        <w:rPr>
          <w:rFonts w:ascii="Arial" w:hAnsi="Arial" w:cs="Arial"/>
          <w:sz w:val="24"/>
          <w:szCs w:val="24"/>
        </w:rPr>
      </w:pPr>
      <w:r w:rsidRPr="00785DDE">
        <w:rPr>
          <w:rFonts w:ascii="Arial" w:hAnsi="Arial" w:cs="Arial"/>
          <w:sz w:val="24"/>
          <w:szCs w:val="24"/>
        </w:rPr>
        <w:t xml:space="preserve">Para a </w:t>
      </w:r>
      <w:r w:rsidR="00CF3BE8" w:rsidRPr="00785DDE">
        <w:rPr>
          <w:rFonts w:ascii="Arial" w:hAnsi="Arial" w:cs="Arial"/>
          <w:sz w:val="24"/>
          <w:szCs w:val="24"/>
        </w:rPr>
        <w:t>cautela</w:t>
      </w:r>
      <w:r w:rsidRPr="00785DDE">
        <w:rPr>
          <w:rFonts w:ascii="Arial" w:hAnsi="Arial" w:cs="Arial"/>
          <w:sz w:val="24"/>
          <w:szCs w:val="24"/>
        </w:rPr>
        <w:t xml:space="preserve"> da </w:t>
      </w:r>
      <w:r w:rsidR="00CF3BE8" w:rsidRPr="00785DDE">
        <w:rPr>
          <w:rFonts w:ascii="Arial" w:hAnsi="Arial" w:cs="Arial"/>
          <w:sz w:val="24"/>
          <w:szCs w:val="24"/>
        </w:rPr>
        <w:t>norma</w:t>
      </w:r>
      <w:r w:rsidRPr="00785DDE">
        <w:rPr>
          <w:rFonts w:ascii="Arial" w:hAnsi="Arial" w:cs="Arial"/>
          <w:sz w:val="24"/>
          <w:szCs w:val="24"/>
        </w:rPr>
        <w:t xml:space="preserve"> pública </w:t>
      </w:r>
      <w:r w:rsidR="00CF3BE8" w:rsidRPr="00785DDE">
        <w:rPr>
          <w:rFonts w:ascii="Arial" w:hAnsi="Arial" w:cs="Arial"/>
          <w:sz w:val="24"/>
          <w:szCs w:val="24"/>
        </w:rPr>
        <w:t>agirá</w:t>
      </w:r>
      <w:r w:rsidRPr="00785DDE">
        <w:rPr>
          <w:rFonts w:ascii="Arial" w:hAnsi="Arial" w:cs="Arial"/>
          <w:sz w:val="24"/>
          <w:szCs w:val="24"/>
        </w:rPr>
        <w:t xml:space="preserve"> a polícia administ</w:t>
      </w:r>
      <w:r w:rsidR="00CF3BE8" w:rsidRPr="00785DDE">
        <w:rPr>
          <w:rFonts w:ascii="Arial" w:hAnsi="Arial" w:cs="Arial"/>
          <w:sz w:val="24"/>
          <w:szCs w:val="24"/>
        </w:rPr>
        <w:t>rativa geral, sendo uma das suas áreas de</w:t>
      </w:r>
      <w:r w:rsidR="006963E2">
        <w:rPr>
          <w:rFonts w:ascii="Arial" w:hAnsi="Arial" w:cs="Arial"/>
          <w:sz w:val="24"/>
          <w:szCs w:val="24"/>
        </w:rPr>
        <w:t xml:space="preserve"> </w:t>
      </w:r>
      <w:r w:rsidR="00CF3BE8" w:rsidRPr="00785DDE">
        <w:rPr>
          <w:rFonts w:ascii="Arial" w:hAnsi="Arial" w:cs="Arial"/>
          <w:sz w:val="24"/>
          <w:szCs w:val="24"/>
        </w:rPr>
        <w:t>ação, a vigilância ostensiva</w:t>
      </w:r>
      <w:r w:rsidRPr="00785DDE">
        <w:rPr>
          <w:rFonts w:ascii="Arial" w:hAnsi="Arial" w:cs="Arial"/>
          <w:sz w:val="24"/>
          <w:szCs w:val="24"/>
        </w:rPr>
        <w:t xml:space="preserve"> de trânsito. A polícia de </w:t>
      </w:r>
      <w:r w:rsidR="00F73464" w:rsidRPr="00785DDE">
        <w:rPr>
          <w:rFonts w:ascii="Arial" w:hAnsi="Arial" w:cs="Arial"/>
          <w:sz w:val="24"/>
          <w:szCs w:val="24"/>
        </w:rPr>
        <w:t>norma</w:t>
      </w:r>
      <w:r w:rsidRPr="00785DDE">
        <w:rPr>
          <w:rFonts w:ascii="Arial" w:hAnsi="Arial" w:cs="Arial"/>
          <w:sz w:val="24"/>
          <w:szCs w:val="24"/>
        </w:rPr>
        <w:t xml:space="preserve"> pública, em </w:t>
      </w:r>
      <w:r w:rsidR="00F73464" w:rsidRPr="00785DDE">
        <w:rPr>
          <w:rFonts w:ascii="Arial" w:hAnsi="Arial" w:cs="Arial"/>
          <w:sz w:val="24"/>
          <w:szCs w:val="24"/>
        </w:rPr>
        <w:t>senso</w:t>
      </w:r>
      <w:r w:rsidRPr="00785DDE">
        <w:rPr>
          <w:rFonts w:ascii="Arial" w:hAnsi="Arial" w:cs="Arial"/>
          <w:sz w:val="24"/>
          <w:szCs w:val="24"/>
        </w:rPr>
        <w:t xml:space="preserve"> da </w:t>
      </w:r>
      <w:r w:rsidR="00F73464" w:rsidRPr="00785DDE">
        <w:rPr>
          <w:rFonts w:ascii="Arial" w:hAnsi="Arial" w:cs="Arial"/>
          <w:sz w:val="24"/>
          <w:szCs w:val="24"/>
        </w:rPr>
        <w:t>gravidade</w:t>
      </w:r>
      <w:r w:rsidRPr="00785DDE">
        <w:rPr>
          <w:rFonts w:ascii="Arial" w:hAnsi="Arial" w:cs="Arial"/>
          <w:sz w:val="24"/>
          <w:szCs w:val="24"/>
        </w:rPr>
        <w:t xml:space="preserve"> dos seus </w:t>
      </w:r>
      <w:r w:rsidR="00F73464" w:rsidRPr="00785DDE">
        <w:rPr>
          <w:rFonts w:ascii="Arial" w:hAnsi="Arial" w:cs="Arial"/>
          <w:sz w:val="24"/>
          <w:szCs w:val="24"/>
        </w:rPr>
        <w:t>propósitos</w:t>
      </w:r>
      <w:r w:rsidRPr="00785DDE">
        <w:rPr>
          <w:rFonts w:ascii="Arial" w:hAnsi="Arial" w:cs="Arial"/>
          <w:sz w:val="24"/>
          <w:szCs w:val="24"/>
        </w:rPr>
        <w:t xml:space="preserve">, </w:t>
      </w:r>
      <w:r w:rsidR="00F73464" w:rsidRPr="00785DDE">
        <w:rPr>
          <w:rFonts w:ascii="Arial" w:hAnsi="Arial" w:cs="Arial"/>
          <w:sz w:val="24"/>
          <w:szCs w:val="24"/>
        </w:rPr>
        <w:t>imagem</w:t>
      </w:r>
      <w:r w:rsidRPr="00785DDE">
        <w:rPr>
          <w:rFonts w:ascii="Arial" w:hAnsi="Arial" w:cs="Arial"/>
          <w:sz w:val="24"/>
          <w:szCs w:val="24"/>
        </w:rPr>
        <w:t xml:space="preserve"> entre as </w:t>
      </w:r>
      <w:r w:rsidR="00F73464" w:rsidRPr="00785DDE">
        <w:rPr>
          <w:rFonts w:ascii="Arial" w:hAnsi="Arial" w:cs="Arial"/>
          <w:sz w:val="24"/>
          <w:szCs w:val="24"/>
        </w:rPr>
        <w:t>ações</w:t>
      </w:r>
      <w:r w:rsidR="006963E2">
        <w:rPr>
          <w:rFonts w:ascii="Arial" w:hAnsi="Arial" w:cs="Arial"/>
          <w:sz w:val="24"/>
          <w:szCs w:val="24"/>
        </w:rPr>
        <w:t xml:space="preserve"> </w:t>
      </w:r>
      <w:r w:rsidR="00F73464" w:rsidRPr="00785DDE">
        <w:rPr>
          <w:rFonts w:ascii="Arial" w:hAnsi="Arial" w:cs="Arial"/>
          <w:sz w:val="24"/>
          <w:szCs w:val="24"/>
        </w:rPr>
        <w:lastRenderedPageBreak/>
        <w:t xml:space="preserve">jurídicas do Estado, ou no termo </w:t>
      </w:r>
      <w:r w:rsidRPr="00785DDE">
        <w:rPr>
          <w:rFonts w:ascii="Arial" w:hAnsi="Arial" w:cs="Arial"/>
          <w:sz w:val="24"/>
          <w:szCs w:val="24"/>
        </w:rPr>
        <w:t xml:space="preserve">mais em </w:t>
      </w:r>
      <w:r w:rsidR="00F73464" w:rsidRPr="00785DDE">
        <w:rPr>
          <w:rFonts w:ascii="Arial" w:hAnsi="Arial" w:cs="Arial"/>
          <w:sz w:val="24"/>
          <w:szCs w:val="24"/>
        </w:rPr>
        <w:t>costume</w:t>
      </w:r>
      <w:r w:rsidRPr="00785DDE">
        <w:rPr>
          <w:rFonts w:ascii="Arial" w:hAnsi="Arial" w:cs="Arial"/>
          <w:sz w:val="24"/>
          <w:szCs w:val="24"/>
        </w:rPr>
        <w:t xml:space="preserve">, atividade </w:t>
      </w:r>
      <w:r w:rsidR="00F73464" w:rsidRPr="00785DDE">
        <w:rPr>
          <w:rFonts w:ascii="Arial" w:hAnsi="Arial" w:cs="Arial"/>
          <w:sz w:val="24"/>
          <w:szCs w:val="24"/>
        </w:rPr>
        <w:t>própria</w:t>
      </w:r>
      <w:r w:rsidRPr="00785DDE">
        <w:rPr>
          <w:rFonts w:ascii="Arial" w:hAnsi="Arial" w:cs="Arial"/>
          <w:sz w:val="24"/>
          <w:szCs w:val="24"/>
        </w:rPr>
        <w:t xml:space="preserve"> de Estado, por isso exclusiva do Estado, como </w:t>
      </w:r>
      <w:r w:rsidR="00C504C4">
        <w:rPr>
          <w:rFonts w:ascii="Arial" w:hAnsi="Arial" w:cs="Arial"/>
          <w:sz w:val="24"/>
          <w:szCs w:val="24"/>
        </w:rPr>
        <w:t>é ensinado por</w:t>
      </w:r>
      <w:r w:rsidRPr="00785DDE">
        <w:rPr>
          <w:rFonts w:ascii="Arial" w:hAnsi="Arial" w:cs="Arial"/>
          <w:sz w:val="24"/>
          <w:szCs w:val="24"/>
        </w:rPr>
        <w:t xml:space="preserve"> Cardozo de Melo Neto</w:t>
      </w:r>
      <w:r w:rsidR="008101AC">
        <w:rPr>
          <w:rFonts w:ascii="Arial" w:hAnsi="Arial" w:cs="Arial"/>
          <w:sz w:val="24"/>
          <w:szCs w:val="24"/>
        </w:rPr>
        <w:t xml:space="preserve"> (1917)</w:t>
      </w:r>
      <w:r w:rsidRPr="00785DDE">
        <w:rPr>
          <w:rFonts w:ascii="Arial" w:hAnsi="Arial" w:cs="Arial"/>
          <w:sz w:val="24"/>
          <w:szCs w:val="24"/>
        </w:rPr>
        <w:t>.</w:t>
      </w:r>
    </w:p>
    <w:p w14:paraId="6515C020" w14:textId="77777777" w:rsidR="00DC1A29" w:rsidRPr="007D2376" w:rsidRDefault="008A1F8F" w:rsidP="00384A82">
      <w:pPr>
        <w:spacing w:after="0" w:line="360" w:lineRule="auto"/>
        <w:ind w:right="-1" w:firstLine="1134"/>
        <w:contextualSpacing/>
        <w:jc w:val="both"/>
        <w:rPr>
          <w:rFonts w:ascii="Arial" w:hAnsi="Arial" w:cs="Arial"/>
          <w:sz w:val="24"/>
          <w:szCs w:val="24"/>
        </w:rPr>
      </w:pPr>
      <w:r w:rsidRPr="007D2376">
        <w:rPr>
          <w:rFonts w:ascii="Arial" w:hAnsi="Arial" w:cs="Arial"/>
          <w:sz w:val="24"/>
          <w:szCs w:val="24"/>
        </w:rPr>
        <w:t xml:space="preserve">No mesmo </w:t>
      </w:r>
      <w:r w:rsidR="006963E2" w:rsidRPr="007D2376">
        <w:rPr>
          <w:rFonts w:ascii="Arial" w:hAnsi="Arial" w:cs="Arial"/>
          <w:sz w:val="24"/>
          <w:szCs w:val="24"/>
        </w:rPr>
        <w:t>fundamento</w:t>
      </w:r>
      <w:r w:rsidRPr="007D2376">
        <w:rPr>
          <w:rFonts w:ascii="Arial" w:hAnsi="Arial" w:cs="Arial"/>
          <w:sz w:val="24"/>
          <w:szCs w:val="24"/>
        </w:rPr>
        <w:t xml:space="preserve"> está a </w:t>
      </w:r>
      <w:r w:rsidR="006963E2" w:rsidRPr="007D2376">
        <w:rPr>
          <w:rFonts w:ascii="Arial" w:hAnsi="Arial" w:cs="Arial"/>
          <w:sz w:val="24"/>
          <w:szCs w:val="24"/>
        </w:rPr>
        <w:t>instrução</w:t>
      </w:r>
      <w:r w:rsidRPr="007D2376">
        <w:rPr>
          <w:rFonts w:ascii="Arial" w:hAnsi="Arial" w:cs="Arial"/>
          <w:sz w:val="24"/>
          <w:szCs w:val="24"/>
        </w:rPr>
        <w:t xml:space="preserve"> que Mário Masagão</w:t>
      </w:r>
      <w:r w:rsidR="00641527" w:rsidRPr="007D2376">
        <w:rPr>
          <w:rFonts w:ascii="Arial" w:hAnsi="Arial" w:cs="Arial"/>
          <w:sz w:val="24"/>
          <w:szCs w:val="24"/>
        </w:rPr>
        <w:t xml:space="preserve"> (1977) </w:t>
      </w:r>
      <w:r w:rsidR="00903EC2" w:rsidRPr="007D2376">
        <w:rPr>
          <w:rFonts w:ascii="Arial" w:hAnsi="Arial" w:cs="Arial"/>
          <w:sz w:val="24"/>
          <w:szCs w:val="24"/>
        </w:rPr>
        <w:t xml:space="preserve">que proporciona </w:t>
      </w:r>
      <w:r w:rsidRPr="007D2376">
        <w:rPr>
          <w:rFonts w:ascii="Arial" w:hAnsi="Arial" w:cs="Arial"/>
          <w:sz w:val="24"/>
          <w:szCs w:val="24"/>
        </w:rPr>
        <w:t xml:space="preserve">quando </w:t>
      </w:r>
      <w:r w:rsidR="006963E2" w:rsidRPr="007D2376">
        <w:rPr>
          <w:rFonts w:ascii="Arial" w:hAnsi="Arial" w:cs="Arial"/>
          <w:sz w:val="24"/>
          <w:szCs w:val="24"/>
        </w:rPr>
        <w:t>trata</w:t>
      </w:r>
      <w:r w:rsidR="007D2376" w:rsidRPr="007D2376">
        <w:rPr>
          <w:rFonts w:ascii="Arial" w:hAnsi="Arial" w:cs="Arial"/>
          <w:sz w:val="24"/>
          <w:szCs w:val="24"/>
        </w:rPr>
        <w:t>-se</w:t>
      </w:r>
      <w:r w:rsidRPr="007D2376">
        <w:rPr>
          <w:rFonts w:ascii="Arial" w:hAnsi="Arial" w:cs="Arial"/>
          <w:sz w:val="24"/>
          <w:szCs w:val="24"/>
        </w:rPr>
        <w:t xml:space="preserve"> da descentralização</w:t>
      </w:r>
      <w:r w:rsidR="00903EC2" w:rsidRPr="007D2376">
        <w:rPr>
          <w:rFonts w:ascii="Arial" w:hAnsi="Arial" w:cs="Arial"/>
          <w:sz w:val="24"/>
          <w:szCs w:val="24"/>
        </w:rPr>
        <w:t xml:space="preserve"> do governo </w:t>
      </w:r>
      <w:r w:rsidR="007D2376" w:rsidRPr="007D2376">
        <w:rPr>
          <w:rFonts w:ascii="Arial" w:hAnsi="Arial" w:cs="Arial"/>
          <w:sz w:val="24"/>
          <w:szCs w:val="24"/>
        </w:rPr>
        <w:t>o</w:t>
      </w:r>
      <w:r w:rsidRPr="007D2376">
        <w:rPr>
          <w:rFonts w:ascii="Arial" w:hAnsi="Arial" w:cs="Arial"/>
          <w:sz w:val="24"/>
          <w:szCs w:val="24"/>
        </w:rPr>
        <w:t xml:space="preserve"> terceiro </w:t>
      </w:r>
      <w:r w:rsidR="00451421" w:rsidRPr="007D2376">
        <w:rPr>
          <w:rFonts w:ascii="Arial" w:hAnsi="Arial" w:cs="Arial"/>
          <w:sz w:val="24"/>
          <w:szCs w:val="24"/>
        </w:rPr>
        <w:t>espaço</w:t>
      </w:r>
      <w:r w:rsidRPr="007D2376">
        <w:rPr>
          <w:rFonts w:ascii="Arial" w:hAnsi="Arial" w:cs="Arial"/>
          <w:sz w:val="24"/>
          <w:szCs w:val="24"/>
        </w:rPr>
        <w:t xml:space="preserve"> é o da </w:t>
      </w:r>
      <w:r w:rsidR="00451421" w:rsidRPr="007D2376">
        <w:rPr>
          <w:rFonts w:ascii="Arial" w:hAnsi="Arial" w:cs="Arial"/>
          <w:sz w:val="24"/>
          <w:szCs w:val="24"/>
        </w:rPr>
        <w:t xml:space="preserve">revisão do regulamento </w:t>
      </w:r>
      <w:r w:rsidR="0032117E" w:rsidRPr="007D2376">
        <w:rPr>
          <w:rFonts w:ascii="Arial" w:hAnsi="Arial" w:cs="Arial"/>
          <w:sz w:val="24"/>
          <w:szCs w:val="24"/>
        </w:rPr>
        <w:t>interno e do movimento policial. A</w:t>
      </w:r>
      <w:r w:rsidRPr="007D2376">
        <w:rPr>
          <w:rFonts w:ascii="Arial" w:hAnsi="Arial" w:cs="Arial"/>
          <w:sz w:val="24"/>
          <w:szCs w:val="24"/>
        </w:rPr>
        <w:t xml:space="preserve"> </w:t>
      </w:r>
      <w:r w:rsidR="0032117E" w:rsidRPr="007D2376">
        <w:rPr>
          <w:rFonts w:ascii="Arial" w:hAnsi="Arial" w:cs="Arial"/>
          <w:sz w:val="24"/>
          <w:szCs w:val="24"/>
        </w:rPr>
        <w:t>questão</w:t>
      </w:r>
      <w:r w:rsidRPr="007D2376">
        <w:rPr>
          <w:rFonts w:ascii="Arial" w:hAnsi="Arial" w:cs="Arial"/>
          <w:sz w:val="24"/>
          <w:szCs w:val="24"/>
        </w:rPr>
        <w:t xml:space="preserve"> é da </w:t>
      </w:r>
      <w:r w:rsidR="0032117E" w:rsidRPr="007D2376">
        <w:rPr>
          <w:rFonts w:ascii="Arial" w:hAnsi="Arial" w:cs="Arial"/>
          <w:sz w:val="24"/>
          <w:szCs w:val="24"/>
        </w:rPr>
        <w:t>capacitação</w:t>
      </w:r>
      <w:r w:rsidR="002812A8" w:rsidRPr="007D2376">
        <w:rPr>
          <w:rFonts w:ascii="Arial" w:hAnsi="Arial" w:cs="Arial"/>
          <w:sz w:val="24"/>
          <w:szCs w:val="24"/>
        </w:rPr>
        <w:t xml:space="preserve"> dos Estados. Caberá ao Governo </w:t>
      </w:r>
      <w:r w:rsidR="0032117E" w:rsidRPr="007D2376">
        <w:rPr>
          <w:rFonts w:ascii="Arial" w:hAnsi="Arial" w:cs="Arial"/>
          <w:sz w:val="24"/>
          <w:szCs w:val="24"/>
        </w:rPr>
        <w:t>agir neste assunto simplesmente</w:t>
      </w:r>
      <w:r w:rsidRPr="007D2376">
        <w:rPr>
          <w:rFonts w:ascii="Arial" w:hAnsi="Arial" w:cs="Arial"/>
          <w:sz w:val="24"/>
          <w:szCs w:val="24"/>
        </w:rPr>
        <w:t xml:space="preserve"> por exceção, quando </w:t>
      </w:r>
      <w:r w:rsidR="0032117E" w:rsidRPr="007D2376">
        <w:rPr>
          <w:rFonts w:ascii="Arial" w:hAnsi="Arial" w:cs="Arial"/>
          <w:sz w:val="24"/>
          <w:szCs w:val="24"/>
        </w:rPr>
        <w:t>ineficaz o Estado F</w:t>
      </w:r>
      <w:r w:rsidRPr="007D2376">
        <w:rPr>
          <w:rFonts w:ascii="Arial" w:hAnsi="Arial" w:cs="Arial"/>
          <w:sz w:val="24"/>
          <w:szCs w:val="24"/>
        </w:rPr>
        <w:t xml:space="preserve">ederado para </w:t>
      </w:r>
      <w:r w:rsidR="0032117E" w:rsidRPr="007D2376">
        <w:rPr>
          <w:rFonts w:ascii="Arial" w:hAnsi="Arial" w:cs="Arial"/>
          <w:sz w:val="24"/>
          <w:szCs w:val="24"/>
        </w:rPr>
        <w:t xml:space="preserve">preservar o regulamento </w:t>
      </w:r>
      <w:r w:rsidR="00FB126C" w:rsidRPr="007D2376">
        <w:rPr>
          <w:rFonts w:ascii="Arial" w:hAnsi="Arial" w:cs="Arial"/>
          <w:sz w:val="24"/>
          <w:szCs w:val="24"/>
        </w:rPr>
        <w:t>em sua localidade, o</w:t>
      </w:r>
      <w:r w:rsidRPr="007D2376">
        <w:rPr>
          <w:rFonts w:ascii="Arial" w:hAnsi="Arial" w:cs="Arial"/>
          <w:sz w:val="24"/>
          <w:szCs w:val="24"/>
        </w:rPr>
        <w:t xml:space="preserve"> </w:t>
      </w:r>
      <w:r w:rsidR="00FB126C" w:rsidRPr="007D2376">
        <w:rPr>
          <w:rFonts w:ascii="Arial" w:hAnsi="Arial" w:cs="Arial"/>
          <w:sz w:val="24"/>
          <w:szCs w:val="24"/>
        </w:rPr>
        <w:t>quadro</w:t>
      </w:r>
      <w:r w:rsidRPr="007D2376">
        <w:rPr>
          <w:rFonts w:ascii="Arial" w:hAnsi="Arial" w:cs="Arial"/>
          <w:sz w:val="24"/>
          <w:szCs w:val="24"/>
        </w:rPr>
        <w:t xml:space="preserve"> se </w:t>
      </w:r>
      <w:r w:rsidR="00FB126C" w:rsidRPr="007D2376">
        <w:rPr>
          <w:rFonts w:ascii="Arial" w:hAnsi="Arial" w:cs="Arial"/>
          <w:sz w:val="24"/>
          <w:szCs w:val="24"/>
        </w:rPr>
        <w:t xml:space="preserve">condiga </w:t>
      </w:r>
      <w:r w:rsidRPr="007D2376">
        <w:rPr>
          <w:rFonts w:ascii="Arial" w:hAnsi="Arial" w:cs="Arial"/>
          <w:sz w:val="24"/>
          <w:szCs w:val="24"/>
        </w:rPr>
        <w:t xml:space="preserve">na de </w:t>
      </w:r>
      <w:r w:rsidR="00FB126C" w:rsidRPr="007D2376">
        <w:rPr>
          <w:rFonts w:ascii="Arial" w:hAnsi="Arial" w:cs="Arial"/>
          <w:sz w:val="24"/>
          <w:szCs w:val="24"/>
        </w:rPr>
        <w:t>conflito</w:t>
      </w:r>
      <w:r w:rsidRPr="007D2376">
        <w:rPr>
          <w:rFonts w:ascii="Arial" w:hAnsi="Arial" w:cs="Arial"/>
          <w:sz w:val="24"/>
          <w:szCs w:val="24"/>
        </w:rPr>
        <w:t xml:space="preserve"> civil, ou </w:t>
      </w:r>
      <w:r w:rsidR="00FB126C" w:rsidRPr="007D2376">
        <w:rPr>
          <w:rFonts w:ascii="Arial" w:hAnsi="Arial" w:cs="Arial"/>
          <w:sz w:val="24"/>
          <w:szCs w:val="24"/>
        </w:rPr>
        <w:t>proíbe</w:t>
      </w:r>
      <w:r w:rsidRPr="007D2376">
        <w:rPr>
          <w:rFonts w:ascii="Arial" w:hAnsi="Arial" w:cs="Arial"/>
          <w:sz w:val="24"/>
          <w:szCs w:val="24"/>
        </w:rPr>
        <w:t xml:space="preserve"> o livre </w:t>
      </w:r>
      <w:r w:rsidR="00FB126C" w:rsidRPr="007D2376">
        <w:rPr>
          <w:rFonts w:ascii="Arial" w:hAnsi="Arial" w:cs="Arial"/>
          <w:sz w:val="24"/>
          <w:szCs w:val="24"/>
        </w:rPr>
        <w:t>funcionamento de algum da</w:t>
      </w:r>
      <w:r w:rsidRPr="007D2376">
        <w:rPr>
          <w:rFonts w:ascii="Arial" w:hAnsi="Arial" w:cs="Arial"/>
          <w:sz w:val="24"/>
          <w:szCs w:val="24"/>
        </w:rPr>
        <w:t xml:space="preserve">s </w:t>
      </w:r>
      <w:r w:rsidR="00FB126C" w:rsidRPr="007D2376">
        <w:rPr>
          <w:rFonts w:ascii="Arial" w:hAnsi="Arial" w:cs="Arial"/>
          <w:sz w:val="24"/>
          <w:szCs w:val="24"/>
        </w:rPr>
        <w:t>atribuições</w:t>
      </w:r>
      <w:r w:rsidRPr="007D2376">
        <w:rPr>
          <w:rFonts w:ascii="Arial" w:hAnsi="Arial" w:cs="Arial"/>
          <w:sz w:val="24"/>
          <w:szCs w:val="24"/>
        </w:rPr>
        <w:t xml:space="preserve"> estaduais; ou ainda na </w:t>
      </w:r>
      <w:r w:rsidR="00FB126C" w:rsidRPr="007D2376">
        <w:rPr>
          <w:rFonts w:ascii="Arial" w:hAnsi="Arial" w:cs="Arial"/>
          <w:sz w:val="24"/>
          <w:szCs w:val="24"/>
        </w:rPr>
        <w:t>suposição</w:t>
      </w:r>
      <w:r w:rsidRPr="007D2376">
        <w:rPr>
          <w:rFonts w:ascii="Arial" w:hAnsi="Arial" w:cs="Arial"/>
          <w:sz w:val="24"/>
          <w:szCs w:val="24"/>
        </w:rPr>
        <w:t xml:space="preserve"> de o Estado </w:t>
      </w:r>
      <w:r w:rsidR="00FB126C" w:rsidRPr="007D2376">
        <w:rPr>
          <w:rFonts w:ascii="Arial" w:hAnsi="Arial" w:cs="Arial"/>
          <w:sz w:val="24"/>
          <w:szCs w:val="24"/>
        </w:rPr>
        <w:t>convocar a</w:t>
      </w:r>
      <w:r w:rsidRPr="007D2376">
        <w:rPr>
          <w:rFonts w:ascii="Arial" w:hAnsi="Arial" w:cs="Arial"/>
          <w:sz w:val="24"/>
          <w:szCs w:val="24"/>
        </w:rPr>
        <w:t xml:space="preserve"> </w:t>
      </w:r>
      <w:r w:rsidR="00FB126C" w:rsidRPr="007D2376">
        <w:rPr>
          <w:rFonts w:ascii="Arial" w:hAnsi="Arial" w:cs="Arial"/>
          <w:sz w:val="24"/>
          <w:szCs w:val="24"/>
        </w:rPr>
        <w:t>assistência</w:t>
      </w:r>
      <w:r w:rsidRPr="007D2376">
        <w:rPr>
          <w:rFonts w:ascii="Arial" w:hAnsi="Arial" w:cs="Arial"/>
          <w:sz w:val="24"/>
          <w:szCs w:val="24"/>
        </w:rPr>
        <w:t xml:space="preserve"> federal".</w:t>
      </w:r>
    </w:p>
    <w:p w14:paraId="0E788563" w14:textId="77777777" w:rsidR="0008090D" w:rsidRPr="005077DA" w:rsidRDefault="00DC1A29" w:rsidP="00A70346">
      <w:pPr>
        <w:autoSpaceDE w:val="0"/>
        <w:autoSpaceDN w:val="0"/>
        <w:adjustRightInd w:val="0"/>
        <w:spacing w:after="0" w:line="360" w:lineRule="auto"/>
        <w:ind w:firstLine="1134"/>
        <w:contextualSpacing/>
        <w:jc w:val="both"/>
        <w:rPr>
          <w:rFonts w:ascii="Arial" w:hAnsi="Arial" w:cs="Arial"/>
          <w:color w:val="FF0000"/>
          <w:sz w:val="20"/>
          <w:szCs w:val="20"/>
        </w:rPr>
      </w:pPr>
      <w:r w:rsidRPr="00A70346">
        <w:rPr>
          <w:rFonts w:ascii="Arial" w:hAnsi="Arial" w:cs="Arial"/>
          <w:sz w:val="24"/>
          <w:szCs w:val="24"/>
        </w:rPr>
        <w:t xml:space="preserve">Quando se </w:t>
      </w:r>
      <w:r w:rsidR="002812A8" w:rsidRPr="00A70346">
        <w:rPr>
          <w:rFonts w:ascii="Arial" w:hAnsi="Arial" w:cs="Arial"/>
          <w:sz w:val="24"/>
          <w:szCs w:val="24"/>
        </w:rPr>
        <w:t>diz</w:t>
      </w:r>
      <w:r w:rsidRPr="00A70346">
        <w:rPr>
          <w:rFonts w:ascii="Arial" w:hAnsi="Arial" w:cs="Arial"/>
          <w:sz w:val="24"/>
          <w:szCs w:val="24"/>
        </w:rPr>
        <w:t xml:space="preserve"> em </w:t>
      </w:r>
      <w:r w:rsidR="002812A8" w:rsidRPr="00A70346">
        <w:rPr>
          <w:rFonts w:ascii="Arial" w:hAnsi="Arial" w:cs="Arial"/>
          <w:sz w:val="24"/>
          <w:szCs w:val="24"/>
        </w:rPr>
        <w:t xml:space="preserve">capacitação, já vem </w:t>
      </w:r>
      <w:r w:rsidRPr="00A70346">
        <w:rPr>
          <w:rFonts w:ascii="Arial" w:hAnsi="Arial" w:cs="Arial"/>
          <w:sz w:val="24"/>
          <w:szCs w:val="24"/>
        </w:rPr>
        <w:t xml:space="preserve">à mente a </w:t>
      </w:r>
      <w:r w:rsidR="002812A8" w:rsidRPr="00A70346">
        <w:rPr>
          <w:rFonts w:ascii="Arial" w:hAnsi="Arial" w:cs="Arial"/>
          <w:sz w:val="24"/>
          <w:szCs w:val="24"/>
        </w:rPr>
        <w:t>explicação</w:t>
      </w:r>
      <w:r w:rsidR="003D2F28">
        <w:rPr>
          <w:rFonts w:ascii="Arial" w:hAnsi="Arial" w:cs="Arial"/>
          <w:sz w:val="24"/>
          <w:szCs w:val="24"/>
        </w:rPr>
        <w:t xml:space="preserve"> do professor Caio Tácito (1959)</w:t>
      </w:r>
      <w:r w:rsidR="00A70346">
        <w:rPr>
          <w:rFonts w:ascii="Arial" w:hAnsi="Arial" w:cs="Arial"/>
          <w:sz w:val="24"/>
          <w:szCs w:val="24"/>
        </w:rPr>
        <w:t xml:space="preserve">, </w:t>
      </w:r>
      <w:r w:rsidRPr="00A70346">
        <w:rPr>
          <w:rFonts w:ascii="Arial" w:hAnsi="Arial" w:cs="Arial"/>
          <w:sz w:val="24"/>
          <w:szCs w:val="24"/>
        </w:rPr>
        <w:t xml:space="preserve">assim </w:t>
      </w:r>
      <w:r w:rsidR="00E305D6" w:rsidRPr="00A70346">
        <w:rPr>
          <w:rFonts w:ascii="Arial" w:hAnsi="Arial" w:cs="Arial"/>
          <w:sz w:val="24"/>
          <w:szCs w:val="24"/>
        </w:rPr>
        <w:t>cedida</w:t>
      </w:r>
      <w:r w:rsidR="00A70346" w:rsidRPr="00A70346">
        <w:rPr>
          <w:rFonts w:ascii="Arial" w:hAnsi="Arial" w:cs="Arial"/>
          <w:sz w:val="24"/>
          <w:szCs w:val="24"/>
        </w:rPr>
        <w:t xml:space="preserve"> que a</w:t>
      </w:r>
      <w:r w:rsidRPr="00A70346">
        <w:rPr>
          <w:rFonts w:ascii="Arial" w:hAnsi="Arial" w:cs="Arial"/>
          <w:sz w:val="24"/>
          <w:szCs w:val="24"/>
        </w:rPr>
        <w:t xml:space="preserve"> primeira </w:t>
      </w:r>
      <w:r w:rsidR="00E305D6" w:rsidRPr="00A70346">
        <w:rPr>
          <w:rFonts w:ascii="Arial" w:hAnsi="Arial" w:cs="Arial"/>
          <w:sz w:val="24"/>
          <w:szCs w:val="24"/>
        </w:rPr>
        <w:t>situação</w:t>
      </w:r>
      <w:r w:rsidRPr="00A70346">
        <w:rPr>
          <w:rFonts w:ascii="Arial" w:hAnsi="Arial" w:cs="Arial"/>
          <w:sz w:val="24"/>
          <w:szCs w:val="24"/>
        </w:rPr>
        <w:t xml:space="preserve"> de </w:t>
      </w:r>
      <w:r w:rsidR="00E305D6" w:rsidRPr="00A70346">
        <w:rPr>
          <w:rFonts w:ascii="Arial" w:hAnsi="Arial" w:cs="Arial"/>
          <w:sz w:val="24"/>
          <w:szCs w:val="24"/>
        </w:rPr>
        <w:t>juridicidade</w:t>
      </w:r>
      <w:r w:rsidRPr="00A70346">
        <w:rPr>
          <w:rFonts w:ascii="Arial" w:hAnsi="Arial" w:cs="Arial"/>
          <w:sz w:val="24"/>
          <w:szCs w:val="24"/>
        </w:rPr>
        <w:t xml:space="preserve"> é a </w:t>
      </w:r>
      <w:r w:rsidR="00E305D6" w:rsidRPr="00A70346">
        <w:rPr>
          <w:rFonts w:ascii="Arial" w:hAnsi="Arial" w:cs="Arial"/>
          <w:sz w:val="24"/>
          <w:szCs w:val="24"/>
        </w:rPr>
        <w:t>capacitação</w:t>
      </w:r>
      <w:r w:rsidRPr="00A70346">
        <w:rPr>
          <w:rFonts w:ascii="Arial" w:hAnsi="Arial" w:cs="Arial"/>
          <w:sz w:val="24"/>
          <w:szCs w:val="24"/>
        </w:rPr>
        <w:t xml:space="preserve"> do agente. Não há, em direito administrativo, </w:t>
      </w:r>
      <w:r w:rsidR="00317350" w:rsidRPr="00A70346">
        <w:rPr>
          <w:rFonts w:ascii="Arial" w:hAnsi="Arial" w:cs="Arial"/>
          <w:sz w:val="24"/>
          <w:szCs w:val="24"/>
        </w:rPr>
        <w:t>eficiência</w:t>
      </w:r>
      <w:r w:rsidRPr="00A70346">
        <w:rPr>
          <w:rFonts w:ascii="Arial" w:hAnsi="Arial" w:cs="Arial"/>
          <w:sz w:val="24"/>
          <w:szCs w:val="24"/>
        </w:rPr>
        <w:t xml:space="preserve"> geral ou </w:t>
      </w:r>
      <w:r w:rsidR="00317350" w:rsidRPr="00A70346">
        <w:rPr>
          <w:rFonts w:ascii="Arial" w:hAnsi="Arial" w:cs="Arial"/>
          <w:sz w:val="24"/>
          <w:szCs w:val="24"/>
        </w:rPr>
        <w:t>global</w:t>
      </w:r>
      <w:r w:rsidRPr="00A70346">
        <w:rPr>
          <w:rFonts w:ascii="Arial" w:hAnsi="Arial" w:cs="Arial"/>
          <w:sz w:val="24"/>
          <w:szCs w:val="24"/>
        </w:rPr>
        <w:t xml:space="preserve">: a </w:t>
      </w:r>
      <w:r w:rsidR="00317350" w:rsidRPr="00A70346">
        <w:rPr>
          <w:rFonts w:ascii="Arial" w:hAnsi="Arial" w:cs="Arial"/>
          <w:sz w:val="24"/>
          <w:szCs w:val="24"/>
        </w:rPr>
        <w:t xml:space="preserve">norma preceitua, </w:t>
      </w:r>
      <w:r w:rsidRPr="00A70346">
        <w:rPr>
          <w:rFonts w:ascii="Arial" w:hAnsi="Arial" w:cs="Arial"/>
          <w:sz w:val="24"/>
          <w:szCs w:val="24"/>
        </w:rPr>
        <w:t xml:space="preserve">em </w:t>
      </w:r>
      <w:r w:rsidR="00317350" w:rsidRPr="00A70346">
        <w:rPr>
          <w:rFonts w:ascii="Arial" w:hAnsi="Arial" w:cs="Arial"/>
          <w:sz w:val="24"/>
          <w:szCs w:val="24"/>
        </w:rPr>
        <w:t>ligação</w:t>
      </w:r>
      <w:r w:rsidRPr="00A70346">
        <w:rPr>
          <w:rFonts w:ascii="Arial" w:hAnsi="Arial" w:cs="Arial"/>
          <w:sz w:val="24"/>
          <w:szCs w:val="24"/>
        </w:rPr>
        <w:t xml:space="preserve"> a cada </w:t>
      </w:r>
      <w:r w:rsidR="00317350" w:rsidRPr="00A70346">
        <w:rPr>
          <w:rFonts w:ascii="Arial" w:hAnsi="Arial" w:cs="Arial"/>
          <w:sz w:val="24"/>
          <w:szCs w:val="24"/>
        </w:rPr>
        <w:t>atividade</w:t>
      </w:r>
      <w:r w:rsidRPr="00A70346">
        <w:rPr>
          <w:rFonts w:ascii="Arial" w:hAnsi="Arial" w:cs="Arial"/>
          <w:sz w:val="24"/>
          <w:szCs w:val="24"/>
        </w:rPr>
        <w:t xml:space="preserve"> pública, a </w:t>
      </w:r>
      <w:r w:rsidR="00317350" w:rsidRPr="00A70346">
        <w:rPr>
          <w:rFonts w:ascii="Arial" w:hAnsi="Arial" w:cs="Arial"/>
          <w:sz w:val="24"/>
          <w:szCs w:val="24"/>
        </w:rPr>
        <w:t xml:space="preserve">maneira e a fase </w:t>
      </w:r>
      <w:r w:rsidR="008A2B51" w:rsidRPr="00A70346">
        <w:rPr>
          <w:rFonts w:ascii="Arial" w:hAnsi="Arial" w:cs="Arial"/>
          <w:sz w:val="24"/>
          <w:szCs w:val="24"/>
        </w:rPr>
        <w:t xml:space="preserve">da atividade </w:t>
      </w:r>
      <w:r w:rsidRPr="00A70346">
        <w:rPr>
          <w:rFonts w:ascii="Arial" w:hAnsi="Arial" w:cs="Arial"/>
          <w:sz w:val="24"/>
          <w:szCs w:val="24"/>
        </w:rPr>
        <w:t xml:space="preserve">da </w:t>
      </w:r>
      <w:r w:rsidR="008A2B51" w:rsidRPr="00A70346">
        <w:rPr>
          <w:rFonts w:ascii="Arial" w:hAnsi="Arial" w:cs="Arial"/>
          <w:sz w:val="24"/>
          <w:szCs w:val="24"/>
        </w:rPr>
        <w:t>concessão</w:t>
      </w:r>
      <w:r w:rsidRPr="00A70346">
        <w:rPr>
          <w:rFonts w:ascii="Arial" w:hAnsi="Arial" w:cs="Arial"/>
          <w:sz w:val="24"/>
          <w:szCs w:val="24"/>
        </w:rPr>
        <w:t xml:space="preserve"> do </w:t>
      </w:r>
      <w:r w:rsidR="008A2B51" w:rsidRPr="00A70346">
        <w:rPr>
          <w:rFonts w:ascii="Arial" w:hAnsi="Arial" w:cs="Arial"/>
          <w:sz w:val="24"/>
          <w:szCs w:val="24"/>
        </w:rPr>
        <w:t>posto</w:t>
      </w:r>
      <w:r w:rsidRPr="00A70346">
        <w:rPr>
          <w:rFonts w:ascii="Arial" w:hAnsi="Arial" w:cs="Arial"/>
          <w:sz w:val="24"/>
          <w:szCs w:val="24"/>
        </w:rPr>
        <w:t xml:space="preserve">. Não é </w:t>
      </w:r>
      <w:r w:rsidR="008A2B51" w:rsidRPr="00A70346">
        <w:rPr>
          <w:rFonts w:ascii="Arial" w:hAnsi="Arial" w:cs="Arial"/>
          <w:sz w:val="24"/>
          <w:szCs w:val="24"/>
        </w:rPr>
        <w:t>eficiente</w:t>
      </w:r>
      <w:r w:rsidRPr="00A70346">
        <w:rPr>
          <w:rFonts w:ascii="Arial" w:hAnsi="Arial" w:cs="Arial"/>
          <w:sz w:val="24"/>
          <w:szCs w:val="24"/>
        </w:rPr>
        <w:t xml:space="preserve"> quem </w:t>
      </w:r>
      <w:r w:rsidR="008A2B51" w:rsidRPr="00A70346">
        <w:rPr>
          <w:rFonts w:ascii="Arial" w:hAnsi="Arial" w:cs="Arial"/>
          <w:sz w:val="24"/>
          <w:szCs w:val="24"/>
        </w:rPr>
        <w:t>deseja</w:t>
      </w:r>
      <w:r w:rsidRPr="00A70346">
        <w:rPr>
          <w:rFonts w:ascii="Arial" w:hAnsi="Arial" w:cs="Arial"/>
          <w:sz w:val="24"/>
          <w:szCs w:val="24"/>
        </w:rPr>
        <w:t xml:space="preserve">, mas quem pode, </w:t>
      </w:r>
      <w:r w:rsidR="008A2B51" w:rsidRPr="00A70346">
        <w:rPr>
          <w:rFonts w:ascii="Arial" w:hAnsi="Arial" w:cs="Arial"/>
          <w:sz w:val="24"/>
          <w:szCs w:val="24"/>
        </w:rPr>
        <w:t xml:space="preserve">conforme o regulamento </w:t>
      </w:r>
      <w:r w:rsidRPr="00A70346">
        <w:rPr>
          <w:rFonts w:ascii="Arial" w:hAnsi="Arial" w:cs="Arial"/>
          <w:sz w:val="24"/>
          <w:szCs w:val="24"/>
        </w:rPr>
        <w:t xml:space="preserve">de direito. A </w:t>
      </w:r>
      <w:r w:rsidR="008A2B51" w:rsidRPr="00A70346">
        <w:rPr>
          <w:rFonts w:ascii="Arial" w:hAnsi="Arial" w:cs="Arial"/>
          <w:sz w:val="24"/>
          <w:szCs w:val="24"/>
        </w:rPr>
        <w:t xml:space="preserve">eficiência é, </w:t>
      </w:r>
      <w:r w:rsidRPr="00A70346">
        <w:rPr>
          <w:rFonts w:ascii="Arial" w:hAnsi="Arial" w:cs="Arial"/>
          <w:sz w:val="24"/>
          <w:szCs w:val="24"/>
        </w:rPr>
        <w:t xml:space="preserve">um </w:t>
      </w:r>
      <w:r w:rsidR="008A2B51" w:rsidRPr="00A70346">
        <w:rPr>
          <w:rFonts w:ascii="Arial" w:hAnsi="Arial" w:cs="Arial"/>
          <w:sz w:val="24"/>
          <w:szCs w:val="24"/>
        </w:rPr>
        <w:t>item</w:t>
      </w:r>
      <w:r w:rsidRPr="00A70346">
        <w:rPr>
          <w:rFonts w:ascii="Arial" w:hAnsi="Arial" w:cs="Arial"/>
          <w:sz w:val="24"/>
          <w:szCs w:val="24"/>
        </w:rPr>
        <w:t xml:space="preserve"> </w:t>
      </w:r>
      <w:r w:rsidR="008A2B51" w:rsidRPr="00A70346">
        <w:rPr>
          <w:rFonts w:ascii="Arial" w:hAnsi="Arial" w:cs="Arial"/>
          <w:sz w:val="24"/>
          <w:szCs w:val="24"/>
        </w:rPr>
        <w:t>ligado</w:t>
      </w:r>
      <w:r w:rsidRPr="00A70346">
        <w:rPr>
          <w:rFonts w:ascii="Arial" w:hAnsi="Arial" w:cs="Arial"/>
          <w:sz w:val="24"/>
          <w:szCs w:val="24"/>
        </w:rPr>
        <w:t xml:space="preserve">, </w:t>
      </w:r>
      <w:r w:rsidR="008A2B51" w:rsidRPr="00A70346">
        <w:rPr>
          <w:rFonts w:ascii="Arial" w:hAnsi="Arial" w:cs="Arial"/>
          <w:sz w:val="24"/>
          <w:szCs w:val="24"/>
        </w:rPr>
        <w:t>explicitamente</w:t>
      </w:r>
      <w:r w:rsidRPr="00A70346">
        <w:rPr>
          <w:rFonts w:ascii="Arial" w:hAnsi="Arial" w:cs="Arial"/>
          <w:sz w:val="24"/>
          <w:szCs w:val="24"/>
        </w:rPr>
        <w:t xml:space="preserve"> </w:t>
      </w:r>
      <w:r w:rsidR="00D72CD0" w:rsidRPr="00A70346">
        <w:rPr>
          <w:rFonts w:ascii="Arial" w:hAnsi="Arial" w:cs="Arial"/>
          <w:sz w:val="24"/>
          <w:szCs w:val="24"/>
        </w:rPr>
        <w:t>firmado</w:t>
      </w:r>
      <w:r w:rsidR="00A70346" w:rsidRPr="00A70346">
        <w:rPr>
          <w:rFonts w:ascii="Arial" w:hAnsi="Arial" w:cs="Arial"/>
          <w:sz w:val="24"/>
          <w:szCs w:val="24"/>
        </w:rPr>
        <w:t xml:space="preserve"> pelo legislador</w:t>
      </w:r>
      <w:r w:rsidRPr="005077DA">
        <w:rPr>
          <w:rFonts w:ascii="Arial" w:hAnsi="Arial" w:cs="Arial"/>
          <w:color w:val="FF0000"/>
          <w:sz w:val="20"/>
          <w:szCs w:val="20"/>
        </w:rPr>
        <w:t>.</w:t>
      </w:r>
    </w:p>
    <w:p w14:paraId="40A1E0CF" w14:textId="77777777" w:rsidR="00FC01A7" w:rsidRPr="00A70346" w:rsidRDefault="00D72CD0" w:rsidP="00A70346">
      <w:pPr>
        <w:autoSpaceDE w:val="0"/>
        <w:autoSpaceDN w:val="0"/>
        <w:adjustRightInd w:val="0"/>
        <w:spacing w:after="0" w:line="360" w:lineRule="auto"/>
        <w:ind w:firstLine="1134"/>
        <w:contextualSpacing/>
        <w:jc w:val="both"/>
        <w:rPr>
          <w:rFonts w:ascii="Arial" w:hAnsi="Arial" w:cs="Arial"/>
          <w:sz w:val="24"/>
          <w:szCs w:val="24"/>
        </w:rPr>
      </w:pPr>
      <w:r w:rsidRPr="00A70346">
        <w:rPr>
          <w:rFonts w:ascii="Arial" w:hAnsi="Arial" w:cs="Arial"/>
          <w:sz w:val="24"/>
          <w:szCs w:val="24"/>
        </w:rPr>
        <w:t>Observaremos então</w:t>
      </w:r>
      <w:r w:rsidR="00FC01A7" w:rsidRPr="00A70346">
        <w:rPr>
          <w:rFonts w:ascii="Arial" w:hAnsi="Arial" w:cs="Arial"/>
          <w:sz w:val="24"/>
          <w:szCs w:val="24"/>
        </w:rPr>
        <w:t xml:space="preserve"> o que </w:t>
      </w:r>
      <w:r w:rsidRPr="00A70346">
        <w:rPr>
          <w:rFonts w:ascii="Arial" w:hAnsi="Arial" w:cs="Arial"/>
          <w:sz w:val="24"/>
          <w:szCs w:val="24"/>
        </w:rPr>
        <w:t xml:space="preserve">fala as normas </w:t>
      </w:r>
      <w:r w:rsidR="00FC01A7" w:rsidRPr="00A70346">
        <w:rPr>
          <w:rFonts w:ascii="Arial" w:hAnsi="Arial" w:cs="Arial"/>
          <w:sz w:val="24"/>
          <w:szCs w:val="24"/>
        </w:rPr>
        <w:t xml:space="preserve">sobre a </w:t>
      </w:r>
      <w:r w:rsidRPr="00A70346">
        <w:rPr>
          <w:rFonts w:ascii="Arial" w:hAnsi="Arial" w:cs="Arial"/>
          <w:sz w:val="24"/>
          <w:szCs w:val="24"/>
        </w:rPr>
        <w:t>eficiência Policial</w:t>
      </w:r>
      <w:r w:rsidR="00FC01A7" w:rsidRPr="00A70346">
        <w:rPr>
          <w:rFonts w:ascii="Arial" w:hAnsi="Arial" w:cs="Arial"/>
          <w:sz w:val="24"/>
          <w:szCs w:val="24"/>
        </w:rPr>
        <w:t xml:space="preserve">, </w:t>
      </w:r>
      <w:r w:rsidRPr="00A70346">
        <w:rPr>
          <w:rFonts w:ascii="Arial" w:hAnsi="Arial" w:cs="Arial"/>
          <w:sz w:val="24"/>
          <w:szCs w:val="24"/>
        </w:rPr>
        <w:t>iniciando</w:t>
      </w:r>
      <w:r w:rsidR="00FC01A7" w:rsidRPr="00A70346">
        <w:rPr>
          <w:rFonts w:ascii="Arial" w:hAnsi="Arial" w:cs="Arial"/>
          <w:sz w:val="24"/>
          <w:szCs w:val="24"/>
        </w:rPr>
        <w:t xml:space="preserve"> pelo artigo 144, caput, inci</w:t>
      </w:r>
      <w:r w:rsidRPr="00A70346">
        <w:rPr>
          <w:rFonts w:ascii="Arial" w:hAnsi="Arial" w:cs="Arial"/>
          <w:sz w:val="24"/>
          <w:szCs w:val="24"/>
        </w:rPr>
        <w:t xml:space="preserve">so V e § 5º, da Carta </w:t>
      </w:r>
      <w:r w:rsidR="002D6580">
        <w:rPr>
          <w:rFonts w:ascii="Arial" w:hAnsi="Arial" w:cs="Arial"/>
          <w:sz w:val="24"/>
          <w:szCs w:val="24"/>
        </w:rPr>
        <w:t>Magna</w:t>
      </w:r>
      <w:r w:rsidR="00FC01A7" w:rsidRPr="00A70346">
        <w:rPr>
          <w:rFonts w:ascii="Arial" w:hAnsi="Arial" w:cs="Arial"/>
          <w:sz w:val="24"/>
          <w:szCs w:val="24"/>
        </w:rPr>
        <w:t xml:space="preserve">: </w:t>
      </w:r>
    </w:p>
    <w:p w14:paraId="1D3A47BB" w14:textId="77777777" w:rsidR="00FC01A7" w:rsidRPr="00785DDE" w:rsidRDefault="00FC01A7" w:rsidP="00FC01A7">
      <w:pPr>
        <w:autoSpaceDE w:val="0"/>
        <w:autoSpaceDN w:val="0"/>
        <w:adjustRightInd w:val="0"/>
        <w:spacing w:after="0" w:line="240" w:lineRule="auto"/>
        <w:ind w:firstLine="1134"/>
        <w:contextualSpacing/>
        <w:jc w:val="both"/>
        <w:rPr>
          <w:rFonts w:ascii="Arial" w:hAnsi="Arial" w:cs="Arial"/>
        </w:rPr>
      </w:pPr>
    </w:p>
    <w:p w14:paraId="5FDEA54D" w14:textId="40B30DAB" w:rsidR="00FC01A7" w:rsidRPr="00785DDE" w:rsidRDefault="00FC01A7" w:rsidP="00FC01A7">
      <w:pPr>
        <w:autoSpaceDE w:val="0"/>
        <w:autoSpaceDN w:val="0"/>
        <w:adjustRightInd w:val="0"/>
        <w:spacing w:after="0" w:line="240" w:lineRule="auto"/>
        <w:ind w:left="2268"/>
        <w:contextualSpacing/>
        <w:jc w:val="both"/>
        <w:rPr>
          <w:rFonts w:ascii="Arial" w:hAnsi="Arial" w:cs="Arial"/>
          <w:sz w:val="20"/>
          <w:szCs w:val="20"/>
        </w:rPr>
      </w:pPr>
      <w:r w:rsidRPr="00785DDE">
        <w:rPr>
          <w:rFonts w:ascii="Arial" w:hAnsi="Arial" w:cs="Arial"/>
          <w:sz w:val="20"/>
          <w:szCs w:val="20"/>
        </w:rPr>
        <w:t xml:space="preserve">Artigo 144 - A segurança pública, dever do Estado, direito e responsabilidade de todos, é exercida para a preservação da ordem pública e da incolumidade das pessoas e do patrimônio, através dos seguintes órgãos: ... ............................................................................................................................................................. V - polícias militares e corpos de bombeiros militares. ... ............................................................................................................................................................. § 5º - Às polícias militares cabem a polícia ostensiva e a preservação da ordem </w:t>
      </w:r>
      <w:r w:rsidR="002D6580" w:rsidRPr="00785DDE">
        <w:rPr>
          <w:rFonts w:ascii="Arial" w:hAnsi="Arial" w:cs="Arial"/>
          <w:sz w:val="20"/>
          <w:szCs w:val="20"/>
        </w:rPr>
        <w:t>pública;</w:t>
      </w:r>
      <w:r w:rsidRPr="00785DDE">
        <w:rPr>
          <w:rFonts w:ascii="Arial" w:hAnsi="Arial" w:cs="Arial"/>
          <w:sz w:val="20"/>
          <w:szCs w:val="20"/>
        </w:rPr>
        <w:t>".</w:t>
      </w:r>
      <w:r w:rsidR="002D6580">
        <w:rPr>
          <w:rFonts w:ascii="Arial" w:hAnsi="Arial" w:cs="Arial"/>
          <w:sz w:val="20"/>
          <w:szCs w:val="20"/>
        </w:rPr>
        <w:t xml:space="preserve"> (BRASIL, 1988)</w:t>
      </w:r>
    </w:p>
    <w:p w14:paraId="7B78690A" w14:textId="77777777" w:rsidR="00A06727" w:rsidRPr="00785DDE" w:rsidRDefault="00A06727" w:rsidP="00FC01A7">
      <w:pPr>
        <w:autoSpaceDE w:val="0"/>
        <w:autoSpaceDN w:val="0"/>
        <w:adjustRightInd w:val="0"/>
        <w:spacing w:after="0" w:line="240" w:lineRule="auto"/>
        <w:ind w:left="2268"/>
        <w:contextualSpacing/>
        <w:jc w:val="both"/>
        <w:rPr>
          <w:rFonts w:ascii="Arial" w:hAnsi="Arial" w:cs="Arial"/>
          <w:sz w:val="20"/>
          <w:szCs w:val="20"/>
        </w:rPr>
      </w:pPr>
    </w:p>
    <w:p w14:paraId="55629E51" w14:textId="77777777" w:rsidR="00DC197E" w:rsidRPr="00785DDE" w:rsidRDefault="0016012C" w:rsidP="00FA24E2">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Compreende-se que cabe aos policiais conservar</w:t>
      </w:r>
      <w:r w:rsidR="00DC197E" w:rsidRPr="00785DDE">
        <w:rPr>
          <w:rFonts w:ascii="Arial" w:hAnsi="Arial" w:cs="Arial"/>
          <w:sz w:val="24"/>
          <w:szCs w:val="24"/>
        </w:rPr>
        <w:t xml:space="preserve"> que </w:t>
      </w:r>
      <w:r w:rsidRPr="00785DDE">
        <w:rPr>
          <w:rFonts w:ascii="Arial" w:hAnsi="Arial" w:cs="Arial"/>
          <w:sz w:val="24"/>
          <w:szCs w:val="24"/>
        </w:rPr>
        <w:t>a humanidade efetuem</w:t>
      </w:r>
      <w:r w:rsidR="00DC197E" w:rsidRPr="00785DDE">
        <w:rPr>
          <w:rFonts w:ascii="Arial" w:hAnsi="Arial" w:cs="Arial"/>
          <w:sz w:val="24"/>
          <w:szCs w:val="24"/>
        </w:rPr>
        <w:t xml:space="preserve"> seus </w:t>
      </w:r>
      <w:r w:rsidRPr="00785DDE">
        <w:rPr>
          <w:rFonts w:ascii="Arial" w:hAnsi="Arial" w:cs="Arial"/>
          <w:sz w:val="24"/>
          <w:szCs w:val="24"/>
        </w:rPr>
        <w:t>benefícios</w:t>
      </w:r>
      <w:r w:rsidR="006963E2">
        <w:rPr>
          <w:rFonts w:ascii="Arial" w:hAnsi="Arial" w:cs="Arial"/>
          <w:sz w:val="24"/>
          <w:szCs w:val="24"/>
        </w:rPr>
        <w:t xml:space="preserve"> </w:t>
      </w:r>
      <w:r w:rsidRPr="00785DDE">
        <w:rPr>
          <w:rFonts w:ascii="Arial" w:hAnsi="Arial" w:cs="Arial"/>
          <w:sz w:val="24"/>
          <w:szCs w:val="24"/>
        </w:rPr>
        <w:t xml:space="preserve">essenciais, </w:t>
      </w:r>
      <w:r w:rsidR="00DC197E" w:rsidRPr="00785DDE">
        <w:rPr>
          <w:rFonts w:ascii="Arial" w:hAnsi="Arial" w:cs="Arial"/>
          <w:sz w:val="24"/>
          <w:szCs w:val="24"/>
        </w:rPr>
        <w:t xml:space="preserve">como a </w:t>
      </w:r>
      <w:r w:rsidRPr="00785DDE">
        <w:rPr>
          <w:rFonts w:ascii="Arial" w:hAnsi="Arial" w:cs="Arial"/>
          <w:sz w:val="24"/>
          <w:szCs w:val="24"/>
        </w:rPr>
        <w:t>segurança dos cidadãos</w:t>
      </w:r>
      <w:r w:rsidR="00DC197E" w:rsidRPr="00785DDE">
        <w:rPr>
          <w:rFonts w:ascii="Arial" w:hAnsi="Arial" w:cs="Arial"/>
          <w:sz w:val="24"/>
          <w:szCs w:val="24"/>
        </w:rPr>
        <w:t xml:space="preserve">. Diante disto, quando </w:t>
      </w:r>
      <w:r w:rsidRPr="00785DDE">
        <w:rPr>
          <w:rFonts w:ascii="Arial" w:hAnsi="Arial" w:cs="Arial"/>
          <w:sz w:val="24"/>
          <w:szCs w:val="24"/>
        </w:rPr>
        <w:t>apareceram</w:t>
      </w:r>
      <w:r w:rsidR="00DC197E" w:rsidRPr="00785DDE">
        <w:rPr>
          <w:rFonts w:ascii="Arial" w:hAnsi="Arial" w:cs="Arial"/>
          <w:sz w:val="24"/>
          <w:szCs w:val="24"/>
        </w:rPr>
        <w:t xml:space="preserve"> as primeiras </w:t>
      </w:r>
      <w:r w:rsidR="00F04E16" w:rsidRPr="00785DDE">
        <w:rPr>
          <w:rFonts w:ascii="Arial" w:hAnsi="Arial" w:cs="Arial"/>
          <w:sz w:val="24"/>
          <w:szCs w:val="24"/>
        </w:rPr>
        <w:t>eficácias</w:t>
      </w:r>
      <w:r w:rsidR="00DC197E" w:rsidRPr="00785DDE">
        <w:rPr>
          <w:rFonts w:ascii="Arial" w:hAnsi="Arial" w:cs="Arial"/>
          <w:sz w:val="24"/>
          <w:szCs w:val="24"/>
        </w:rPr>
        <w:t xml:space="preserve"> policiais, não se </w:t>
      </w:r>
      <w:r w:rsidR="00F04E16" w:rsidRPr="00785DDE">
        <w:rPr>
          <w:rFonts w:ascii="Arial" w:hAnsi="Arial" w:cs="Arial"/>
          <w:sz w:val="24"/>
          <w:szCs w:val="24"/>
        </w:rPr>
        <w:t>compreendia</w:t>
      </w:r>
      <w:r w:rsidR="00DC197E" w:rsidRPr="00785DDE">
        <w:rPr>
          <w:rFonts w:ascii="Arial" w:hAnsi="Arial" w:cs="Arial"/>
          <w:sz w:val="24"/>
          <w:szCs w:val="24"/>
        </w:rPr>
        <w:t xml:space="preserve"> que deveriam </w:t>
      </w:r>
      <w:r w:rsidR="00F04E16" w:rsidRPr="00785DDE">
        <w:rPr>
          <w:rFonts w:ascii="Arial" w:hAnsi="Arial" w:cs="Arial"/>
          <w:sz w:val="24"/>
          <w:szCs w:val="24"/>
        </w:rPr>
        <w:t xml:space="preserve">efetuar apenas a combate a criminalidade, mas sim as funções </w:t>
      </w:r>
      <w:r w:rsidR="00DC197E" w:rsidRPr="00785DDE">
        <w:rPr>
          <w:rFonts w:ascii="Arial" w:hAnsi="Arial" w:cs="Arial"/>
          <w:sz w:val="24"/>
          <w:szCs w:val="24"/>
        </w:rPr>
        <w:t xml:space="preserve">que </w:t>
      </w:r>
      <w:r w:rsidR="00F04E16" w:rsidRPr="00785DDE">
        <w:rPr>
          <w:rFonts w:ascii="Arial" w:hAnsi="Arial" w:cs="Arial"/>
          <w:sz w:val="24"/>
          <w:szCs w:val="24"/>
        </w:rPr>
        <w:t>declarava respeito ao convívio ordeiro e pacífico</w:t>
      </w:r>
      <w:r w:rsidR="00DC197E" w:rsidRPr="00785DDE">
        <w:rPr>
          <w:rFonts w:ascii="Arial" w:hAnsi="Arial" w:cs="Arial"/>
          <w:sz w:val="24"/>
          <w:szCs w:val="24"/>
        </w:rPr>
        <w:t xml:space="preserve">, </w:t>
      </w:r>
      <w:r w:rsidR="00F04E16" w:rsidRPr="00785DDE">
        <w:rPr>
          <w:rFonts w:ascii="Arial" w:hAnsi="Arial" w:cs="Arial"/>
          <w:sz w:val="24"/>
          <w:szCs w:val="24"/>
        </w:rPr>
        <w:t>observando</w:t>
      </w:r>
      <w:r w:rsidR="00DC197E" w:rsidRPr="00785DDE">
        <w:rPr>
          <w:rFonts w:ascii="Arial" w:hAnsi="Arial" w:cs="Arial"/>
          <w:sz w:val="24"/>
          <w:szCs w:val="24"/>
        </w:rPr>
        <w:t xml:space="preserve"> pe</w:t>
      </w:r>
      <w:r w:rsidR="00BE4E8C" w:rsidRPr="00785DDE">
        <w:rPr>
          <w:rFonts w:ascii="Arial" w:hAnsi="Arial" w:cs="Arial"/>
          <w:sz w:val="24"/>
          <w:szCs w:val="24"/>
        </w:rPr>
        <w:t xml:space="preserve">la moral e bons costumes. Neste campo </w:t>
      </w:r>
      <w:r w:rsidR="00DC197E" w:rsidRPr="00785DDE">
        <w:rPr>
          <w:rFonts w:ascii="Arial" w:hAnsi="Arial" w:cs="Arial"/>
          <w:sz w:val="24"/>
          <w:szCs w:val="24"/>
        </w:rPr>
        <w:t>observa</w:t>
      </w:r>
      <w:r w:rsidR="00A20977" w:rsidRPr="00785DDE">
        <w:rPr>
          <w:rFonts w:ascii="Arial" w:hAnsi="Arial" w:cs="Arial"/>
          <w:sz w:val="24"/>
          <w:szCs w:val="24"/>
        </w:rPr>
        <w:t>-</w:t>
      </w:r>
      <w:r w:rsidR="00DC197E" w:rsidRPr="00785DDE">
        <w:rPr>
          <w:rFonts w:ascii="Arial" w:hAnsi="Arial" w:cs="Arial"/>
          <w:sz w:val="24"/>
          <w:szCs w:val="24"/>
        </w:rPr>
        <w:t xml:space="preserve">se que a polícia </w:t>
      </w:r>
      <w:r w:rsidR="00BE4E8C" w:rsidRPr="00785DDE">
        <w:rPr>
          <w:rFonts w:ascii="Arial" w:hAnsi="Arial" w:cs="Arial"/>
          <w:sz w:val="24"/>
          <w:szCs w:val="24"/>
        </w:rPr>
        <w:t>encontrava-se</w:t>
      </w:r>
      <w:r w:rsidR="006963E2">
        <w:rPr>
          <w:rFonts w:ascii="Arial" w:hAnsi="Arial" w:cs="Arial"/>
          <w:sz w:val="24"/>
          <w:szCs w:val="24"/>
        </w:rPr>
        <w:t xml:space="preserve"> </w:t>
      </w:r>
      <w:r w:rsidR="00BE4E8C" w:rsidRPr="00785DDE">
        <w:rPr>
          <w:rFonts w:ascii="Arial" w:hAnsi="Arial" w:cs="Arial"/>
          <w:sz w:val="24"/>
          <w:szCs w:val="24"/>
        </w:rPr>
        <w:t>adentrada</w:t>
      </w:r>
      <w:r w:rsidR="00DC197E" w:rsidRPr="00785DDE">
        <w:rPr>
          <w:rFonts w:ascii="Arial" w:hAnsi="Arial" w:cs="Arial"/>
          <w:sz w:val="24"/>
          <w:szCs w:val="24"/>
        </w:rPr>
        <w:t xml:space="preserve"> no seio da população, como se vê</w:t>
      </w:r>
      <w:r w:rsidR="00FA24E2" w:rsidRPr="00785DDE">
        <w:rPr>
          <w:rFonts w:ascii="Arial" w:hAnsi="Arial" w:cs="Arial"/>
          <w:sz w:val="24"/>
          <w:szCs w:val="24"/>
        </w:rPr>
        <w:t xml:space="preserve"> Lane (apud Rolim, 2006, p. 29):</w:t>
      </w:r>
    </w:p>
    <w:p w14:paraId="436062AA" w14:textId="77777777" w:rsidR="00FA24E2" w:rsidRPr="00785DDE" w:rsidRDefault="00BE4E8C" w:rsidP="00FA24E2">
      <w:pPr>
        <w:autoSpaceDE w:val="0"/>
        <w:autoSpaceDN w:val="0"/>
        <w:adjustRightInd w:val="0"/>
        <w:spacing w:after="0" w:line="240" w:lineRule="auto"/>
        <w:ind w:left="2268"/>
        <w:contextualSpacing/>
        <w:jc w:val="both"/>
        <w:rPr>
          <w:rFonts w:ascii="Arial" w:hAnsi="Arial" w:cs="Arial"/>
          <w:sz w:val="20"/>
          <w:szCs w:val="20"/>
        </w:rPr>
      </w:pPr>
      <w:r w:rsidRPr="00785DDE">
        <w:rPr>
          <w:rFonts w:ascii="Arial" w:hAnsi="Arial" w:cs="Arial"/>
          <w:sz w:val="20"/>
          <w:szCs w:val="20"/>
        </w:rPr>
        <w:t>[...] em sua atividade sobre os princípios dos</w:t>
      </w:r>
      <w:r w:rsidR="00FA24E2" w:rsidRPr="00785DDE">
        <w:rPr>
          <w:rFonts w:ascii="Arial" w:hAnsi="Arial" w:cs="Arial"/>
          <w:sz w:val="20"/>
          <w:szCs w:val="20"/>
        </w:rPr>
        <w:t xml:space="preserve"> policias norte-americanas, </w:t>
      </w:r>
      <w:r w:rsidRPr="00785DDE">
        <w:rPr>
          <w:rFonts w:ascii="Arial" w:hAnsi="Arial" w:cs="Arial"/>
          <w:sz w:val="20"/>
          <w:szCs w:val="20"/>
        </w:rPr>
        <w:t>aponta</w:t>
      </w:r>
      <w:r w:rsidR="00FA24E2" w:rsidRPr="00785DDE">
        <w:rPr>
          <w:rFonts w:ascii="Arial" w:hAnsi="Arial" w:cs="Arial"/>
          <w:sz w:val="20"/>
          <w:szCs w:val="20"/>
        </w:rPr>
        <w:t xml:space="preserve"> que as primeiras organizações policiais nos Estados Unidos </w:t>
      </w:r>
      <w:r w:rsidR="009B003F" w:rsidRPr="00785DDE">
        <w:rPr>
          <w:rFonts w:ascii="Arial" w:hAnsi="Arial" w:cs="Arial"/>
          <w:sz w:val="20"/>
          <w:szCs w:val="20"/>
        </w:rPr>
        <w:t>coexistiram ao longo de</w:t>
      </w:r>
      <w:r w:rsidR="00FA24E2" w:rsidRPr="00785DDE">
        <w:rPr>
          <w:rFonts w:ascii="Arial" w:hAnsi="Arial" w:cs="Arial"/>
          <w:sz w:val="20"/>
          <w:szCs w:val="20"/>
        </w:rPr>
        <w:t xml:space="preserve"> décadas com as iniciativas na </w:t>
      </w:r>
      <w:r w:rsidR="009B003F" w:rsidRPr="00785DDE">
        <w:rPr>
          <w:rFonts w:ascii="Arial" w:hAnsi="Arial" w:cs="Arial"/>
          <w:sz w:val="20"/>
          <w:szCs w:val="20"/>
        </w:rPr>
        <w:t>perseguição</w:t>
      </w:r>
      <w:r w:rsidR="00FA24E2" w:rsidRPr="00785DDE">
        <w:rPr>
          <w:rFonts w:ascii="Arial" w:hAnsi="Arial" w:cs="Arial"/>
          <w:sz w:val="20"/>
          <w:szCs w:val="20"/>
        </w:rPr>
        <w:t xml:space="preserve"> criminal </w:t>
      </w:r>
      <w:r w:rsidR="00FA24E2" w:rsidRPr="00785DDE">
        <w:rPr>
          <w:rFonts w:ascii="Arial" w:hAnsi="Arial" w:cs="Arial"/>
          <w:sz w:val="20"/>
          <w:szCs w:val="20"/>
        </w:rPr>
        <w:lastRenderedPageBreak/>
        <w:t xml:space="preserve">e foram </w:t>
      </w:r>
      <w:r w:rsidR="009B003F" w:rsidRPr="00785DDE">
        <w:rPr>
          <w:rFonts w:ascii="Arial" w:hAnsi="Arial" w:cs="Arial"/>
          <w:sz w:val="20"/>
          <w:szCs w:val="20"/>
        </w:rPr>
        <w:t>encarregados</w:t>
      </w:r>
      <w:r w:rsidR="00FA24E2" w:rsidRPr="00785DDE">
        <w:rPr>
          <w:rFonts w:ascii="Arial" w:hAnsi="Arial" w:cs="Arial"/>
          <w:sz w:val="20"/>
          <w:szCs w:val="20"/>
        </w:rPr>
        <w:t xml:space="preserve">, também, por </w:t>
      </w:r>
      <w:r w:rsidR="009B003F" w:rsidRPr="00785DDE">
        <w:rPr>
          <w:rFonts w:ascii="Arial" w:hAnsi="Arial" w:cs="Arial"/>
          <w:sz w:val="20"/>
          <w:szCs w:val="20"/>
        </w:rPr>
        <w:t>muitos outros cargos administrativo</w:t>
      </w:r>
      <w:r w:rsidR="00FA24E2" w:rsidRPr="00785DDE">
        <w:rPr>
          <w:rFonts w:ascii="Arial" w:hAnsi="Arial" w:cs="Arial"/>
          <w:sz w:val="20"/>
          <w:szCs w:val="20"/>
        </w:rPr>
        <w:t xml:space="preserve">s, de </w:t>
      </w:r>
      <w:r w:rsidR="009B003F" w:rsidRPr="00785DDE">
        <w:rPr>
          <w:rFonts w:ascii="Arial" w:hAnsi="Arial" w:cs="Arial"/>
          <w:sz w:val="20"/>
          <w:szCs w:val="20"/>
        </w:rPr>
        <w:t>domínio</w:t>
      </w:r>
      <w:r w:rsidR="00FA24E2" w:rsidRPr="00785DDE">
        <w:rPr>
          <w:rFonts w:ascii="Arial" w:hAnsi="Arial" w:cs="Arial"/>
          <w:sz w:val="20"/>
          <w:szCs w:val="20"/>
        </w:rPr>
        <w:t xml:space="preserve"> e </w:t>
      </w:r>
      <w:r w:rsidR="009B003F" w:rsidRPr="00785DDE">
        <w:rPr>
          <w:rFonts w:ascii="Arial" w:hAnsi="Arial" w:cs="Arial"/>
          <w:sz w:val="20"/>
          <w:szCs w:val="20"/>
        </w:rPr>
        <w:t>vigilância</w:t>
      </w:r>
      <w:r w:rsidR="00FA24E2" w:rsidRPr="00785DDE">
        <w:rPr>
          <w:rFonts w:ascii="Arial" w:hAnsi="Arial" w:cs="Arial"/>
          <w:sz w:val="20"/>
          <w:szCs w:val="20"/>
        </w:rPr>
        <w:t xml:space="preserve">. Assim, por exemplo, em Boston, a polícia </w:t>
      </w:r>
      <w:r w:rsidR="00A22182" w:rsidRPr="00785DDE">
        <w:rPr>
          <w:rFonts w:ascii="Arial" w:hAnsi="Arial" w:cs="Arial"/>
          <w:sz w:val="20"/>
          <w:szCs w:val="20"/>
        </w:rPr>
        <w:t>zelou pela a</w:t>
      </w:r>
      <w:r w:rsidR="00FA24E2" w:rsidRPr="00785DDE">
        <w:rPr>
          <w:rFonts w:ascii="Arial" w:hAnsi="Arial" w:cs="Arial"/>
          <w:sz w:val="20"/>
          <w:szCs w:val="20"/>
        </w:rPr>
        <w:t xml:space="preserve"> saúde pública até 1853 e, em Nova York, da </w:t>
      </w:r>
      <w:r w:rsidR="00A22182" w:rsidRPr="00785DDE">
        <w:rPr>
          <w:rFonts w:ascii="Arial" w:hAnsi="Arial" w:cs="Arial"/>
          <w:sz w:val="20"/>
          <w:szCs w:val="20"/>
        </w:rPr>
        <w:t>limpação</w:t>
      </w:r>
      <w:r w:rsidR="00FA24E2" w:rsidRPr="00785DDE">
        <w:rPr>
          <w:rFonts w:ascii="Arial" w:hAnsi="Arial" w:cs="Arial"/>
          <w:sz w:val="20"/>
          <w:szCs w:val="20"/>
        </w:rPr>
        <w:t xml:space="preserve"> pública até 1881. A polícia também </w:t>
      </w:r>
      <w:r w:rsidR="00A22182" w:rsidRPr="00785DDE">
        <w:rPr>
          <w:rFonts w:ascii="Arial" w:hAnsi="Arial" w:cs="Arial"/>
          <w:sz w:val="20"/>
          <w:szCs w:val="20"/>
        </w:rPr>
        <w:t>havia</w:t>
      </w:r>
      <w:r w:rsidR="00FA24E2" w:rsidRPr="00785DDE">
        <w:rPr>
          <w:rFonts w:ascii="Arial" w:hAnsi="Arial" w:cs="Arial"/>
          <w:sz w:val="20"/>
          <w:szCs w:val="20"/>
        </w:rPr>
        <w:t xml:space="preserve"> de </w:t>
      </w:r>
      <w:r w:rsidR="00A22182" w:rsidRPr="00785DDE">
        <w:rPr>
          <w:rFonts w:ascii="Arial" w:hAnsi="Arial" w:cs="Arial"/>
          <w:sz w:val="20"/>
          <w:szCs w:val="20"/>
        </w:rPr>
        <w:t>divulgar</w:t>
      </w:r>
      <w:r w:rsidR="006963E2">
        <w:rPr>
          <w:rFonts w:ascii="Arial" w:hAnsi="Arial" w:cs="Arial"/>
          <w:sz w:val="20"/>
          <w:szCs w:val="20"/>
        </w:rPr>
        <w:t xml:space="preserve"> </w:t>
      </w:r>
      <w:r w:rsidR="00A22182" w:rsidRPr="00785DDE">
        <w:rPr>
          <w:rFonts w:ascii="Arial" w:hAnsi="Arial" w:cs="Arial"/>
          <w:sz w:val="20"/>
          <w:szCs w:val="20"/>
        </w:rPr>
        <w:t>notícias</w:t>
      </w:r>
      <w:r w:rsidR="00FA24E2" w:rsidRPr="00785DDE">
        <w:rPr>
          <w:rFonts w:ascii="Arial" w:hAnsi="Arial" w:cs="Arial"/>
          <w:sz w:val="20"/>
          <w:szCs w:val="20"/>
        </w:rPr>
        <w:t xml:space="preserve"> sobre as </w:t>
      </w:r>
      <w:r w:rsidR="00A22182" w:rsidRPr="00785DDE">
        <w:rPr>
          <w:rFonts w:ascii="Arial" w:hAnsi="Arial" w:cs="Arial"/>
          <w:sz w:val="20"/>
          <w:szCs w:val="20"/>
        </w:rPr>
        <w:t>situações</w:t>
      </w:r>
      <w:r w:rsidR="00FA24E2" w:rsidRPr="00785DDE">
        <w:rPr>
          <w:rFonts w:ascii="Arial" w:hAnsi="Arial" w:cs="Arial"/>
          <w:sz w:val="20"/>
          <w:szCs w:val="20"/>
        </w:rPr>
        <w:t xml:space="preserve"> do tempo, </w:t>
      </w:r>
      <w:r w:rsidR="00A22182" w:rsidRPr="00785DDE">
        <w:rPr>
          <w:rFonts w:ascii="Arial" w:hAnsi="Arial" w:cs="Arial"/>
          <w:sz w:val="20"/>
          <w:szCs w:val="20"/>
        </w:rPr>
        <w:t xml:space="preserve">espalhava autorizações </w:t>
      </w:r>
      <w:r w:rsidR="00FA24E2" w:rsidRPr="00785DDE">
        <w:rPr>
          <w:rFonts w:ascii="Arial" w:hAnsi="Arial" w:cs="Arial"/>
          <w:sz w:val="20"/>
          <w:szCs w:val="20"/>
        </w:rPr>
        <w:t>e licença a</w:t>
      </w:r>
      <w:r w:rsidR="00A22182" w:rsidRPr="00785DDE">
        <w:rPr>
          <w:rFonts w:ascii="Arial" w:hAnsi="Arial" w:cs="Arial"/>
          <w:sz w:val="20"/>
          <w:szCs w:val="20"/>
        </w:rPr>
        <w:t>s</w:t>
      </w:r>
      <w:r w:rsidR="00FA24E2" w:rsidRPr="00785DDE">
        <w:rPr>
          <w:rFonts w:ascii="Arial" w:hAnsi="Arial" w:cs="Arial"/>
          <w:sz w:val="20"/>
          <w:szCs w:val="20"/>
        </w:rPr>
        <w:t xml:space="preserve"> mais </w:t>
      </w:r>
      <w:r w:rsidR="00A22182" w:rsidRPr="00785DDE">
        <w:rPr>
          <w:rFonts w:ascii="Arial" w:hAnsi="Arial" w:cs="Arial"/>
          <w:sz w:val="20"/>
          <w:szCs w:val="20"/>
        </w:rPr>
        <w:t>variadas</w:t>
      </w:r>
      <w:r w:rsidR="00FA24E2" w:rsidRPr="00785DDE">
        <w:rPr>
          <w:rFonts w:ascii="Arial" w:hAnsi="Arial" w:cs="Arial"/>
          <w:sz w:val="20"/>
          <w:szCs w:val="20"/>
        </w:rPr>
        <w:t xml:space="preserve">, abrigava </w:t>
      </w:r>
      <w:r w:rsidR="00A22182" w:rsidRPr="00785DDE">
        <w:rPr>
          <w:rFonts w:ascii="Arial" w:hAnsi="Arial" w:cs="Arial"/>
          <w:sz w:val="20"/>
          <w:szCs w:val="20"/>
        </w:rPr>
        <w:t>indivíduos</w:t>
      </w:r>
      <w:r w:rsidR="00FA24E2" w:rsidRPr="00785DDE">
        <w:rPr>
          <w:rFonts w:ascii="Arial" w:hAnsi="Arial" w:cs="Arial"/>
          <w:sz w:val="20"/>
          <w:szCs w:val="20"/>
        </w:rPr>
        <w:t xml:space="preserve"> sem teto nas delegacias e, em </w:t>
      </w:r>
      <w:r w:rsidR="00A22182" w:rsidRPr="00785DDE">
        <w:rPr>
          <w:rFonts w:ascii="Arial" w:hAnsi="Arial" w:cs="Arial"/>
          <w:sz w:val="20"/>
          <w:szCs w:val="20"/>
        </w:rPr>
        <w:t>várias</w:t>
      </w:r>
      <w:r w:rsidR="006963E2">
        <w:rPr>
          <w:rFonts w:ascii="Arial" w:hAnsi="Arial" w:cs="Arial"/>
          <w:sz w:val="20"/>
          <w:szCs w:val="20"/>
        </w:rPr>
        <w:t xml:space="preserve"> </w:t>
      </w:r>
      <w:r w:rsidR="00A22182" w:rsidRPr="00785DDE">
        <w:rPr>
          <w:rFonts w:ascii="Arial" w:hAnsi="Arial" w:cs="Arial"/>
          <w:sz w:val="20"/>
          <w:szCs w:val="20"/>
        </w:rPr>
        <w:t>possibilidades</w:t>
      </w:r>
      <w:r w:rsidR="00FA24E2" w:rsidRPr="00785DDE">
        <w:rPr>
          <w:rFonts w:ascii="Arial" w:hAnsi="Arial" w:cs="Arial"/>
          <w:sz w:val="20"/>
          <w:szCs w:val="20"/>
        </w:rPr>
        <w:t xml:space="preserve">, </w:t>
      </w:r>
      <w:r w:rsidR="00A22182" w:rsidRPr="00785DDE">
        <w:rPr>
          <w:rFonts w:ascii="Arial" w:hAnsi="Arial" w:cs="Arial"/>
          <w:sz w:val="20"/>
          <w:szCs w:val="20"/>
        </w:rPr>
        <w:t>planejava</w:t>
      </w:r>
      <w:r w:rsidR="00FA24E2" w:rsidRPr="00785DDE">
        <w:rPr>
          <w:rFonts w:ascii="Arial" w:hAnsi="Arial" w:cs="Arial"/>
          <w:sz w:val="20"/>
          <w:szCs w:val="20"/>
        </w:rPr>
        <w:t xml:space="preserve"> “sopões” para os </w:t>
      </w:r>
      <w:r w:rsidR="00A22182" w:rsidRPr="00785DDE">
        <w:rPr>
          <w:rFonts w:ascii="Arial" w:hAnsi="Arial" w:cs="Arial"/>
          <w:sz w:val="20"/>
          <w:szCs w:val="20"/>
        </w:rPr>
        <w:t>famintos</w:t>
      </w:r>
      <w:r w:rsidR="00FA24E2" w:rsidRPr="00785DDE">
        <w:rPr>
          <w:rFonts w:ascii="Arial" w:hAnsi="Arial" w:cs="Arial"/>
          <w:sz w:val="20"/>
          <w:szCs w:val="20"/>
        </w:rPr>
        <w:t>.</w:t>
      </w:r>
    </w:p>
    <w:p w14:paraId="63B5FA68" w14:textId="77777777" w:rsidR="00FA24E2" w:rsidRPr="00785DDE" w:rsidRDefault="00FA24E2" w:rsidP="00FA24E2">
      <w:pPr>
        <w:autoSpaceDE w:val="0"/>
        <w:autoSpaceDN w:val="0"/>
        <w:adjustRightInd w:val="0"/>
        <w:spacing w:after="0" w:line="240" w:lineRule="auto"/>
        <w:ind w:left="2268"/>
        <w:contextualSpacing/>
        <w:jc w:val="both"/>
        <w:rPr>
          <w:rFonts w:ascii="Arial" w:hAnsi="Arial" w:cs="Arial"/>
        </w:rPr>
      </w:pPr>
    </w:p>
    <w:p w14:paraId="57546223" w14:textId="77777777" w:rsidR="00FA24E2" w:rsidRPr="00785DDE" w:rsidRDefault="009B340C" w:rsidP="00FA24E2">
      <w:pPr>
        <w:autoSpaceDE w:val="0"/>
        <w:autoSpaceDN w:val="0"/>
        <w:adjustRightInd w:val="0"/>
        <w:spacing w:after="0" w:line="360" w:lineRule="auto"/>
        <w:ind w:firstLine="1134"/>
        <w:contextualSpacing/>
        <w:jc w:val="both"/>
        <w:rPr>
          <w:rFonts w:ascii="Arial" w:hAnsi="Arial" w:cs="Arial"/>
          <w:sz w:val="24"/>
          <w:szCs w:val="24"/>
        </w:rPr>
      </w:pPr>
      <w:r w:rsidRPr="00785DDE">
        <w:rPr>
          <w:rFonts w:ascii="Arial" w:hAnsi="Arial" w:cs="Arial"/>
          <w:sz w:val="24"/>
          <w:szCs w:val="24"/>
        </w:rPr>
        <w:t>Prudência</w:t>
      </w:r>
      <w:r w:rsidR="006963E2">
        <w:rPr>
          <w:rFonts w:ascii="Arial" w:hAnsi="Arial" w:cs="Arial"/>
          <w:sz w:val="24"/>
          <w:szCs w:val="24"/>
        </w:rPr>
        <w:t xml:space="preserve"> </w:t>
      </w:r>
      <w:r w:rsidRPr="00785DDE">
        <w:rPr>
          <w:rFonts w:ascii="Arial" w:hAnsi="Arial" w:cs="Arial"/>
          <w:sz w:val="24"/>
          <w:szCs w:val="24"/>
        </w:rPr>
        <w:t xml:space="preserve">tem que ser dada à repercussão </w:t>
      </w:r>
      <w:r w:rsidR="00FA24E2" w:rsidRPr="00785DDE">
        <w:rPr>
          <w:rFonts w:ascii="Arial" w:hAnsi="Arial" w:cs="Arial"/>
          <w:sz w:val="24"/>
          <w:szCs w:val="24"/>
        </w:rPr>
        <w:t xml:space="preserve">que se </w:t>
      </w:r>
      <w:r w:rsidRPr="00785DDE">
        <w:rPr>
          <w:rFonts w:ascii="Arial" w:hAnsi="Arial" w:cs="Arial"/>
          <w:sz w:val="24"/>
          <w:szCs w:val="24"/>
        </w:rPr>
        <w:t>obteve com a chegada do CTB, adequando-o ao efetivo jurídico brasileiro</w:t>
      </w:r>
      <w:r w:rsidR="00FA24E2" w:rsidRPr="00785DDE">
        <w:rPr>
          <w:rFonts w:ascii="Arial" w:hAnsi="Arial" w:cs="Arial"/>
          <w:sz w:val="24"/>
          <w:szCs w:val="24"/>
        </w:rPr>
        <w:t xml:space="preserve">. Dentro de uma legislação </w:t>
      </w:r>
      <w:r w:rsidRPr="00785DDE">
        <w:rPr>
          <w:rFonts w:ascii="Arial" w:hAnsi="Arial" w:cs="Arial"/>
          <w:sz w:val="24"/>
          <w:szCs w:val="24"/>
        </w:rPr>
        <w:t>extensa</w:t>
      </w:r>
      <w:r w:rsidR="00FA24E2" w:rsidRPr="00785DDE">
        <w:rPr>
          <w:rFonts w:ascii="Arial" w:hAnsi="Arial" w:cs="Arial"/>
          <w:sz w:val="24"/>
          <w:szCs w:val="24"/>
        </w:rPr>
        <w:t xml:space="preserve"> com os trezentos e quarenta e um artigos, em meio aos vinte </w:t>
      </w:r>
      <w:r w:rsidRPr="00785DDE">
        <w:rPr>
          <w:rFonts w:ascii="Arial" w:hAnsi="Arial" w:cs="Arial"/>
          <w:sz w:val="24"/>
          <w:szCs w:val="24"/>
        </w:rPr>
        <w:t>temas</w:t>
      </w:r>
      <w:r w:rsidR="00FA24E2" w:rsidRPr="00785DDE">
        <w:rPr>
          <w:rFonts w:ascii="Arial" w:hAnsi="Arial" w:cs="Arial"/>
          <w:sz w:val="24"/>
          <w:szCs w:val="24"/>
        </w:rPr>
        <w:t xml:space="preserve">, </w:t>
      </w:r>
      <w:r w:rsidRPr="00785DDE">
        <w:rPr>
          <w:rFonts w:ascii="Arial" w:hAnsi="Arial" w:cs="Arial"/>
          <w:sz w:val="24"/>
          <w:szCs w:val="24"/>
        </w:rPr>
        <w:t>indiscutíveis</w:t>
      </w:r>
      <w:r w:rsidR="00C24151" w:rsidRPr="00785DDE">
        <w:rPr>
          <w:rFonts w:ascii="Arial" w:hAnsi="Arial" w:cs="Arial"/>
          <w:sz w:val="24"/>
          <w:szCs w:val="24"/>
        </w:rPr>
        <w:t xml:space="preserve"> está a</w:t>
      </w:r>
      <w:r w:rsidR="006963E2">
        <w:rPr>
          <w:rFonts w:ascii="Arial" w:hAnsi="Arial" w:cs="Arial"/>
          <w:sz w:val="24"/>
          <w:szCs w:val="24"/>
        </w:rPr>
        <w:t xml:space="preserve"> </w:t>
      </w:r>
      <w:r w:rsidRPr="00785DDE">
        <w:rPr>
          <w:rFonts w:ascii="Arial" w:hAnsi="Arial" w:cs="Arial"/>
          <w:sz w:val="24"/>
          <w:szCs w:val="24"/>
        </w:rPr>
        <w:t>súplica</w:t>
      </w:r>
      <w:r w:rsidR="00C24151" w:rsidRPr="00785DDE">
        <w:rPr>
          <w:rFonts w:ascii="Arial" w:hAnsi="Arial" w:cs="Arial"/>
          <w:sz w:val="24"/>
          <w:szCs w:val="24"/>
        </w:rPr>
        <w:t xml:space="preserve"> à consciência do encargo </w:t>
      </w:r>
      <w:r w:rsidR="00FA24E2" w:rsidRPr="00785DDE">
        <w:rPr>
          <w:rFonts w:ascii="Arial" w:hAnsi="Arial" w:cs="Arial"/>
          <w:sz w:val="24"/>
          <w:szCs w:val="24"/>
        </w:rPr>
        <w:t xml:space="preserve">dos usuários, com a </w:t>
      </w:r>
      <w:r w:rsidR="00C24151" w:rsidRPr="00785DDE">
        <w:rPr>
          <w:rFonts w:ascii="Arial" w:hAnsi="Arial" w:cs="Arial"/>
          <w:sz w:val="24"/>
          <w:szCs w:val="24"/>
        </w:rPr>
        <w:t>disciplina</w:t>
      </w:r>
      <w:r w:rsidR="00FA24E2" w:rsidRPr="00785DDE">
        <w:rPr>
          <w:rFonts w:ascii="Arial" w:hAnsi="Arial" w:cs="Arial"/>
          <w:sz w:val="24"/>
          <w:szCs w:val="24"/>
        </w:rPr>
        <w:t xml:space="preserve"> para a </w:t>
      </w:r>
      <w:r w:rsidR="00C24151" w:rsidRPr="00785DDE">
        <w:rPr>
          <w:rFonts w:ascii="Arial" w:hAnsi="Arial" w:cs="Arial"/>
          <w:sz w:val="24"/>
          <w:szCs w:val="24"/>
        </w:rPr>
        <w:t>preservação</w:t>
      </w:r>
      <w:r w:rsidR="00FA24E2" w:rsidRPr="00785DDE">
        <w:rPr>
          <w:rFonts w:ascii="Arial" w:hAnsi="Arial" w:cs="Arial"/>
          <w:sz w:val="24"/>
          <w:szCs w:val="24"/>
        </w:rPr>
        <w:t xml:space="preserve"> do trânsito ao mesmo </w:t>
      </w:r>
      <w:r w:rsidR="00C24151" w:rsidRPr="00785DDE">
        <w:rPr>
          <w:rFonts w:ascii="Arial" w:hAnsi="Arial" w:cs="Arial"/>
          <w:sz w:val="24"/>
          <w:szCs w:val="24"/>
        </w:rPr>
        <w:t>período</w:t>
      </w:r>
      <w:r w:rsidR="00FA24E2" w:rsidRPr="00785DDE">
        <w:rPr>
          <w:rFonts w:ascii="Arial" w:hAnsi="Arial" w:cs="Arial"/>
          <w:sz w:val="24"/>
          <w:szCs w:val="24"/>
        </w:rPr>
        <w:t xml:space="preserve"> em que traz </w:t>
      </w:r>
      <w:r w:rsidR="00C24151" w:rsidRPr="00785DDE">
        <w:rPr>
          <w:rFonts w:ascii="Arial" w:hAnsi="Arial" w:cs="Arial"/>
          <w:sz w:val="24"/>
          <w:szCs w:val="24"/>
        </w:rPr>
        <w:t>punições</w:t>
      </w:r>
      <w:r w:rsidR="00FA24E2" w:rsidRPr="00785DDE">
        <w:rPr>
          <w:rFonts w:ascii="Arial" w:hAnsi="Arial" w:cs="Arial"/>
          <w:sz w:val="24"/>
          <w:szCs w:val="24"/>
        </w:rPr>
        <w:t xml:space="preserve"> implacáveis aos </w:t>
      </w:r>
      <w:r w:rsidR="00C24151" w:rsidRPr="00785DDE">
        <w:rPr>
          <w:rFonts w:ascii="Arial" w:hAnsi="Arial" w:cs="Arial"/>
          <w:sz w:val="24"/>
          <w:szCs w:val="24"/>
        </w:rPr>
        <w:t>violadores</w:t>
      </w:r>
      <w:r w:rsidR="00FA24E2" w:rsidRPr="00785DDE">
        <w:rPr>
          <w:rFonts w:ascii="Arial" w:hAnsi="Arial" w:cs="Arial"/>
          <w:sz w:val="24"/>
          <w:szCs w:val="24"/>
        </w:rPr>
        <w:t xml:space="preserve">, com </w:t>
      </w:r>
      <w:r w:rsidR="00C24151" w:rsidRPr="00785DDE">
        <w:rPr>
          <w:rFonts w:ascii="Arial" w:hAnsi="Arial" w:cs="Arial"/>
          <w:sz w:val="24"/>
          <w:szCs w:val="24"/>
        </w:rPr>
        <w:t>propósito</w:t>
      </w:r>
      <w:r w:rsidR="00FA24E2" w:rsidRPr="00785DDE">
        <w:rPr>
          <w:rFonts w:ascii="Arial" w:hAnsi="Arial" w:cs="Arial"/>
          <w:sz w:val="24"/>
          <w:szCs w:val="24"/>
        </w:rPr>
        <w:t xml:space="preserve"> de harmonizar o trânsito. </w:t>
      </w:r>
    </w:p>
    <w:p w14:paraId="5B45CA4E" w14:textId="77777777" w:rsidR="00FA24E2" w:rsidRDefault="00B41C92" w:rsidP="00FA24E2">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A86DF4">
        <w:rPr>
          <w:rFonts w:ascii="Arial" w:hAnsi="Arial" w:cs="Arial"/>
          <w:sz w:val="24"/>
          <w:szCs w:val="24"/>
        </w:rPr>
        <w:t>Conforme</w:t>
      </w:r>
      <w:r w:rsidR="00FA24E2" w:rsidRPr="00A86DF4">
        <w:rPr>
          <w:rFonts w:ascii="Arial" w:hAnsi="Arial" w:cs="Arial"/>
          <w:sz w:val="24"/>
          <w:szCs w:val="24"/>
        </w:rPr>
        <w:t xml:space="preserve"> o inciso VII do art. 2º da Resolução 142, de 26 de março de 2003, a qual </w:t>
      </w:r>
      <w:r w:rsidRPr="00A86DF4">
        <w:rPr>
          <w:rFonts w:ascii="Arial" w:hAnsi="Arial" w:cs="Arial"/>
          <w:sz w:val="24"/>
          <w:szCs w:val="24"/>
        </w:rPr>
        <w:t>instituiu</w:t>
      </w:r>
      <w:r w:rsidR="00FA24E2" w:rsidRPr="00A86DF4">
        <w:rPr>
          <w:rFonts w:ascii="Arial" w:hAnsi="Arial" w:cs="Arial"/>
          <w:sz w:val="24"/>
          <w:szCs w:val="24"/>
        </w:rPr>
        <w:t xml:space="preserve"> o Fórum Consultivo com </w:t>
      </w:r>
      <w:r w:rsidRPr="00A86DF4">
        <w:rPr>
          <w:rFonts w:ascii="Arial" w:hAnsi="Arial" w:cs="Arial"/>
          <w:sz w:val="24"/>
          <w:szCs w:val="24"/>
        </w:rPr>
        <w:t xml:space="preserve">a finalidade </w:t>
      </w:r>
      <w:r w:rsidR="00FA24E2" w:rsidRPr="00A86DF4">
        <w:rPr>
          <w:rFonts w:ascii="Arial" w:hAnsi="Arial" w:cs="Arial"/>
          <w:sz w:val="24"/>
          <w:szCs w:val="24"/>
        </w:rPr>
        <w:t xml:space="preserve">de </w:t>
      </w:r>
      <w:r w:rsidRPr="00A86DF4">
        <w:rPr>
          <w:rFonts w:ascii="Arial" w:hAnsi="Arial" w:cs="Arial"/>
          <w:sz w:val="24"/>
          <w:szCs w:val="24"/>
        </w:rPr>
        <w:t>auxiliar</w:t>
      </w:r>
      <w:r w:rsidR="00FA24E2" w:rsidRPr="00A86DF4">
        <w:rPr>
          <w:rFonts w:ascii="Arial" w:hAnsi="Arial" w:cs="Arial"/>
          <w:sz w:val="24"/>
          <w:szCs w:val="24"/>
        </w:rPr>
        <w:t xml:space="preserve"> o CONTRAN em </w:t>
      </w:r>
      <w:r w:rsidR="00665002" w:rsidRPr="00A86DF4">
        <w:rPr>
          <w:rFonts w:ascii="Arial" w:hAnsi="Arial" w:cs="Arial"/>
          <w:sz w:val="24"/>
          <w:szCs w:val="24"/>
        </w:rPr>
        <w:t xml:space="preserve">seus </w:t>
      </w:r>
      <w:r w:rsidRPr="00A86DF4">
        <w:rPr>
          <w:rFonts w:ascii="Arial" w:hAnsi="Arial" w:cs="Arial"/>
          <w:sz w:val="24"/>
          <w:szCs w:val="24"/>
        </w:rPr>
        <w:t>desejos</w:t>
      </w:r>
      <w:r w:rsidR="00FA24E2" w:rsidRPr="00A86DF4">
        <w:rPr>
          <w:rFonts w:ascii="Arial" w:hAnsi="Arial" w:cs="Arial"/>
          <w:sz w:val="24"/>
          <w:szCs w:val="24"/>
        </w:rPr>
        <w:t xml:space="preserve">, a Polícia Militar de Santa Catarina, como </w:t>
      </w:r>
      <w:r w:rsidRPr="00A86DF4">
        <w:rPr>
          <w:rFonts w:ascii="Arial" w:hAnsi="Arial" w:cs="Arial"/>
          <w:sz w:val="24"/>
          <w:szCs w:val="24"/>
        </w:rPr>
        <w:t>entidade</w:t>
      </w:r>
      <w:r w:rsidR="00FA24E2" w:rsidRPr="00A86DF4">
        <w:rPr>
          <w:rFonts w:ascii="Arial" w:hAnsi="Arial" w:cs="Arial"/>
          <w:sz w:val="24"/>
          <w:szCs w:val="24"/>
        </w:rPr>
        <w:t xml:space="preserve"> </w:t>
      </w:r>
      <w:r w:rsidRPr="00A86DF4">
        <w:rPr>
          <w:rFonts w:ascii="Arial" w:hAnsi="Arial" w:cs="Arial"/>
          <w:sz w:val="24"/>
          <w:szCs w:val="24"/>
        </w:rPr>
        <w:t>partícipe</w:t>
      </w:r>
      <w:r w:rsidR="00FA24E2" w:rsidRPr="00A86DF4">
        <w:rPr>
          <w:rFonts w:ascii="Arial" w:hAnsi="Arial" w:cs="Arial"/>
          <w:sz w:val="24"/>
          <w:szCs w:val="24"/>
        </w:rPr>
        <w:t xml:space="preserve"> do Sistema Na</w:t>
      </w:r>
      <w:r w:rsidRPr="00A86DF4">
        <w:rPr>
          <w:rFonts w:ascii="Arial" w:hAnsi="Arial" w:cs="Arial"/>
          <w:sz w:val="24"/>
          <w:szCs w:val="24"/>
        </w:rPr>
        <w:t xml:space="preserve">cional de Trânsito, tem seus encargos </w:t>
      </w:r>
      <w:r w:rsidR="00FA24E2" w:rsidRPr="00A86DF4">
        <w:rPr>
          <w:rFonts w:ascii="Arial" w:hAnsi="Arial" w:cs="Arial"/>
          <w:sz w:val="24"/>
          <w:szCs w:val="24"/>
        </w:rPr>
        <w:t xml:space="preserve">como </w:t>
      </w:r>
      <w:r w:rsidR="00F1265E" w:rsidRPr="00A86DF4">
        <w:rPr>
          <w:rFonts w:ascii="Arial" w:hAnsi="Arial" w:cs="Arial"/>
          <w:sz w:val="24"/>
          <w:szCs w:val="24"/>
        </w:rPr>
        <w:t>participante</w:t>
      </w:r>
      <w:r w:rsidR="00FA24E2" w:rsidRPr="00A86DF4">
        <w:rPr>
          <w:rFonts w:ascii="Arial" w:hAnsi="Arial" w:cs="Arial"/>
          <w:sz w:val="24"/>
          <w:szCs w:val="24"/>
        </w:rPr>
        <w:t xml:space="preserve"> da </w:t>
      </w:r>
      <w:r w:rsidR="00F1265E" w:rsidRPr="00A86DF4">
        <w:rPr>
          <w:rFonts w:ascii="Arial" w:hAnsi="Arial" w:cs="Arial"/>
          <w:sz w:val="24"/>
          <w:szCs w:val="24"/>
        </w:rPr>
        <w:t>elaboração</w:t>
      </w:r>
      <w:r w:rsidR="00FA24E2" w:rsidRPr="00A86DF4">
        <w:rPr>
          <w:rFonts w:ascii="Arial" w:hAnsi="Arial" w:cs="Arial"/>
          <w:sz w:val="24"/>
          <w:szCs w:val="24"/>
        </w:rPr>
        <w:t xml:space="preserve"> </w:t>
      </w:r>
      <w:r w:rsidR="00F1265E" w:rsidRPr="00A86DF4">
        <w:rPr>
          <w:rFonts w:ascii="Arial" w:hAnsi="Arial" w:cs="Arial"/>
          <w:sz w:val="24"/>
          <w:szCs w:val="24"/>
        </w:rPr>
        <w:t>da Lei</w:t>
      </w:r>
      <w:r w:rsidR="00FA24E2" w:rsidRPr="00A86DF4">
        <w:rPr>
          <w:rFonts w:ascii="Arial" w:hAnsi="Arial" w:cs="Arial"/>
          <w:sz w:val="24"/>
          <w:szCs w:val="24"/>
        </w:rPr>
        <w:t xml:space="preserve"> de Trânsito Brasileiro, não </w:t>
      </w:r>
      <w:r w:rsidR="00F1265E" w:rsidRPr="00A86DF4">
        <w:rPr>
          <w:rFonts w:ascii="Arial" w:hAnsi="Arial" w:cs="Arial"/>
          <w:sz w:val="24"/>
          <w:szCs w:val="24"/>
        </w:rPr>
        <w:t>havendo</w:t>
      </w:r>
      <w:r w:rsidR="00FA24E2" w:rsidRPr="00A86DF4">
        <w:rPr>
          <w:rFonts w:ascii="Arial" w:hAnsi="Arial" w:cs="Arial"/>
          <w:sz w:val="24"/>
          <w:szCs w:val="24"/>
        </w:rPr>
        <w:t xml:space="preserve"> como se </w:t>
      </w:r>
      <w:r w:rsidR="00F1265E" w:rsidRPr="00A86DF4">
        <w:rPr>
          <w:rFonts w:ascii="Arial" w:hAnsi="Arial" w:cs="Arial"/>
          <w:sz w:val="24"/>
          <w:szCs w:val="24"/>
        </w:rPr>
        <w:t>ocultar</w:t>
      </w:r>
      <w:r w:rsidR="00FA24E2" w:rsidRPr="00A86DF4">
        <w:rPr>
          <w:rFonts w:ascii="Arial" w:hAnsi="Arial" w:cs="Arial"/>
          <w:sz w:val="24"/>
          <w:szCs w:val="24"/>
        </w:rPr>
        <w:t xml:space="preserve"> em função </w:t>
      </w:r>
      <w:r w:rsidR="00F1265E" w:rsidRPr="00A86DF4">
        <w:rPr>
          <w:rFonts w:ascii="Arial" w:hAnsi="Arial" w:cs="Arial"/>
          <w:sz w:val="24"/>
          <w:szCs w:val="24"/>
        </w:rPr>
        <w:t>de s</w:t>
      </w:r>
      <w:r w:rsidR="006678FA" w:rsidRPr="00A86DF4">
        <w:rPr>
          <w:rFonts w:ascii="Arial" w:hAnsi="Arial" w:cs="Arial"/>
          <w:sz w:val="24"/>
          <w:szCs w:val="24"/>
        </w:rPr>
        <w:t>uas obrigações objetiva</w:t>
      </w:r>
      <w:r w:rsidR="00A63FD4" w:rsidRPr="00A86DF4">
        <w:rPr>
          <w:rFonts w:ascii="Arial" w:hAnsi="Arial" w:cs="Arial"/>
          <w:sz w:val="24"/>
          <w:szCs w:val="24"/>
        </w:rPr>
        <w:t>s</w:t>
      </w:r>
      <w:r w:rsidR="00FA24E2" w:rsidRPr="00A86DF4">
        <w:rPr>
          <w:rFonts w:ascii="Arial" w:hAnsi="Arial" w:cs="Arial"/>
          <w:sz w:val="24"/>
          <w:szCs w:val="24"/>
        </w:rPr>
        <w:t xml:space="preserve"> </w:t>
      </w:r>
      <w:r w:rsidR="00F1265E" w:rsidRPr="00A86DF4">
        <w:rPr>
          <w:rFonts w:ascii="Arial" w:hAnsi="Arial" w:cs="Arial"/>
          <w:sz w:val="24"/>
          <w:szCs w:val="24"/>
        </w:rPr>
        <w:t>c</w:t>
      </w:r>
      <w:r w:rsidR="00A63FD4" w:rsidRPr="00A86DF4">
        <w:rPr>
          <w:rFonts w:ascii="Arial" w:hAnsi="Arial" w:cs="Arial"/>
          <w:sz w:val="24"/>
          <w:szCs w:val="24"/>
        </w:rPr>
        <w:t>oncedid</w:t>
      </w:r>
      <w:r w:rsidR="006678FA" w:rsidRPr="00A86DF4">
        <w:rPr>
          <w:rFonts w:ascii="Arial" w:hAnsi="Arial" w:cs="Arial"/>
          <w:sz w:val="24"/>
          <w:szCs w:val="24"/>
        </w:rPr>
        <w:t>as</w:t>
      </w:r>
      <w:r w:rsidR="00F1265E" w:rsidRPr="00A86DF4">
        <w:rPr>
          <w:rFonts w:ascii="Arial" w:hAnsi="Arial" w:cs="Arial"/>
          <w:sz w:val="24"/>
          <w:szCs w:val="24"/>
        </w:rPr>
        <w:t xml:space="preserve"> pela Lei</w:t>
      </w:r>
      <w:r w:rsidR="00A63FD4" w:rsidRPr="00A86DF4">
        <w:rPr>
          <w:rFonts w:ascii="Arial" w:hAnsi="Arial" w:cs="Arial"/>
          <w:sz w:val="24"/>
          <w:szCs w:val="24"/>
        </w:rPr>
        <w:t xml:space="preserve">. Assim </w:t>
      </w:r>
      <w:r w:rsidR="00FA24E2" w:rsidRPr="00A86DF4">
        <w:rPr>
          <w:rFonts w:ascii="Arial" w:hAnsi="Arial" w:cs="Arial"/>
          <w:sz w:val="24"/>
          <w:szCs w:val="24"/>
        </w:rPr>
        <w:t xml:space="preserve">se </w:t>
      </w:r>
      <w:r w:rsidR="00A63FD4" w:rsidRPr="00A86DF4">
        <w:rPr>
          <w:rFonts w:ascii="Arial" w:hAnsi="Arial" w:cs="Arial"/>
          <w:sz w:val="24"/>
          <w:szCs w:val="24"/>
        </w:rPr>
        <w:t>torna</w:t>
      </w:r>
      <w:r w:rsidR="00FA24E2" w:rsidRPr="00A86DF4">
        <w:rPr>
          <w:rFonts w:ascii="Arial" w:hAnsi="Arial" w:cs="Arial"/>
          <w:sz w:val="24"/>
          <w:szCs w:val="24"/>
        </w:rPr>
        <w:t xml:space="preserve"> </w:t>
      </w:r>
      <w:r w:rsidR="00A63FD4" w:rsidRPr="00A86DF4">
        <w:rPr>
          <w:rFonts w:ascii="Arial" w:hAnsi="Arial" w:cs="Arial"/>
          <w:sz w:val="24"/>
          <w:szCs w:val="24"/>
        </w:rPr>
        <w:t>indispensável</w:t>
      </w:r>
      <w:r w:rsidR="00FA24E2" w:rsidRPr="00A86DF4">
        <w:rPr>
          <w:rFonts w:ascii="Arial" w:hAnsi="Arial" w:cs="Arial"/>
          <w:sz w:val="24"/>
          <w:szCs w:val="24"/>
        </w:rPr>
        <w:t>, segundo Schimdt (</w:t>
      </w:r>
      <w:r w:rsidR="00A63FD4" w:rsidRPr="00A86DF4">
        <w:rPr>
          <w:rFonts w:ascii="Arial" w:hAnsi="Arial" w:cs="Arial"/>
          <w:sz w:val="24"/>
          <w:szCs w:val="24"/>
        </w:rPr>
        <w:t xml:space="preserve">2007, p. 34), “desfazer a história </w:t>
      </w:r>
      <w:r w:rsidR="00FA24E2" w:rsidRPr="00A86DF4">
        <w:rPr>
          <w:rFonts w:ascii="Arial" w:hAnsi="Arial" w:cs="Arial"/>
          <w:sz w:val="24"/>
          <w:szCs w:val="24"/>
        </w:rPr>
        <w:t xml:space="preserve">de que as Instituições policiais só </w:t>
      </w:r>
      <w:r w:rsidR="00A63FD4" w:rsidRPr="00A86DF4">
        <w:rPr>
          <w:rFonts w:ascii="Arial" w:hAnsi="Arial" w:cs="Arial"/>
          <w:sz w:val="24"/>
          <w:szCs w:val="24"/>
        </w:rPr>
        <w:t>têm de</w:t>
      </w:r>
      <w:r w:rsidR="00FA24E2" w:rsidRPr="00A86DF4">
        <w:rPr>
          <w:rFonts w:ascii="Arial" w:hAnsi="Arial" w:cs="Arial"/>
          <w:sz w:val="24"/>
          <w:szCs w:val="24"/>
        </w:rPr>
        <w:t xml:space="preserve"> </w:t>
      </w:r>
      <w:r w:rsidR="00A63FD4" w:rsidRPr="00A86DF4">
        <w:rPr>
          <w:rFonts w:ascii="Arial" w:hAnsi="Arial" w:cs="Arial"/>
          <w:sz w:val="24"/>
          <w:szCs w:val="24"/>
        </w:rPr>
        <w:t>operar</w:t>
      </w:r>
      <w:r w:rsidR="00FA24E2" w:rsidRPr="00A86DF4">
        <w:rPr>
          <w:rFonts w:ascii="Arial" w:hAnsi="Arial" w:cs="Arial"/>
          <w:sz w:val="24"/>
          <w:szCs w:val="24"/>
        </w:rPr>
        <w:t xml:space="preserve"> como </w:t>
      </w:r>
      <w:r w:rsidR="00A63FD4" w:rsidRPr="00A86DF4">
        <w:rPr>
          <w:rFonts w:ascii="Arial" w:hAnsi="Arial" w:cs="Arial"/>
          <w:sz w:val="24"/>
          <w:szCs w:val="24"/>
        </w:rPr>
        <w:t>entidade repressiva</w:t>
      </w:r>
      <w:r w:rsidR="00FA24E2" w:rsidRPr="00A86DF4">
        <w:rPr>
          <w:rFonts w:ascii="Arial" w:hAnsi="Arial" w:cs="Arial"/>
          <w:sz w:val="24"/>
          <w:szCs w:val="24"/>
        </w:rPr>
        <w:t xml:space="preserve"> </w:t>
      </w:r>
      <w:r w:rsidR="00A63FD4" w:rsidRPr="00A86DF4">
        <w:rPr>
          <w:rFonts w:ascii="Arial" w:hAnsi="Arial" w:cs="Arial"/>
          <w:sz w:val="24"/>
          <w:szCs w:val="24"/>
        </w:rPr>
        <w:t>diante</w:t>
      </w:r>
      <w:r w:rsidR="00FA24E2" w:rsidRPr="00A86DF4">
        <w:rPr>
          <w:rFonts w:ascii="Arial" w:hAnsi="Arial" w:cs="Arial"/>
          <w:sz w:val="24"/>
          <w:szCs w:val="24"/>
        </w:rPr>
        <w:t xml:space="preserve"> </w:t>
      </w:r>
      <w:r w:rsidR="00A63FD4" w:rsidRPr="00A86DF4">
        <w:rPr>
          <w:rFonts w:ascii="Arial" w:hAnsi="Arial" w:cs="Arial"/>
          <w:sz w:val="24"/>
          <w:szCs w:val="24"/>
        </w:rPr>
        <w:t>d</w:t>
      </w:r>
      <w:r w:rsidR="00FA24E2" w:rsidRPr="00A86DF4">
        <w:rPr>
          <w:rFonts w:ascii="Arial" w:hAnsi="Arial" w:cs="Arial"/>
          <w:sz w:val="24"/>
          <w:szCs w:val="24"/>
        </w:rPr>
        <w:t>o CTB”.</w:t>
      </w:r>
      <w:r w:rsidR="00A86DF4" w:rsidRPr="00A86DF4">
        <w:rPr>
          <w:rFonts w:ascii="Arial" w:hAnsi="Arial" w:cs="Arial"/>
          <w:sz w:val="24"/>
          <w:szCs w:val="24"/>
        </w:rPr>
        <w:t xml:space="preserve"> Esse m</w:t>
      </w:r>
      <w:r w:rsidR="00E55326">
        <w:rPr>
          <w:rFonts w:ascii="Arial" w:hAnsi="Arial" w:cs="Arial"/>
          <w:sz w:val="24"/>
          <w:szCs w:val="24"/>
        </w:rPr>
        <w:t>e</w:t>
      </w:r>
      <w:r w:rsidR="00A86DF4" w:rsidRPr="00A86DF4">
        <w:rPr>
          <w:rFonts w:ascii="Arial" w:hAnsi="Arial" w:cs="Arial"/>
          <w:sz w:val="24"/>
          <w:szCs w:val="24"/>
        </w:rPr>
        <w:t>smo caso pode-se trazer para Polícia Militar do Estado de Goiás abrangendo assim o poder de polícia que é exercido por essa força da Segurança Pública.</w:t>
      </w:r>
      <w:r w:rsidR="00526942">
        <w:rPr>
          <w:rFonts w:ascii="Arial" w:hAnsi="Arial" w:cs="Arial"/>
          <w:sz w:val="24"/>
          <w:szCs w:val="24"/>
        </w:rPr>
        <w:t xml:space="preserve"> (BRASIL,2003)</w:t>
      </w:r>
    </w:p>
    <w:p w14:paraId="1F6EFA44" w14:textId="77777777" w:rsidR="00384A82" w:rsidRDefault="00384A82" w:rsidP="00FA24E2">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7F83B3B4" w14:textId="77777777" w:rsidR="00384A82" w:rsidRDefault="00BC6791" w:rsidP="00BC6791">
      <w:pPr>
        <w:tabs>
          <w:tab w:val="left" w:pos="0"/>
        </w:tabs>
        <w:autoSpaceDE w:val="0"/>
        <w:autoSpaceDN w:val="0"/>
        <w:adjustRightInd w:val="0"/>
        <w:spacing w:after="0" w:line="360" w:lineRule="auto"/>
        <w:contextualSpacing/>
        <w:jc w:val="both"/>
        <w:rPr>
          <w:rFonts w:ascii="Arial" w:hAnsi="Arial" w:cs="Arial"/>
          <w:b/>
          <w:sz w:val="24"/>
          <w:szCs w:val="24"/>
        </w:rPr>
      </w:pPr>
      <w:r w:rsidRPr="00BC6791">
        <w:rPr>
          <w:rFonts w:ascii="Arial" w:hAnsi="Arial" w:cs="Arial"/>
          <w:b/>
          <w:sz w:val="24"/>
          <w:szCs w:val="24"/>
        </w:rPr>
        <w:t>3 METODOLOGIA</w:t>
      </w:r>
    </w:p>
    <w:p w14:paraId="7A91F8A6" w14:textId="77777777" w:rsidR="00BC6791" w:rsidRDefault="00BC6791" w:rsidP="00BC6791">
      <w:pPr>
        <w:tabs>
          <w:tab w:val="left" w:pos="0"/>
        </w:tabs>
        <w:autoSpaceDE w:val="0"/>
        <w:autoSpaceDN w:val="0"/>
        <w:adjustRightInd w:val="0"/>
        <w:spacing w:after="0" w:line="360" w:lineRule="auto"/>
        <w:contextualSpacing/>
        <w:jc w:val="both"/>
        <w:rPr>
          <w:rFonts w:ascii="Arial" w:hAnsi="Arial" w:cs="Arial"/>
          <w:b/>
          <w:sz w:val="24"/>
          <w:szCs w:val="24"/>
        </w:rPr>
      </w:pPr>
    </w:p>
    <w:p w14:paraId="4CFCE6AC" w14:textId="77777777" w:rsidR="00BC6791" w:rsidRDefault="00BC6791" w:rsidP="00BC6791">
      <w:pPr>
        <w:tabs>
          <w:tab w:val="left" w:pos="0"/>
        </w:tabs>
        <w:autoSpaceDE w:val="0"/>
        <w:autoSpaceDN w:val="0"/>
        <w:adjustRightInd w:val="0"/>
        <w:spacing w:after="0" w:line="360" w:lineRule="auto"/>
        <w:ind w:firstLine="1134"/>
        <w:contextualSpacing/>
        <w:jc w:val="both"/>
        <w:rPr>
          <w:rFonts w:ascii="Arial" w:hAnsi="Arial" w:cs="Arial"/>
          <w:sz w:val="24"/>
          <w:szCs w:val="24"/>
        </w:rPr>
      </w:pPr>
      <w:r>
        <w:rPr>
          <w:rFonts w:ascii="Arial" w:hAnsi="Arial" w:cs="Arial"/>
          <w:sz w:val="24"/>
          <w:szCs w:val="24"/>
        </w:rPr>
        <w:t xml:space="preserve">O presente artigo científico procurou estudar a importância da Polícia Militar no trânsito e a sua influência no combate as infrações cometidas, pois somente o órgão fiscalizador municipal não seria capaz de atuar sozinho, principalmente no que tange a cidade de Anápolis que segundo dados do IBGE possui estimativa de 375 mil habitantes, o que corresponde a uma cidade com grande fluxo de veículos.   </w:t>
      </w:r>
    </w:p>
    <w:p w14:paraId="1D2A43C1" w14:textId="2A2A3AC1" w:rsidR="00BC6791" w:rsidRPr="00BC6791" w:rsidRDefault="00BC6791" w:rsidP="00BC6791">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BC6791">
        <w:rPr>
          <w:rFonts w:ascii="Arial" w:hAnsi="Arial" w:cs="Arial"/>
          <w:sz w:val="24"/>
          <w:szCs w:val="24"/>
        </w:rPr>
        <w:t xml:space="preserve">A população de estudo foi composta por alunos de cursos de graduação do Centro Universitário de Anápolis – UniEVANGÉLICA, e da Faculdade Anhanguera que, durante uma semana do mês de março do ano de 2018. O instrumento para a coleta de dados foi um questionário, em que era realizado de maneira verbal com caráter totalmente anônimo, com perguntas abordando assuntos </w:t>
      </w:r>
      <w:r w:rsidRPr="00BC6791">
        <w:rPr>
          <w:rFonts w:ascii="Arial" w:hAnsi="Arial" w:cs="Arial"/>
          <w:sz w:val="24"/>
          <w:szCs w:val="24"/>
        </w:rPr>
        <w:lastRenderedPageBreak/>
        <w:t xml:space="preserve">relacionados a fatores de risco e à ocorrência de acidentes de trânsito. O questionário foi organizado tendo como parâmetro algumas perguntas no que tange aos jovens e adultos que utilizam o meio de transporte principalmente após ou durante as aulas </w:t>
      </w:r>
      <w:r w:rsidR="00BC1521" w:rsidRPr="00BC6791">
        <w:rPr>
          <w:rFonts w:ascii="Arial" w:hAnsi="Arial" w:cs="Arial"/>
          <w:sz w:val="24"/>
          <w:szCs w:val="24"/>
        </w:rPr>
        <w:t>nas universidades</w:t>
      </w:r>
      <w:r w:rsidRPr="00BC6791">
        <w:rPr>
          <w:rFonts w:ascii="Arial" w:hAnsi="Arial" w:cs="Arial"/>
          <w:sz w:val="24"/>
          <w:szCs w:val="24"/>
        </w:rPr>
        <w:t xml:space="preserve">. No presente estudo, foram utilizadas apenas as questões referentes a comportamentos no trânsito, acrescidas de outras pertinentes ao levantamento de dados relacionados à ocorrência de acidentes e outros comportamentos que sabidamente ocorrem na realidade brasileira. </w:t>
      </w:r>
    </w:p>
    <w:p w14:paraId="797612D5" w14:textId="77777777" w:rsidR="00BC6791" w:rsidRPr="00BC6791" w:rsidRDefault="00BC6791" w:rsidP="00BC6791">
      <w:pPr>
        <w:tabs>
          <w:tab w:val="left" w:pos="0"/>
        </w:tabs>
        <w:autoSpaceDE w:val="0"/>
        <w:autoSpaceDN w:val="0"/>
        <w:adjustRightInd w:val="0"/>
        <w:spacing w:after="0" w:line="360" w:lineRule="auto"/>
        <w:contextualSpacing/>
        <w:jc w:val="both"/>
        <w:rPr>
          <w:rFonts w:ascii="Arial" w:hAnsi="Arial" w:cs="Arial"/>
          <w:sz w:val="24"/>
          <w:szCs w:val="24"/>
        </w:rPr>
      </w:pPr>
      <w:r w:rsidRPr="00BC6791">
        <w:rPr>
          <w:rFonts w:ascii="Arial" w:hAnsi="Arial" w:cs="Arial"/>
          <w:sz w:val="24"/>
          <w:szCs w:val="24"/>
        </w:rPr>
        <w:t>Foram feitas as seguintes perguntas:</w:t>
      </w:r>
    </w:p>
    <w:p w14:paraId="41BD7FC6" w14:textId="77777777"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Com que frequência você usa um cinto de segurança ao dirigir em um carro dirigido por</w:t>
      </w:r>
      <w:r>
        <w:rPr>
          <w:rFonts w:ascii="Arial" w:hAnsi="Arial" w:cs="Arial"/>
          <w:sz w:val="24"/>
          <w:szCs w:val="24"/>
        </w:rPr>
        <w:t xml:space="preserve"> </w:t>
      </w:r>
      <w:r w:rsidRPr="00BC6791">
        <w:rPr>
          <w:rFonts w:ascii="Arial" w:hAnsi="Arial" w:cs="Arial"/>
          <w:sz w:val="24"/>
          <w:szCs w:val="24"/>
        </w:rPr>
        <w:t>alguém?</w:t>
      </w:r>
    </w:p>
    <w:p w14:paraId="1DDB954A" w14:textId="77777777"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Durante os últimos 30 dias, quantas vezes você andou de carro ou outro veículo dirigido por alguém que tenha bebido álcool?</w:t>
      </w:r>
    </w:p>
    <w:p w14:paraId="0BFB00DE" w14:textId="10994314"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 xml:space="preserve">Durante os últimos 30 dias, quantas vezes você dirigiu um carro ou outro veículo </w:t>
      </w:r>
      <w:r w:rsidR="00DF59CB">
        <w:rPr>
          <w:rFonts w:ascii="Arial" w:hAnsi="Arial" w:cs="Arial"/>
          <w:sz w:val="24"/>
          <w:szCs w:val="24"/>
        </w:rPr>
        <w:t>após ingerir bebida alcóolica</w:t>
      </w:r>
      <w:r w:rsidRPr="00BC6791">
        <w:rPr>
          <w:rFonts w:ascii="Arial" w:hAnsi="Arial" w:cs="Arial"/>
          <w:sz w:val="24"/>
          <w:szCs w:val="24"/>
        </w:rPr>
        <w:t>?</w:t>
      </w:r>
    </w:p>
    <w:p w14:paraId="375CF4FA" w14:textId="77777777" w:rsidR="00BC6791" w:rsidRPr="00BC6791" w:rsidRDefault="00BC6791" w:rsidP="00BC6791">
      <w:pPr>
        <w:tabs>
          <w:tab w:val="left" w:pos="0"/>
        </w:tabs>
        <w:autoSpaceDE w:val="0"/>
        <w:autoSpaceDN w:val="0"/>
        <w:adjustRightInd w:val="0"/>
        <w:spacing w:after="0" w:line="360" w:lineRule="auto"/>
        <w:contextualSpacing/>
        <w:jc w:val="both"/>
        <w:rPr>
          <w:rFonts w:ascii="Arial" w:hAnsi="Arial" w:cs="Arial"/>
          <w:sz w:val="24"/>
          <w:szCs w:val="24"/>
        </w:rPr>
      </w:pPr>
    </w:p>
    <w:p w14:paraId="042EFABC" w14:textId="77777777"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Quantas vezes você foi ao bar com os amigos depois da faculdade mesmo sabendo que o mesmo iria dirigir?</w:t>
      </w:r>
    </w:p>
    <w:p w14:paraId="19559E98" w14:textId="77777777"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Já cometeu alguma infração ou esteve com alguém que cometeu após ter ingerido bebida alcoólica?</w:t>
      </w:r>
    </w:p>
    <w:p w14:paraId="04B1EBB7" w14:textId="0C76644C" w:rsidR="00BC6791" w:rsidRPr="00BC6791" w:rsidRDefault="00BC6791" w:rsidP="00BC6791">
      <w:pPr>
        <w:pStyle w:val="PargrafodaLista"/>
        <w:numPr>
          <w:ilvl w:val="0"/>
          <w:numId w:val="1"/>
        </w:numPr>
        <w:tabs>
          <w:tab w:val="left" w:pos="0"/>
        </w:tabs>
        <w:autoSpaceDE w:val="0"/>
        <w:autoSpaceDN w:val="0"/>
        <w:adjustRightInd w:val="0"/>
        <w:spacing w:after="0" w:line="360" w:lineRule="auto"/>
        <w:jc w:val="both"/>
        <w:rPr>
          <w:rFonts w:ascii="Arial" w:hAnsi="Arial" w:cs="Arial"/>
          <w:sz w:val="24"/>
          <w:szCs w:val="24"/>
        </w:rPr>
      </w:pPr>
      <w:r w:rsidRPr="00BC6791">
        <w:rPr>
          <w:rFonts w:ascii="Arial" w:hAnsi="Arial" w:cs="Arial"/>
          <w:sz w:val="24"/>
          <w:szCs w:val="24"/>
        </w:rPr>
        <w:t xml:space="preserve">De segunda a sexta, quantas vezes costuma sair </w:t>
      </w:r>
      <w:r w:rsidR="00C02263" w:rsidRPr="00BC6791">
        <w:rPr>
          <w:rFonts w:ascii="Arial" w:hAnsi="Arial" w:cs="Arial"/>
          <w:sz w:val="24"/>
          <w:szCs w:val="24"/>
        </w:rPr>
        <w:t>à</w:t>
      </w:r>
      <w:r w:rsidRPr="00BC6791">
        <w:rPr>
          <w:rFonts w:ascii="Arial" w:hAnsi="Arial" w:cs="Arial"/>
          <w:sz w:val="24"/>
          <w:szCs w:val="24"/>
        </w:rPr>
        <w:t xml:space="preserve"> noite pra beber com os amigos antes, durante ou</w:t>
      </w:r>
      <w:r w:rsidR="000122B2" w:rsidRPr="00BC6791">
        <w:rPr>
          <w:rFonts w:ascii="Arial" w:hAnsi="Arial" w:cs="Arial"/>
          <w:sz w:val="24"/>
          <w:szCs w:val="24"/>
        </w:rPr>
        <w:t xml:space="preserve"> </w:t>
      </w:r>
      <w:r w:rsidRPr="00BC6791">
        <w:rPr>
          <w:rFonts w:ascii="Arial" w:hAnsi="Arial" w:cs="Arial"/>
          <w:sz w:val="24"/>
          <w:szCs w:val="24"/>
        </w:rPr>
        <w:t>após o horário de aula?</w:t>
      </w:r>
    </w:p>
    <w:p w14:paraId="499E308F" w14:textId="3C2F1014" w:rsidR="00BC6791" w:rsidRPr="00BC6791" w:rsidRDefault="00BC6791" w:rsidP="00BC6791">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BC6791">
        <w:rPr>
          <w:rFonts w:ascii="Arial" w:hAnsi="Arial" w:cs="Arial"/>
          <w:sz w:val="24"/>
          <w:szCs w:val="24"/>
        </w:rPr>
        <w:t xml:space="preserve">Neste estudo se descrevem os dados referidos por </w:t>
      </w:r>
      <w:r w:rsidR="000122B2">
        <w:rPr>
          <w:rFonts w:ascii="Arial" w:hAnsi="Arial" w:cs="Arial"/>
          <w:sz w:val="24"/>
          <w:szCs w:val="24"/>
        </w:rPr>
        <w:t>2</w:t>
      </w:r>
      <w:r w:rsidRPr="00BC6791">
        <w:rPr>
          <w:rFonts w:ascii="Arial" w:hAnsi="Arial" w:cs="Arial"/>
          <w:sz w:val="24"/>
          <w:szCs w:val="24"/>
        </w:rPr>
        <w:t>00 entrevistados nas proximidades da universidade que supostamente seriam alunos, sendo 1</w:t>
      </w:r>
      <w:r w:rsidR="007047D8">
        <w:rPr>
          <w:rFonts w:ascii="Arial" w:hAnsi="Arial" w:cs="Arial"/>
          <w:sz w:val="24"/>
          <w:szCs w:val="24"/>
        </w:rPr>
        <w:t>0</w:t>
      </w:r>
      <w:r w:rsidRPr="00BC6791">
        <w:rPr>
          <w:rFonts w:ascii="Arial" w:hAnsi="Arial" w:cs="Arial"/>
          <w:sz w:val="24"/>
          <w:szCs w:val="24"/>
        </w:rPr>
        <w:t>0 mulheres e 1</w:t>
      </w:r>
      <w:r w:rsidR="007047D8">
        <w:rPr>
          <w:rFonts w:ascii="Arial" w:hAnsi="Arial" w:cs="Arial"/>
          <w:sz w:val="24"/>
          <w:szCs w:val="24"/>
        </w:rPr>
        <w:t>0</w:t>
      </w:r>
      <w:r w:rsidRPr="00BC6791">
        <w:rPr>
          <w:rFonts w:ascii="Arial" w:hAnsi="Arial" w:cs="Arial"/>
          <w:sz w:val="24"/>
          <w:szCs w:val="24"/>
        </w:rPr>
        <w:t>0 homens, integrantes de uma amostra aleatória na cidade de Anápolis, Goiás. Foram analisados os seguintes fatores no questionário:</w:t>
      </w:r>
    </w:p>
    <w:p w14:paraId="54B9BCE2" w14:textId="77777777" w:rsidR="00BC6791" w:rsidRPr="00BC6791" w:rsidRDefault="00BC6791" w:rsidP="00541282">
      <w:pPr>
        <w:tabs>
          <w:tab w:val="left" w:pos="709"/>
        </w:tabs>
        <w:autoSpaceDE w:val="0"/>
        <w:autoSpaceDN w:val="0"/>
        <w:adjustRightInd w:val="0"/>
        <w:spacing w:after="0" w:line="360" w:lineRule="auto"/>
        <w:ind w:left="709"/>
        <w:contextualSpacing/>
        <w:jc w:val="both"/>
        <w:rPr>
          <w:rFonts w:ascii="Arial" w:hAnsi="Arial" w:cs="Arial"/>
          <w:sz w:val="24"/>
          <w:szCs w:val="24"/>
        </w:rPr>
      </w:pPr>
      <w:r w:rsidRPr="00BC6791">
        <w:rPr>
          <w:rFonts w:ascii="Arial" w:hAnsi="Arial" w:cs="Arial"/>
          <w:sz w:val="24"/>
          <w:szCs w:val="24"/>
        </w:rPr>
        <w:t xml:space="preserve">• Comportamentos no trânsito: visa a caracterizar os condutores segundo comportamentos tidos como recomendáveis para a prevenção de lesões graves (uso de cinto de segurança); comportamentos que denotam infração das normas do trânsito (multas, suborno a policiais); comportamentos que representam risco para a segurança de outros (brigas ou discussões, "rachas", velocidade média e máxima acima da permitida, ultrapassagens proibidas, passar sinal fechado, dirigir na contramão, dirigir pelo acostamento, dirigir após beber) e ceder às pressões do grupo ou sentir insegurança por causa dessas pressões quando dirige. </w:t>
      </w:r>
    </w:p>
    <w:p w14:paraId="74900942" w14:textId="77777777" w:rsidR="00BC6791" w:rsidRPr="00BC6791" w:rsidRDefault="00BC6791" w:rsidP="00541282">
      <w:pPr>
        <w:tabs>
          <w:tab w:val="left" w:pos="709"/>
        </w:tabs>
        <w:autoSpaceDE w:val="0"/>
        <w:autoSpaceDN w:val="0"/>
        <w:adjustRightInd w:val="0"/>
        <w:spacing w:after="0" w:line="360" w:lineRule="auto"/>
        <w:ind w:left="709"/>
        <w:contextualSpacing/>
        <w:jc w:val="both"/>
        <w:rPr>
          <w:rFonts w:ascii="Arial" w:hAnsi="Arial" w:cs="Arial"/>
          <w:sz w:val="24"/>
          <w:szCs w:val="24"/>
        </w:rPr>
      </w:pPr>
      <w:r w:rsidRPr="00BC6791">
        <w:rPr>
          <w:rFonts w:ascii="Arial" w:hAnsi="Arial" w:cs="Arial"/>
          <w:sz w:val="24"/>
          <w:szCs w:val="24"/>
        </w:rPr>
        <w:lastRenderedPageBreak/>
        <w:t>• Antecedentes de acidentes no trânsito: informações que visam a caracterizar o envolvimento em AT enquanto dirigia carro; esta é a variável dependente sobre a qual está centrada a análise dos dados. Integra também este item, a caracterização segundo a exposição a “acidentes enquanto acompanhante”, para identificar como este evento modificou as opiniões e os comportamentos no trânsito. Definiu-se acidente como qualquer impacto do veículo no trânsito, mesmo que sem ferimento de pessoas.</w:t>
      </w:r>
    </w:p>
    <w:p w14:paraId="54C01D0A" w14:textId="77777777" w:rsidR="00BC6791" w:rsidRPr="00BC6791" w:rsidRDefault="00BC6791" w:rsidP="00541282">
      <w:pPr>
        <w:tabs>
          <w:tab w:val="left" w:pos="709"/>
        </w:tabs>
        <w:autoSpaceDE w:val="0"/>
        <w:autoSpaceDN w:val="0"/>
        <w:adjustRightInd w:val="0"/>
        <w:spacing w:after="0" w:line="360" w:lineRule="auto"/>
        <w:ind w:left="709"/>
        <w:contextualSpacing/>
        <w:jc w:val="both"/>
        <w:rPr>
          <w:rFonts w:ascii="Arial" w:hAnsi="Arial" w:cs="Arial"/>
          <w:sz w:val="24"/>
          <w:szCs w:val="24"/>
        </w:rPr>
      </w:pPr>
      <w:r w:rsidRPr="00BC6791">
        <w:rPr>
          <w:rFonts w:ascii="Arial" w:hAnsi="Arial" w:cs="Arial"/>
          <w:sz w:val="24"/>
          <w:szCs w:val="24"/>
        </w:rPr>
        <w:t>• Opiniões a respeito da diminuição da idade para tirar carteira de habilitação, sendo permitido o mínimo de 16 anos.</w:t>
      </w:r>
    </w:p>
    <w:p w14:paraId="6926F068" w14:textId="77777777" w:rsidR="00BC6791" w:rsidRDefault="00BC6791" w:rsidP="00541282">
      <w:pPr>
        <w:tabs>
          <w:tab w:val="left" w:pos="709"/>
        </w:tabs>
        <w:autoSpaceDE w:val="0"/>
        <w:autoSpaceDN w:val="0"/>
        <w:adjustRightInd w:val="0"/>
        <w:spacing w:after="0" w:line="360" w:lineRule="auto"/>
        <w:ind w:left="709"/>
        <w:contextualSpacing/>
        <w:jc w:val="both"/>
      </w:pPr>
    </w:p>
    <w:p w14:paraId="45FAC2EE" w14:textId="77777777" w:rsidR="00BC1521" w:rsidRDefault="00BC1521" w:rsidP="00541282">
      <w:pPr>
        <w:tabs>
          <w:tab w:val="left" w:pos="709"/>
        </w:tabs>
        <w:autoSpaceDE w:val="0"/>
        <w:autoSpaceDN w:val="0"/>
        <w:adjustRightInd w:val="0"/>
        <w:spacing w:after="0" w:line="360" w:lineRule="auto"/>
        <w:ind w:left="709"/>
        <w:contextualSpacing/>
        <w:jc w:val="both"/>
      </w:pPr>
    </w:p>
    <w:p w14:paraId="15E1B594" w14:textId="15B8CE0B" w:rsidR="00BC6791" w:rsidRPr="008C5A9E" w:rsidRDefault="00BC1521" w:rsidP="00BC6791">
      <w:pPr>
        <w:tabs>
          <w:tab w:val="left" w:pos="0"/>
        </w:tabs>
        <w:autoSpaceDE w:val="0"/>
        <w:autoSpaceDN w:val="0"/>
        <w:adjustRightInd w:val="0"/>
        <w:spacing w:after="0" w:line="360" w:lineRule="auto"/>
        <w:contextualSpacing/>
        <w:jc w:val="both"/>
        <w:rPr>
          <w:rFonts w:ascii="Arial" w:hAnsi="Arial" w:cs="Arial"/>
          <w:b/>
          <w:sz w:val="24"/>
          <w:szCs w:val="24"/>
        </w:rPr>
      </w:pPr>
      <w:r w:rsidRPr="008C5A9E">
        <w:rPr>
          <w:rFonts w:ascii="Arial" w:hAnsi="Arial" w:cs="Arial"/>
          <w:b/>
          <w:sz w:val="24"/>
          <w:szCs w:val="24"/>
        </w:rPr>
        <w:t xml:space="preserve">4 RESULTADOS E DISCUSSÃO </w:t>
      </w:r>
    </w:p>
    <w:p w14:paraId="0EFFA28B" w14:textId="77777777" w:rsidR="00BC6791" w:rsidRDefault="00BC6791" w:rsidP="00BC6791">
      <w:pPr>
        <w:tabs>
          <w:tab w:val="left" w:pos="0"/>
        </w:tabs>
        <w:autoSpaceDE w:val="0"/>
        <w:autoSpaceDN w:val="0"/>
        <w:adjustRightInd w:val="0"/>
        <w:spacing w:after="0" w:line="360" w:lineRule="auto"/>
        <w:contextualSpacing/>
        <w:jc w:val="both"/>
      </w:pPr>
    </w:p>
    <w:p w14:paraId="316E1C88" w14:textId="77777777" w:rsidR="00BC1521" w:rsidRDefault="00BC1521" w:rsidP="00BC1521">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BC1521">
        <w:rPr>
          <w:rFonts w:ascii="Arial" w:hAnsi="Arial" w:cs="Arial"/>
          <w:sz w:val="24"/>
          <w:szCs w:val="24"/>
        </w:rPr>
        <w:t xml:space="preserve">Mediante o meio utilizado para </w:t>
      </w:r>
      <w:r>
        <w:rPr>
          <w:rFonts w:ascii="Arial" w:hAnsi="Arial" w:cs="Arial"/>
          <w:sz w:val="24"/>
          <w:szCs w:val="24"/>
        </w:rPr>
        <w:t>realização do presente artigo, na cidade de Anápolis se pode constatar a seguinte situação:</w:t>
      </w:r>
    </w:p>
    <w:p w14:paraId="000B75AF" w14:textId="1D614B68" w:rsidR="00BC6791" w:rsidRPr="00C4106B" w:rsidRDefault="00D807D0" w:rsidP="00D807D0">
      <w:pPr>
        <w:tabs>
          <w:tab w:val="left" w:pos="0"/>
        </w:tabs>
        <w:autoSpaceDE w:val="0"/>
        <w:autoSpaceDN w:val="0"/>
        <w:adjustRightInd w:val="0"/>
        <w:spacing w:after="0" w:line="360" w:lineRule="auto"/>
        <w:ind w:firstLine="1134"/>
        <w:contextualSpacing/>
        <w:jc w:val="center"/>
        <w:rPr>
          <w:rFonts w:ascii="Arial" w:hAnsi="Arial" w:cs="Arial"/>
          <w:b/>
          <w:sz w:val="20"/>
          <w:szCs w:val="20"/>
        </w:rPr>
      </w:pPr>
      <w:r w:rsidRPr="00C4106B">
        <w:rPr>
          <w:rFonts w:ascii="Arial" w:hAnsi="Arial" w:cs="Arial"/>
          <w:b/>
          <w:sz w:val="20"/>
          <w:szCs w:val="20"/>
        </w:rPr>
        <w:t>Gráfico 1- Utilização de cinto de segurança</w:t>
      </w:r>
    </w:p>
    <w:p w14:paraId="76541465" w14:textId="38969CDD" w:rsidR="00580BC7" w:rsidRDefault="00D807D0" w:rsidP="00384A82">
      <w:pPr>
        <w:tabs>
          <w:tab w:val="left" w:pos="0"/>
        </w:tabs>
        <w:autoSpaceDE w:val="0"/>
        <w:autoSpaceDN w:val="0"/>
        <w:adjustRightInd w:val="0"/>
        <w:spacing w:after="0" w:line="360" w:lineRule="auto"/>
        <w:contextualSpacing/>
        <w:jc w:val="both"/>
        <w:rPr>
          <w:rFonts w:ascii="Arial" w:hAnsi="Arial" w:cs="Arial"/>
          <w:b/>
          <w:sz w:val="24"/>
          <w:szCs w:val="24"/>
        </w:rPr>
      </w:pPr>
      <w:r w:rsidRPr="00D807D0">
        <w:rPr>
          <w:rFonts w:ascii="Arial" w:hAnsi="Arial" w:cs="Arial"/>
          <w:noProof/>
          <w:sz w:val="20"/>
          <w:szCs w:val="20"/>
          <w:lang w:eastAsia="pt-BR"/>
        </w:rPr>
        <w:drawing>
          <wp:anchor distT="0" distB="0" distL="114300" distR="114300" simplePos="0" relativeHeight="251659264" behindDoc="1" locked="0" layoutInCell="1" allowOverlap="1" wp14:anchorId="2C4582EF" wp14:editId="050C9A16">
            <wp:simplePos x="0" y="0"/>
            <wp:positionH relativeFrom="column">
              <wp:posOffset>622300</wp:posOffset>
            </wp:positionH>
            <wp:positionV relativeFrom="paragraph">
              <wp:posOffset>9525</wp:posOffset>
            </wp:positionV>
            <wp:extent cx="5054600" cy="2613660"/>
            <wp:effectExtent l="0" t="0" r="12700" b="15240"/>
            <wp:wrapTight wrapText="bothSides">
              <wp:wrapPolygon edited="0">
                <wp:start x="0" y="0"/>
                <wp:lineTo x="0" y="21569"/>
                <wp:lineTo x="21573" y="21569"/>
                <wp:lineTo x="21573" y="0"/>
                <wp:lineTo x="0" y="0"/>
              </wp:wrapPolygon>
            </wp:wrapTight>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1AD0612B"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472C7AAC"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106B0057"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73F8B3A3"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27107099"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3CBC6524"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2280DB77"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157A0ED2" w14:textId="77777777" w:rsidR="00D807D0" w:rsidRDefault="00D807D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361F0F9E" w14:textId="77777777" w:rsidR="00ED0E00" w:rsidRDefault="00ED0E0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60A6F01F" w14:textId="77777777" w:rsidR="00ED0E00" w:rsidRDefault="00ED0E00"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611C43CD" w14:textId="49B2A23E" w:rsidR="00BC1521" w:rsidRPr="009B7CF0" w:rsidRDefault="007047D8"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9B7CF0">
        <w:rPr>
          <w:rFonts w:ascii="Arial" w:hAnsi="Arial" w:cs="Arial"/>
          <w:sz w:val="24"/>
          <w:szCs w:val="24"/>
        </w:rPr>
        <w:t>A utilização do cinto de segurança se faz necessária não para se evitar receber uma multa por agentes de trânsito ou pela polícia militar, mas sim para evitar em caso de acidente, que o motorista e os passageiros não tenham lesões graves e muito menos venh</w:t>
      </w:r>
      <w:r w:rsidR="008C5A9E">
        <w:rPr>
          <w:rFonts w:ascii="Arial" w:hAnsi="Arial" w:cs="Arial"/>
          <w:sz w:val="24"/>
          <w:szCs w:val="24"/>
        </w:rPr>
        <w:t>am a falecer. No gráfico acima</w:t>
      </w:r>
      <w:r w:rsidRPr="009B7CF0">
        <w:rPr>
          <w:rFonts w:ascii="Arial" w:hAnsi="Arial" w:cs="Arial"/>
          <w:sz w:val="24"/>
          <w:szCs w:val="24"/>
        </w:rPr>
        <w:t xml:space="preserve"> foi feito a pergunta se a pessoa utilizava o cinto de segurança ao entrar no veículo, sendo um total de 200 pessoas, metade homens e a outra metade mulheres.</w:t>
      </w:r>
    </w:p>
    <w:p w14:paraId="327B817B" w14:textId="783D26CC" w:rsidR="00055C46" w:rsidRPr="009B7CF0" w:rsidRDefault="00055C46" w:rsidP="007047D8">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9B7CF0">
        <w:rPr>
          <w:rFonts w:ascii="Arial" w:hAnsi="Arial" w:cs="Arial"/>
          <w:sz w:val="24"/>
          <w:szCs w:val="24"/>
        </w:rPr>
        <w:t xml:space="preserve">Dos 62% que sempre utilizam, </w:t>
      </w:r>
      <w:r w:rsidR="008C5A9E" w:rsidRPr="009B7CF0">
        <w:rPr>
          <w:rFonts w:ascii="Arial" w:hAnsi="Arial" w:cs="Arial"/>
          <w:sz w:val="24"/>
          <w:szCs w:val="24"/>
        </w:rPr>
        <w:t>as maiores partes estão</w:t>
      </w:r>
      <w:r w:rsidRPr="009B7CF0">
        <w:rPr>
          <w:rFonts w:ascii="Arial" w:hAnsi="Arial" w:cs="Arial"/>
          <w:sz w:val="24"/>
          <w:szCs w:val="24"/>
        </w:rPr>
        <w:t xml:space="preserve"> </w:t>
      </w:r>
      <w:r w:rsidR="008C5A9E" w:rsidRPr="009B7CF0">
        <w:rPr>
          <w:rFonts w:ascii="Arial" w:hAnsi="Arial" w:cs="Arial"/>
          <w:sz w:val="24"/>
          <w:szCs w:val="24"/>
        </w:rPr>
        <w:t>às</w:t>
      </w:r>
      <w:r w:rsidRPr="009B7CF0">
        <w:rPr>
          <w:rFonts w:ascii="Arial" w:hAnsi="Arial" w:cs="Arial"/>
          <w:sz w:val="24"/>
          <w:szCs w:val="24"/>
        </w:rPr>
        <w:t xml:space="preserve"> mulheres com um total de 85, sendo somente 40 os homens entrevistados que sempre utilizam, e </w:t>
      </w:r>
      <w:r w:rsidRPr="009B7CF0">
        <w:rPr>
          <w:rFonts w:ascii="Arial" w:hAnsi="Arial" w:cs="Arial"/>
          <w:sz w:val="24"/>
          <w:szCs w:val="24"/>
        </w:rPr>
        <w:lastRenderedPageBreak/>
        <w:t xml:space="preserve">estas usam por receio de acontecer alguma eventualidade. As 15 mulheres restantes ficaram no grupo dos que utilizam às vezes, </w:t>
      </w:r>
      <w:r w:rsidR="009B7CF0" w:rsidRPr="009B7CF0">
        <w:rPr>
          <w:rFonts w:ascii="Arial" w:hAnsi="Arial" w:cs="Arial"/>
          <w:sz w:val="24"/>
          <w:szCs w:val="24"/>
        </w:rPr>
        <w:t>e 10 homens se encontram neste</w:t>
      </w:r>
      <w:r w:rsidRPr="009B7CF0">
        <w:rPr>
          <w:rFonts w:ascii="Arial" w:hAnsi="Arial" w:cs="Arial"/>
          <w:sz w:val="24"/>
          <w:szCs w:val="24"/>
        </w:rPr>
        <w:t>. O restante praticamente não utiliza, compreendendo 50 homens.</w:t>
      </w:r>
    </w:p>
    <w:p w14:paraId="1461FB26" w14:textId="2E718586" w:rsidR="00BC1521" w:rsidRPr="00C4106B" w:rsidRDefault="009B1E29" w:rsidP="009B1E29">
      <w:pPr>
        <w:tabs>
          <w:tab w:val="left" w:pos="0"/>
        </w:tabs>
        <w:autoSpaceDE w:val="0"/>
        <w:autoSpaceDN w:val="0"/>
        <w:adjustRightInd w:val="0"/>
        <w:spacing w:after="0" w:line="360" w:lineRule="auto"/>
        <w:contextualSpacing/>
        <w:jc w:val="center"/>
        <w:rPr>
          <w:rFonts w:ascii="Arial" w:hAnsi="Arial" w:cs="Arial"/>
          <w:b/>
          <w:sz w:val="20"/>
          <w:szCs w:val="20"/>
        </w:rPr>
      </w:pPr>
      <w:r w:rsidRPr="00C4106B">
        <w:rPr>
          <w:rFonts w:ascii="Arial" w:hAnsi="Arial" w:cs="Arial"/>
          <w:b/>
          <w:sz w:val="20"/>
          <w:szCs w:val="20"/>
        </w:rPr>
        <w:t>Gráfico 2- Convívio com quem tenha ingerido bebida nos últimos 30 dias</w:t>
      </w:r>
    </w:p>
    <w:p w14:paraId="69D572B6" w14:textId="2C9A6596" w:rsidR="009B7CF0" w:rsidRDefault="009B7CF0" w:rsidP="00384A82">
      <w:pPr>
        <w:tabs>
          <w:tab w:val="left" w:pos="0"/>
        </w:tabs>
        <w:autoSpaceDE w:val="0"/>
        <w:autoSpaceDN w:val="0"/>
        <w:adjustRightInd w:val="0"/>
        <w:spacing w:after="0" w:line="360" w:lineRule="auto"/>
        <w:contextualSpacing/>
        <w:jc w:val="both"/>
        <w:rPr>
          <w:rFonts w:ascii="Arial" w:hAnsi="Arial" w:cs="Arial"/>
          <w:b/>
          <w:sz w:val="24"/>
          <w:szCs w:val="24"/>
        </w:rPr>
      </w:pPr>
      <w:r>
        <w:rPr>
          <w:rFonts w:ascii="Arial" w:hAnsi="Arial" w:cs="Arial"/>
          <w:b/>
          <w:noProof/>
          <w:sz w:val="24"/>
          <w:szCs w:val="24"/>
          <w:lang w:eastAsia="pt-BR"/>
        </w:rPr>
        <w:drawing>
          <wp:anchor distT="0" distB="0" distL="114300" distR="114300" simplePos="0" relativeHeight="251658240" behindDoc="1" locked="0" layoutInCell="1" allowOverlap="1" wp14:anchorId="3E0E920D" wp14:editId="5EDC50D9">
            <wp:simplePos x="0" y="0"/>
            <wp:positionH relativeFrom="column">
              <wp:posOffset>910590</wp:posOffset>
            </wp:positionH>
            <wp:positionV relativeFrom="paragraph">
              <wp:posOffset>5715</wp:posOffset>
            </wp:positionV>
            <wp:extent cx="3838575" cy="2238375"/>
            <wp:effectExtent l="0" t="0" r="9525" b="9525"/>
            <wp:wrapTight wrapText="bothSides">
              <wp:wrapPolygon edited="0">
                <wp:start x="0" y="0"/>
                <wp:lineTo x="0" y="21508"/>
                <wp:lineTo x="21546" y="21508"/>
                <wp:lineTo x="21546" y="0"/>
                <wp:lineTo x="0" y="0"/>
              </wp:wrapPolygon>
            </wp:wrapTight>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0DEC94F5"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481B3EAA"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583FDA6B"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24AB32D5"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56C9E7CD"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1ACE75D2" w14:textId="77777777" w:rsidR="00BC1521" w:rsidRPr="00DF59CB" w:rsidRDefault="00BC1521" w:rsidP="00384A82">
      <w:pPr>
        <w:tabs>
          <w:tab w:val="left" w:pos="0"/>
        </w:tabs>
        <w:autoSpaceDE w:val="0"/>
        <w:autoSpaceDN w:val="0"/>
        <w:adjustRightInd w:val="0"/>
        <w:spacing w:after="0" w:line="360" w:lineRule="auto"/>
        <w:contextualSpacing/>
        <w:jc w:val="both"/>
        <w:rPr>
          <w:rFonts w:ascii="Arial" w:hAnsi="Arial" w:cs="Arial"/>
          <w:sz w:val="24"/>
          <w:szCs w:val="24"/>
        </w:rPr>
      </w:pPr>
    </w:p>
    <w:p w14:paraId="7D8AC4AA" w14:textId="77777777" w:rsidR="00BC1521" w:rsidRDefault="00BC1521" w:rsidP="00384A82">
      <w:pPr>
        <w:tabs>
          <w:tab w:val="left" w:pos="0"/>
        </w:tabs>
        <w:autoSpaceDE w:val="0"/>
        <w:autoSpaceDN w:val="0"/>
        <w:adjustRightInd w:val="0"/>
        <w:spacing w:after="0" w:line="360" w:lineRule="auto"/>
        <w:contextualSpacing/>
        <w:jc w:val="both"/>
        <w:rPr>
          <w:rFonts w:ascii="Arial" w:hAnsi="Arial" w:cs="Arial"/>
          <w:sz w:val="24"/>
          <w:szCs w:val="24"/>
        </w:rPr>
      </w:pPr>
    </w:p>
    <w:p w14:paraId="4E595409" w14:textId="77777777" w:rsidR="00C4106B" w:rsidRDefault="00C4106B" w:rsidP="00384A82">
      <w:pPr>
        <w:tabs>
          <w:tab w:val="left" w:pos="0"/>
        </w:tabs>
        <w:autoSpaceDE w:val="0"/>
        <w:autoSpaceDN w:val="0"/>
        <w:adjustRightInd w:val="0"/>
        <w:spacing w:after="0" w:line="360" w:lineRule="auto"/>
        <w:contextualSpacing/>
        <w:jc w:val="both"/>
        <w:rPr>
          <w:rFonts w:ascii="Arial" w:hAnsi="Arial" w:cs="Arial"/>
          <w:sz w:val="24"/>
          <w:szCs w:val="24"/>
        </w:rPr>
      </w:pPr>
    </w:p>
    <w:p w14:paraId="2F56EECF" w14:textId="77777777" w:rsidR="00C4106B" w:rsidRDefault="00C4106B" w:rsidP="00BF63A5">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52828BFB" w14:textId="577CC857" w:rsidR="00BC1521" w:rsidRPr="002D53E0" w:rsidRDefault="00BF63A5" w:rsidP="00BF63A5">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DF59CB">
        <w:rPr>
          <w:rFonts w:ascii="Arial" w:hAnsi="Arial" w:cs="Arial"/>
          <w:sz w:val="24"/>
          <w:szCs w:val="24"/>
        </w:rPr>
        <w:t xml:space="preserve"> O gráfico 2 há uma relação das pessoas que andaram com quem ingeriu bebida alcóolica </w:t>
      </w:r>
      <w:r w:rsidR="00DF59CB" w:rsidRPr="00DF59CB">
        <w:rPr>
          <w:rFonts w:ascii="Arial" w:hAnsi="Arial" w:cs="Arial"/>
          <w:sz w:val="24"/>
          <w:szCs w:val="24"/>
        </w:rPr>
        <w:t xml:space="preserve">durante um período de aproximadamente 30 dias, e pôde-se constatar que em um total de 200 pessoas, tanto homens quanto mulheres, 20 andaram até 5 vezes, 30 pessoas de 5 até 10 vezes, 70 de 10 a 15 vezes, 50 de 15 a 20 e 30 pessoas andaram acima de 20 vezes. Vale destacar que o fato de andar com alguém que ingeriu alguma bebida não significa dizer que a distância seja somente dentro da cidade, ou que a quantidade ingerida seja um copo, ou uma garrafa, mas </w:t>
      </w:r>
      <w:r w:rsidR="00DF59CB" w:rsidRPr="002D53E0">
        <w:rPr>
          <w:rFonts w:ascii="Arial" w:hAnsi="Arial" w:cs="Arial"/>
          <w:sz w:val="24"/>
          <w:szCs w:val="24"/>
        </w:rPr>
        <w:t>sim o fato de ingerir</w:t>
      </w:r>
      <w:r w:rsidR="00DF59CB" w:rsidRPr="002D53E0">
        <w:rPr>
          <w:rStyle w:val="Refdenotaderodap"/>
          <w:rFonts w:ascii="Arial" w:hAnsi="Arial" w:cs="Arial"/>
          <w:sz w:val="24"/>
          <w:szCs w:val="24"/>
        </w:rPr>
        <w:footnoteReference w:id="5"/>
      </w:r>
      <w:r w:rsidR="00DF59CB" w:rsidRPr="002D53E0">
        <w:rPr>
          <w:rFonts w:ascii="Arial" w:hAnsi="Arial" w:cs="Arial"/>
          <w:sz w:val="24"/>
          <w:szCs w:val="24"/>
        </w:rPr>
        <w:t>.</w:t>
      </w:r>
    </w:p>
    <w:p w14:paraId="7540FF50" w14:textId="04FEC55F" w:rsidR="00BC1521" w:rsidRPr="002D53E0" w:rsidRDefault="004E7747" w:rsidP="004E7747">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2D53E0">
        <w:rPr>
          <w:rFonts w:ascii="Arial" w:hAnsi="Arial" w:cs="Arial"/>
          <w:sz w:val="24"/>
          <w:szCs w:val="24"/>
        </w:rPr>
        <w:t>No que se refere àqueles que</w:t>
      </w:r>
      <w:r w:rsidR="0092206F" w:rsidRPr="002D53E0">
        <w:rPr>
          <w:rFonts w:ascii="Arial" w:hAnsi="Arial" w:cs="Arial"/>
          <w:sz w:val="24"/>
          <w:szCs w:val="24"/>
        </w:rPr>
        <w:t xml:space="preserve"> já alguma vez</w:t>
      </w:r>
      <w:r w:rsidRPr="002D53E0">
        <w:rPr>
          <w:rFonts w:ascii="Arial" w:hAnsi="Arial" w:cs="Arial"/>
          <w:sz w:val="24"/>
          <w:szCs w:val="24"/>
        </w:rPr>
        <w:t xml:space="preserve"> ingeriram bebida com álcool e </w:t>
      </w:r>
      <w:r w:rsidR="0092206F" w:rsidRPr="002D53E0">
        <w:rPr>
          <w:rFonts w:ascii="Arial" w:hAnsi="Arial" w:cs="Arial"/>
          <w:sz w:val="24"/>
          <w:szCs w:val="24"/>
        </w:rPr>
        <w:t>assumiram o volante, no total dos 200 entrevistados, em algum momento 189 j</w:t>
      </w:r>
      <w:r w:rsidR="000122B2" w:rsidRPr="002D53E0">
        <w:rPr>
          <w:rFonts w:ascii="Arial" w:hAnsi="Arial" w:cs="Arial"/>
          <w:sz w:val="24"/>
          <w:szCs w:val="24"/>
        </w:rPr>
        <w:t>á pegaram o carro pra se deslocar ao menos ao</w:t>
      </w:r>
      <w:r w:rsidR="0092206F" w:rsidRPr="002D53E0">
        <w:rPr>
          <w:rFonts w:ascii="Arial" w:hAnsi="Arial" w:cs="Arial"/>
          <w:sz w:val="24"/>
          <w:szCs w:val="24"/>
        </w:rPr>
        <w:t xml:space="preserve"> supermercado no próprio </w:t>
      </w:r>
      <w:r w:rsidR="00C961C5">
        <w:rPr>
          <w:rFonts w:ascii="Arial" w:hAnsi="Arial" w:cs="Arial"/>
          <w:sz w:val="24"/>
          <w:szCs w:val="24"/>
        </w:rPr>
        <w:t>bairro</w:t>
      </w:r>
      <w:r w:rsidR="0092206F" w:rsidRPr="002D53E0">
        <w:rPr>
          <w:rFonts w:ascii="Arial" w:hAnsi="Arial" w:cs="Arial"/>
          <w:sz w:val="24"/>
          <w:szCs w:val="24"/>
        </w:rPr>
        <w:t xml:space="preserve">. 11 disseram que não </w:t>
      </w:r>
      <w:r w:rsidR="000F1783" w:rsidRPr="002D53E0">
        <w:rPr>
          <w:rFonts w:ascii="Arial" w:hAnsi="Arial" w:cs="Arial"/>
          <w:sz w:val="24"/>
          <w:szCs w:val="24"/>
        </w:rPr>
        <w:t>pega</w:t>
      </w:r>
      <w:r w:rsidR="0092206F" w:rsidRPr="002D53E0">
        <w:rPr>
          <w:rFonts w:ascii="Arial" w:hAnsi="Arial" w:cs="Arial"/>
          <w:sz w:val="24"/>
          <w:szCs w:val="24"/>
        </w:rPr>
        <w:t xml:space="preserve"> de nenhuma maneira o volante após ingerir bebida alcóolica. </w:t>
      </w:r>
    </w:p>
    <w:p w14:paraId="598F85D0" w14:textId="7679A898" w:rsidR="00BC1521" w:rsidRPr="002D53E0" w:rsidRDefault="000F1783" w:rsidP="000F1783">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2D53E0">
        <w:rPr>
          <w:rFonts w:ascii="Arial" w:hAnsi="Arial" w:cs="Arial"/>
          <w:sz w:val="24"/>
          <w:szCs w:val="24"/>
        </w:rPr>
        <w:t xml:space="preserve">Os bares ou locais com música ao vivo próximo às Universidades são os principais pontos que os estudantes se encontram para beber, e com isso geram os índices como o da pesquisa realizada. De acordo com a situação </w:t>
      </w:r>
      <w:r w:rsidR="002D53E0" w:rsidRPr="002D53E0">
        <w:rPr>
          <w:rFonts w:ascii="Arial" w:hAnsi="Arial" w:cs="Arial"/>
          <w:sz w:val="24"/>
          <w:szCs w:val="24"/>
        </w:rPr>
        <w:t>pode-se perceber que faz necessário a Polícia Militar atuar na área do trânsito, uma vez que os horários que mais ocorrem essas situações são o período noturno, com índices maiores o diurno, o qual não possuem agentes de trânsito municipais nas ruas nesses horários, dificultando a fiscalização.</w:t>
      </w:r>
    </w:p>
    <w:p w14:paraId="4725151B" w14:textId="5B6A7DCA" w:rsidR="00F87BD7" w:rsidRPr="00F87BD7" w:rsidRDefault="00F87BD7" w:rsidP="00BD70EB">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F87BD7">
        <w:rPr>
          <w:rFonts w:ascii="Arial" w:hAnsi="Arial" w:cs="Arial"/>
          <w:sz w:val="24"/>
          <w:szCs w:val="24"/>
        </w:rPr>
        <w:lastRenderedPageBreak/>
        <w:t>O</w:t>
      </w:r>
      <w:r w:rsidR="00BA3821" w:rsidRPr="00F87BD7">
        <w:rPr>
          <w:rFonts w:ascii="Arial" w:hAnsi="Arial" w:cs="Arial"/>
          <w:sz w:val="24"/>
          <w:szCs w:val="24"/>
        </w:rPr>
        <w:t xml:space="preserve"> segui</w:t>
      </w:r>
      <w:r w:rsidR="00AA6162" w:rsidRPr="00F87BD7">
        <w:rPr>
          <w:rFonts w:ascii="Arial" w:hAnsi="Arial" w:cs="Arial"/>
          <w:sz w:val="24"/>
          <w:szCs w:val="24"/>
        </w:rPr>
        <w:t>n</w:t>
      </w:r>
      <w:r w:rsidR="00BA3821" w:rsidRPr="00F87BD7">
        <w:rPr>
          <w:rFonts w:ascii="Arial" w:hAnsi="Arial" w:cs="Arial"/>
          <w:sz w:val="24"/>
          <w:szCs w:val="24"/>
        </w:rPr>
        <w:t>te gráfico</w:t>
      </w:r>
      <w:r w:rsidRPr="00F87BD7">
        <w:rPr>
          <w:rFonts w:ascii="Arial" w:hAnsi="Arial" w:cs="Arial"/>
          <w:sz w:val="24"/>
          <w:szCs w:val="24"/>
        </w:rPr>
        <w:t xml:space="preserve"> abaixo</w:t>
      </w:r>
      <w:r w:rsidR="00BA3821" w:rsidRPr="00F87BD7">
        <w:rPr>
          <w:rFonts w:ascii="Arial" w:hAnsi="Arial" w:cs="Arial"/>
          <w:sz w:val="24"/>
          <w:szCs w:val="24"/>
        </w:rPr>
        <w:t xml:space="preserve"> mostra a porcentagem </w:t>
      </w:r>
      <w:r w:rsidR="00AA6162" w:rsidRPr="00F87BD7">
        <w:rPr>
          <w:rFonts w:ascii="Arial" w:hAnsi="Arial" w:cs="Arial"/>
          <w:sz w:val="24"/>
          <w:szCs w:val="24"/>
        </w:rPr>
        <w:t xml:space="preserve">da quantidade de pessoas que bebem em certa quantidade de dias na semana, podendo constatar que dos 200 pesquisados nenhum passa a semana sem fazer uso de bebidas alcóolicas, </w:t>
      </w:r>
      <w:r w:rsidRPr="00F87BD7">
        <w:rPr>
          <w:rFonts w:ascii="Arial" w:hAnsi="Arial" w:cs="Arial"/>
          <w:sz w:val="24"/>
          <w:szCs w:val="24"/>
        </w:rPr>
        <w:t>sendo que 50% caracterizando 100 entrevistados ingerem de 1 a 3 vezes por semana, geralmente aos finais de semana, 80 de 4 a 5 dias na semana, que correspondem geralmente segunda a sexta, que compreende o período anterior, durante ou após o horário de aula nas universidades, o que torna um fator preocupante. E por fim 20 dos entrevistados afirmaram beber quase todos os dias.</w:t>
      </w:r>
    </w:p>
    <w:p w14:paraId="7EE2F0BF" w14:textId="52BF8440" w:rsidR="00F87BD7" w:rsidRPr="00C4106B" w:rsidRDefault="00C077AD" w:rsidP="00C077AD">
      <w:pPr>
        <w:tabs>
          <w:tab w:val="left" w:pos="0"/>
        </w:tabs>
        <w:autoSpaceDE w:val="0"/>
        <w:autoSpaceDN w:val="0"/>
        <w:adjustRightInd w:val="0"/>
        <w:spacing w:after="0" w:line="360" w:lineRule="auto"/>
        <w:ind w:firstLine="1134"/>
        <w:contextualSpacing/>
        <w:jc w:val="center"/>
        <w:rPr>
          <w:rFonts w:ascii="Arial" w:hAnsi="Arial" w:cs="Arial"/>
          <w:b/>
          <w:sz w:val="20"/>
          <w:szCs w:val="20"/>
        </w:rPr>
      </w:pPr>
      <w:r w:rsidRPr="00C4106B">
        <w:rPr>
          <w:rFonts w:ascii="Arial" w:hAnsi="Arial" w:cs="Arial"/>
          <w:b/>
          <w:sz w:val="20"/>
          <w:szCs w:val="20"/>
        </w:rPr>
        <w:t>Gráfico 3- Dias na semana que sabem para beber</w:t>
      </w:r>
    </w:p>
    <w:p w14:paraId="04476F31" w14:textId="558635E7" w:rsidR="00BA3821" w:rsidRDefault="00BA3821" w:rsidP="00BD70EB">
      <w:pPr>
        <w:tabs>
          <w:tab w:val="left" w:pos="0"/>
        </w:tabs>
        <w:autoSpaceDE w:val="0"/>
        <w:autoSpaceDN w:val="0"/>
        <w:adjustRightInd w:val="0"/>
        <w:spacing w:after="0" w:line="360" w:lineRule="auto"/>
        <w:ind w:firstLine="1134"/>
        <w:contextualSpacing/>
        <w:jc w:val="both"/>
        <w:rPr>
          <w:rFonts w:ascii="Arial" w:hAnsi="Arial" w:cs="Arial"/>
          <w:b/>
          <w:sz w:val="24"/>
          <w:szCs w:val="24"/>
        </w:rPr>
      </w:pPr>
      <w:r>
        <w:rPr>
          <w:rFonts w:ascii="Arial" w:hAnsi="Arial" w:cs="Arial"/>
          <w:b/>
          <w:noProof/>
          <w:sz w:val="24"/>
          <w:szCs w:val="24"/>
          <w:lang w:eastAsia="pt-BR"/>
        </w:rPr>
        <w:drawing>
          <wp:anchor distT="0" distB="0" distL="114300" distR="114300" simplePos="0" relativeHeight="251660288" behindDoc="1" locked="0" layoutInCell="1" allowOverlap="1" wp14:anchorId="0BE6E40E" wp14:editId="4C6D65C5">
            <wp:simplePos x="0" y="0"/>
            <wp:positionH relativeFrom="column">
              <wp:posOffset>377190</wp:posOffset>
            </wp:positionH>
            <wp:positionV relativeFrom="paragraph">
              <wp:posOffset>49530</wp:posOffset>
            </wp:positionV>
            <wp:extent cx="4951095" cy="2700020"/>
            <wp:effectExtent l="0" t="0" r="20955" b="24130"/>
            <wp:wrapTight wrapText="bothSides">
              <wp:wrapPolygon edited="0">
                <wp:start x="0" y="0"/>
                <wp:lineTo x="0" y="21641"/>
                <wp:lineTo x="21608" y="21641"/>
                <wp:lineTo x="21608" y="0"/>
                <wp:lineTo x="0" y="0"/>
              </wp:wrapPolygon>
            </wp:wrapTight>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0750622C" w14:textId="77777777" w:rsidR="00DF59CB" w:rsidRDefault="00DF59CB" w:rsidP="00BA3821">
      <w:pPr>
        <w:tabs>
          <w:tab w:val="left" w:pos="0"/>
        </w:tabs>
        <w:autoSpaceDE w:val="0"/>
        <w:autoSpaceDN w:val="0"/>
        <w:adjustRightInd w:val="0"/>
        <w:spacing w:after="0" w:line="360" w:lineRule="auto"/>
        <w:ind w:firstLine="1134"/>
        <w:contextualSpacing/>
        <w:jc w:val="both"/>
        <w:rPr>
          <w:rFonts w:ascii="Arial" w:hAnsi="Arial" w:cs="Arial"/>
          <w:b/>
          <w:sz w:val="24"/>
          <w:szCs w:val="24"/>
        </w:rPr>
      </w:pPr>
    </w:p>
    <w:p w14:paraId="31D2F7F8"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057FB199"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0ECCFF85"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697348FC"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06C3EA2E"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24FB9924"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632EB6EB"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122C4218"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46F05BB3" w14:textId="77777777" w:rsidR="00DF59CB" w:rsidRDefault="00DF59CB"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0DFAB8B9" w14:textId="77777777" w:rsidR="00DF59CB" w:rsidRDefault="00DF59CB" w:rsidP="00C077AD">
      <w:pPr>
        <w:tabs>
          <w:tab w:val="left" w:pos="0"/>
        </w:tabs>
        <w:autoSpaceDE w:val="0"/>
        <w:autoSpaceDN w:val="0"/>
        <w:adjustRightInd w:val="0"/>
        <w:spacing w:after="0" w:line="360" w:lineRule="auto"/>
        <w:contextualSpacing/>
        <w:rPr>
          <w:rFonts w:ascii="Arial" w:hAnsi="Arial" w:cs="Arial"/>
          <w:b/>
          <w:sz w:val="24"/>
          <w:szCs w:val="24"/>
        </w:rPr>
      </w:pPr>
    </w:p>
    <w:p w14:paraId="7E3ADE03" w14:textId="7F7FBF8A" w:rsidR="00BE0E52" w:rsidRPr="00944412" w:rsidRDefault="00BE0E52" w:rsidP="00BE0E52">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944412">
        <w:rPr>
          <w:rFonts w:ascii="Arial" w:hAnsi="Arial" w:cs="Arial"/>
          <w:sz w:val="24"/>
          <w:szCs w:val="24"/>
        </w:rPr>
        <w:t xml:space="preserve">Na entrevista de acordo com um rapaz que </w:t>
      </w:r>
      <w:r w:rsidR="00944412">
        <w:rPr>
          <w:rFonts w:ascii="Arial" w:hAnsi="Arial" w:cs="Arial"/>
          <w:sz w:val="24"/>
          <w:szCs w:val="24"/>
        </w:rPr>
        <w:t>não queria se identificar</w:t>
      </w:r>
      <w:r w:rsidRPr="00944412">
        <w:rPr>
          <w:rFonts w:ascii="Arial" w:hAnsi="Arial" w:cs="Arial"/>
          <w:sz w:val="24"/>
          <w:szCs w:val="24"/>
        </w:rPr>
        <w:t>, o que mais tem nos locais próximos as faculdades são alunos que saem para se divertirem, como o afirma:</w:t>
      </w:r>
    </w:p>
    <w:p w14:paraId="74E8055F" w14:textId="5239C373" w:rsidR="00944412" w:rsidRPr="00944412" w:rsidRDefault="00944412" w:rsidP="00944412">
      <w:pPr>
        <w:tabs>
          <w:tab w:val="left" w:pos="2268"/>
        </w:tabs>
        <w:autoSpaceDE w:val="0"/>
        <w:autoSpaceDN w:val="0"/>
        <w:adjustRightInd w:val="0"/>
        <w:spacing w:after="0" w:line="240" w:lineRule="auto"/>
        <w:ind w:left="2268"/>
        <w:contextualSpacing/>
        <w:jc w:val="both"/>
        <w:rPr>
          <w:rFonts w:ascii="Arial" w:hAnsi="Arial" w:cs="Arial"/>
          <w:sz w:val="20"/>
          <w:szCs w:val="20"/>
        </w:rPr>
      </w:pPr>
      <w:r w:rsidRPr="00944412">
        <w:rPr>
          <w:rFonts w:ascii="Arial" w:hAnsi="Arial" w:cs="Arial"/>
          <w:sz w:val="20"/>
          <w:szCs w:val="20"/>
        </w:rPr>
        <w:t>“</w:t>
      </w:r>
      <w:r w:rsidR="00BE0E52" w:rsidRPr="00944412">
        <w:rPr>
          <w:rFonts w:ascii="Arial" w:hAnsi="Arial" w:cs="Arial"/>
          <w:sz w:val="20"/>
          <w:szCs w:val="20"/>
        </w:rPr>
        <w:t>Sair para bebe</w:t>
      </w:r>
      <w:r w:rsidRPr="00944412">
        <w:rPr>
          <w:rFonts w:ascii="Arial" w:hAnsi="Arial" w:cs="Arial"/>
          <w:sz w:val="20"/>
          <w:szCs w:val="20"/>
        </w:rPr>
        <w:t>r com os amigos depois do horário de aula se tornou uma rotina pra mim, por mais que é algo que devemos tomar somente nos finais de semana, mas é muito bom estar reunido. Normalmente todos que sentam na mesa bebe, seja cerveja, seja caipirinha ou algum tipo de bebida quente, e ficamos até quando achamos que seja hora de ir embora. Já fui multado por dirigir acima da velocidade, principalmente depois do horário de aula, mas mesmo assim é difícil deixar de sair, só que temos que ter cuidado para não causar nenhum acidente. Acho que vou para um pouco com isso , as vezes só deixamos de fazer uma coisa depois que acontece o pior das situações.”</w:t>
      </w:r>
    </w:p>
    <w:p w14:paraId="5981C043" w14:textId="77777777" w:rsidR="00944412" w:rsidRDefault="00944412" w:rsidP="00BE0E52">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213A8FB5" w14:textId="5A17BA1E" w:rsidR="00BD59A4" w:rsidRPr="00944412" w:rsidRDefault="00BD59A4" w:rsidP="00BE0E52">
      <w:pPr>
        <w:tabs>
          <w:tab w:val="left" w:pos="0"/>
        </w:tabs>
        <w:autoSpaceDE w:val="0"/>
        <w:autoSpaceDN w:val="0"/>
        <w:adjustRightInd w:val="0"/>
        <w:spacing w:after="0" w:line="360" w:lineRule="auto"/>
        <w:ind w:firstLine="1134"/>
        <w:contextualSpacing/>
        <w:jc w:val="both"/>
        <w:rPr>
          <w:rFonts w:ascii="Arial" w:hAnsi="Arial" w:cs="Arial"/>
          <w:sz w:val="24"/>
          <w:szCs w:val="24"/>
        </w:rPr>
      </w:pPr>
      <w:r>
        <w:rPr>
          <w:rFonts w:ascii="Arial" w:hAnsi="Arial" w:cs="Arial"/>
          <w:sz w:val="24"/>
          <w:szCs w:val="24"/>
        </w:rPr>
        <w:t xml:space="preserve">No total do quantitativo de pessoas que foram entrevistadas, 167 concordam que a idade mínima permitida para montar o processo de habilitação em veículos continue sendo 18 anos, e que mesmo sendo assim há tantas irregularidades, e 33 acreditam que deveria ser aos 16 anos, visto que cada caso é </w:t>
      </w:r>
      <w:r>
        <w:rPr>
          <w:rFonts w:ascii="Arial" w:hAnsi="Arial" w:cs="Arial"/>
          <w:sz w:val="24"/>
          <w:szCs w:val="24"/>
        </w:rPr>
        <w:lastRenderedPageBreak/>
        <w:t>um caso e a idade não influencia em nenhum fator, pois sendo boa parte desses afirmam que possuem pessoas acima de 30 anos de idade que não possuem responsabilidade de alguém com idade de 18.</w:t>
      </w:r>
    </w:p>
    <w:p w14:paraId="509E8FC7" w14:textId="6DFEB0D0" w:rsidR="00AA29F8" w:rsidRDefault="00944412" w:rsidP="005F3AF0">
      <w:pPr>
        <w:tabs>
          <w:tab w:val="left" w:pos="0"/>
        </w:tabs>
        <w:autoSpaceDE w:val="0"/>
        <w:autoSpaceDN w:val="0"/>
        <w:adjustRightInd w:val="0"/>
        <w:spacing w:after="0" w:line="360" w:lineRule="auto"/>
        <w:ind w:firstLine="1134"/>
        <w:contextualSpacing/>
        <w:jc w:val="both"/>
        <w:rPr>
          <w:rFonts w:ascii="Arial" w:hAnsi="Arial" w:cs="Arial"/>
          <w:sz w:val="24"/>
          <w:szCs w:val="24"/>
        </w:rPr>
      </w:pPr>
      <w:r w:rsidRPr="00944412">
        <w:rPr>
          <w:rFonts w:ascii="Arial" w:hAnsi="Arial" w:cs="Arial"/>
          <w:sz w:val="24"/>
          <w:szCs w:val="24"/>
        </w:rPr>
        <w:t>Portanto, é possível notar que o índice de situações irregulares no trânsito é grande e por esse motivo o papel do Policial Militar é de fundamental importância para que possa evitar acidentes, realizando blitz nos pontos próximos ás universidades, teste do “bafômetro” nos donos dos veículos estacionados nesses locais, dentre outras medidas.</w:t>
      </w:r>
    </w:p>
    <w:p w14:paraId="5ED20E80" w14:textId="77777777" w:rsidR="00AA29F8" w:rsidRDefault="00AA29F8" w:rsidP="005F3AF0">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3B8336C4" w14:textId="77777777" w:rsidR="00AA29F8" w:rsidRPr="00944412" w:rsidRDefault="00AA29F8" w:rsidP="005F3AF0">
      <w:pPr>
        <w:tabs>
          <w:tab w:val="left" w:pos="0"/>
        </w:tabs>
        <w:autoSpaceDE w:val="0"/>
        <w:autoSpaceDN w:val="0"/>
        <w:adjustRightInd w:val="0"/>
        <w:spacing w:after="0" w:line="360" w:lineRule="auto"/>
        <w:ind w:firstLine="1134"/>
        <w:contextualSpacing/>
        <w:jc w:val="both"/>
        <w:rPr>
          <w:rFonts w:ascii="Arial" w:hAnsi="Arial" w:cs="Arial"/>
          <w:sz w:val="24"/>
          <w:szCs w:val="24"/>
        </w:rPr>
      </w:pPr>
    </w:p>
    <w:p w14:paraId="5D2ECA86" w14:textId="708FE0E2" w:rsidR="00C077AD" w:rsidRDefault="005F3AF0" w:rsidP="005F3AF0">
      <w:pPr>
        <w:tabs>
          <w:tab w:val="left" w:pos="0"/>
        </w:tabs>
        <w:autoSpaceDE w:val="0"/>
        <w:autoSpaceDN w:val="0"/>
        <w:adjustRightInd w:val="0"/>
        <w:spacing w:after="0" w:line="360" w:lineRule="auto"/>
        <w:contextualSpacing/>
        <w:jc w:val="both"/>
        <w:rPr>
          <w:rFonts w:ascii="Arial" w:hAnsi="Arial" w:cs="Arial"/>
          <w:b/>
          <w:sz w:val="24"/>
          <w:szCs w:val="24"/>
        </w:rPr>
      </w:pPr>
      <w:r>
        <w:rPr>
          <w:rFonts w:ascii="Arial" w:hAnsi="Arial" w:cs="Arial"/>
          <w:b/>
          <w:sz w:val="24"/>
          <w:szCs w:val="24"/>
        </w:rPr>
        <w:t xml:space="preserve">5 CONSIDERAÇÕES FINAIS </w:t>
      </w:r>
    </w:p>
    <w:p w14:paraId="65B13214" w14:textId="77777777" w:rsidR="005F3AF0" w:rsidRDefault="005F3AF0" w:rsidP="005F3AF0">
      <w:pPr>
        <w:tabs>
          <w:tab w:val="left" w:pos="0"/>
        </w:tabs>
        <w:autoSpaceDE w:val="0"/>
        <w:autoSpaceDN w:val="0"/>
        <w:adjustRightInd w:val="0"/>
        <w:spacing w:after="0" w:line="360" w:lineRule="auto"/>
        <w:ind w:firstLine="1134"/>
        <w:contextualSpacing/>
        <w:jc w:val="both"/>
        <w:rPr>
          <w:rFonts w:ascii="Arial" w:hAnsi="Arial" w:cs="Arial"/>
          <w:b/>
          <w:sz w:val="24"/>
          <w:szCs w:val="24"/>
        </w:rPr>
      </w:pPr>
    </w:p>
    <w:p w14:paraId="2A789888" w14:textId="2FEAE53C" w:rsidR="00AA29F8" w:rsidRPr="00E34836" w:rsidRDefault="00AA29F8" w:rsidP="00AA29F8">
      <w:pPr>
        <w:autoSpaceDE w:val="0"/>
        <w:autoSpaceDN w:val="0"/>
        <w:adjustRightInd w:val="0"/>
        <w:spacing w:after="0" w:line="360" w:lineRule="auto"/>
        <w:ind w:firstLine="1134"/>
        <w:contextualSpacing/>
        <w:jc w:val="both"/>
        <w:rPr>
          <w:rFonts w:ascii="Arial" w:hAnsi="Arial" w:cs="Arial"/>
          <w:sz w:val="24"/>
          <w:szCs w:val="24"/>
        </w:rPr>
      </w:pPr>
      <w:r w:rsidRPr="00E34836">
        <w:rPr>
          <w:rFonts w:ascii="Arial" w:hAnsi="Arial" w:cs="Arial"/>
          <w:sz w:val="24"/>
          <w:szCs w:val="24"/>
        </w:rPr>
        <w:t xml:space="preserve">O presente artigo </w:t>
      </w:r>
      <w:r>
        <w:rPr>
          <w:rFonts w:ascii="Arial" w:hAnsi="Arial" w:cs="Arial"/>
          <w:sz w:val="24"/>
          <w:szCs w:val="24"/>
        </w:rPr>
        <w:t>permitiu</w:t>
      </w:r>
      <w:r w:rsidRPr="00E34836">
        <w:rPr>
          <w:rFonts w:ascii="Arial" w:hAnsi="Arial" w:cs="Arial"/>
          <w:sz w:val="24"/>
          <w:szCs w:val="24"/>
        </w:rPr>
        <w:t xml:space="preserve"> analisar sobre a atuação da Polícia Militar do Estado de Goiás</w:t>
      </w:r>
      <w:r>
        <w:rPr>
          <w:rFonts w:ascii="Arial" w:hAnsi="Arial" w:cs="Arial"/>
          <w:sz w:val="24"/>
          <w:szCs w:val="24"/>
        </w:rPr>
        <w:t xml:space="preserve"> no que diz respeito ao trânsito</w:t>
      </w:r>
      <w:r w:rsidRPr="00E34836">
        <w:rPr>
          <w:rFonts w:ascii="Arial" w:hAnsi="Arial" w:cs="Arial"/>
          <w:sz w:val="24"/>
          <w:szCs w:val="24"/>
        </w:rPr>
        <w:t xml:space="preserve">, e sua relação com a </w:t>
      </w:r>
      <w:r w:rsidR="00895DB8">
        <w:rPr>
          <w:rFonts w:ascii="Arial" w:hAnsi="Arial" w:cs="Arial"/>
          <w:sz w:val="24"/>
          <w:szCs w:val="24"/>
        </w:rPr>
        <w:t>fiscalização, que como papel fundamental para punir aqueles que cometem infrações.</w:t>
      </w:r>
      <w:r w:rsidRPr="00E34836">
        <w:rPr>
          <w:rFonts w:ascii="Arial" w:hAnsi="Arial" w:cs="Arial"/>
          <w:sz w:val="24"/>
          <w:szCs w:val="24"/>
        </w:rPr>
        <w:t xml:space="preserve"> </w:t>
      </w:r>
      <w:r w:rsidR="00895DB8">
        <w:rPr>
          <w:rFonts w:ascii="Arial" w:hAnsi="Arial" w:cs="Arial"/>
          <w:sz w:val="24"/>
          <w:szCs w:val="24"/>
        </w:rPr>
        <w:t>O trabalho realizado</w:t>
      </w:r>
      <w:r w:rsidRPr="00E34836">
        <w:rPr>
          <w:rFonts w:ascii="Arial" w:hAnsi="Arial" w:cs="Arial"/>
          <w:sz w:val="24"/>
          <w:szCs w:val="24"/>
        </w:rPr>
        <w:t xml:space="preserve"> a campo, </w:t>
      </w:r>
      <w:r w:rsidR="00895DB8">
        <w:rPr>
          <w:rFonts w:ascii="Arial" w:hAnsi="Arial" w:cs="Arial"/>
          <w:sz w:val="24"/>
          <w:szCs w:val="24"/>
        </w:rPr>
        <w:t>bem como dados levantados por meio de estudantes de universidade</w:t>
      </w:r>
      <w:r w:rsidRPr="00E34836">
        <w:rPr>
          <w:rFonts w:ascii="Arial" w:hAnsi="Arial" w:cs="Arial"/>
          <w:sz w:val="24"/>
          <w:szCs w:val="24"/>
        </w:rPr>
        <w:t xml:space="preserve"> obtid</w:t>
      </w:r>
      <w:r w:rsidR="00895DB8">
        <w:rPr>
          <w:rFonts w:ascii="Arial" w:hAnsi="Arial" w:cs="Arial"/>
          <w:sz w:val="24"/>
          <w:szCs w:val="24"/>
        </w:rPr>
        <w:t>o</w:t>
      </w:r>
      <w:r w:rsidRPr="00E34836">
        <w:rPr>
          <w:rFonts w:ascii="Arial" w:hAnsi="Arial" w:cs="Arial"/>
          <w:sz w:val="24"/>
          <w:szCs w:val="24"/>
        </w:rPr>
        <w:t xml:space="preserve">s </w:t>
      </w:r>
      <w:r w:rsidR="00895DB8">
        <w:rPr>
          <w:rFonts w:ascii="Arial" w:hAnsi="Arial" w:cs="Arial"/>
          <w:sz w:val="24"/>
          <w:szCs w:val="24"/>
        </w:rPr>
        <w:t>em bares próximos.</w:t>
      </w:r>
    </w:p>
    <w:p w14:paraId="6F8073FE" w14:textId="357CF716" w:rsidR="00AA29F8" w:rsidRPr="00E34836" w:rsidRDefault="00895DB8" w:rsidP="00AA29F8">
      <w:pPr>
        <w:autoSpaceDE w:val="0"/>
        <w:autoSpaceDN w:val="0"/>
        <w:adjustRightInd w:val="0"/>
        <w:spacing w:after="0" w:line="360" w:lineRule="auto"/>
        <w:ind w:firstLine="1134"/>
        <w:contextualSpacing/>
        <w:jc w:val="both"/>
        <w:rPr>
          <w:rFonts w:ascii="Arial" w:hAnsi="Arial" w:cs="Arial"/>
          <w:sz w:val="24"/>
          <w:szCs w:val="24"/>
        </w:rPr>
      </w:pPr>
      <w:r>
        <w:rPr>
          <w:rFonts w:ascii="Arial" w:hAnsi="Arial" w:cs="Arial"/>
          <w:sz w:val="24"/>
          <w:szCs w:val="24"/>
        </w:rPr>
        <w:t>De acordo com as informações colhidas, o índice é elevado de imprudência no trânsito, principalmente no que diz respeito àqueles que ingerem bebida alcoólica e assumem o volante, ou dirigem falando no telefone, assumindo portanto o risco de acontecer algum acidente.</w:t>
      </w:r>
      <w:r w:rsidR="00AA29F8" w:rsidRPr="00E34836">
        <w:rPr>
          <w:rFonts w:ascii="Arial" w:hAnsi="Arial" w:cs="Arial"/>
          <w:sz w:val="24"/>
          <w:szCs w:val="24"/>
        </w:rPr>
        <w:t xml:space="preserve"> </w:t>
      </w:r>
    </w:p>
    <w:p w14:paraId="2DEEC844" w14:textId="69AB7938" w:rsidR="00AA29F8" w:rsidRPr="00E34836" w:rsidRDefault="00AA29F8" w:rsidP="00AA29F8">
      <w:pPr>
        <w:autoSpaceDE w:val="0"/>
        <w:autoSpaceDN w:val="0"/>
        <w:adjustRightInd w:val="0"/>
        <w:spacing w:after="0" w:line="360" w:lineRule="auto"/>
        <w:ind w:firstLine="1134"/>
        <w:contextualSpacing/>
        <w:jc w:val="both"/>
        <w:rPr>
          <w:rFonts w:ascii="Arial" w:hAnsi="Arial" w:cs="Arial"/>
          <w:sz w:val="24"/>
          <w:szCs w:val="24"/>
        </w:rPr>
      </w:pPr>
      <w:r w:rsidRPr="00E34836">
        <w:rPr>
          <w:rFonts w:ascii="Arial" w:hAnsi="Arial" w:cs="Arial"/>
          <w:sz w:val="24"/>
          <w:szCs w:val="24"/>
        </w:rPr>
        <w:t xml:space="preserve">Contudo, </w:t>
      </w:r>
      <w:r w:rsidR="00895DB8">
        <w:rPr>
          <w:rFonts w:ascii="Arial" w:hAnsi="Arial" w:cs="Arial"/>
          <w:sz w:val="24"/>
          <w:szCs w:val="24"/>
        </w:rPr>
        <w:t xml:space="preserve">é possível notar que nem sempre são tomadas as medidas cabíveis de segurança, e dentre os entrevistados é perceptível que de alguma maneira se tem o contato com pessoas que ingerem bebida alcóolica, o que correm o risco de se acidentarem da mesma forma. </w:t>
      </w:r>
    </w:p>
    <w:p w14:paraId="6FA0D5DB" w14:textId="5AAD5BAA" w:rsidR="00AA29F8" w:rsidRPr="00E34836" w:rsidRDefault="00AA29F8" w:rsidP="00AA29F8">
      <w:pPr>
        <w:autoSpaceDE w:val="0"/>
        <w:autoSpaceDN w:val="0"/>
        <w:adjustRightInd w:val="0"/>
        <w:spacing w:after="0" w:line="360" w:lineRule="auto"/>
        <w:ind w:firstLine="1134"/>
        <w:contextualSpacing/>
        <w:jc w:val="both"/>
        <w:rPr>
          <w:rFonts w:ascii="Arial" w:hAnsi="Arial" w:cs="Arial"/>
          <w:sz w:val="24"/>
          <w:szCs w:val="24"/>
        </w:rPr>
      </w:pPr>
      <w:r w:rsidRPr="00E34836">
        <w:rPr>
          <w:rFonts w:ascii="Arial" w:hAnsi="Arial" w:cs="Arial"/>
          <w:sz w:val="24"/>
          <w:szCs w:val="24"/>
        </w:rPr>
        <w:t xml:space="preserve">Como sugestão para pesquisas posteriormente realizadas, indica o estudo </w:t>
      </w:r>
      <w:r w:rsidR="00585AEC">
        <w:rPr>
          <w:rFonts w:ascii="Arial" w:hAnsi="Arial" w:cs="Arial"/>
          <w:sz w:val="24"/>
          <w:szCs w:val="24"/>
        </w:rPr>
        <w:t>dados apresentados pelo Batalhão de Trânsito, que são os responsáveis pela fiscalização das rodovias estaduais, porém, os maiores casos de embriaguez se dão nas saídas das Universidades, que tem como rotina depois do horário de aula ou até mesmo durante, de ir aos bares, o que torna um fato preocupante. Sendo assim, a Polícia Militar está pronta para realizar suas funções com dedicação com a finalidade de preservar a paz social.</w:t>
      </w:r>
    </w:p>
    <w:p w14:paraId="3EFFC2B6" w14:textId="77777777" w:rsidR="00C077AD" w:rsidRDefault="00C077AD"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47A25EDA" w14:textId="77777777" w:rsidR="00585AEC" w:rsidRDefault="00585AEC" w:rsidP="00384A82">
      <w:pPr>
        <w:tabs>
          <w:tab w:val="left" w:pos="0"/>
        </w:tabs>
        <w:autoSpaceDE w:val="0"/>
        <w:autoSpaceDN w:val="0"/>
        <w:adjustRightInd w:val="0"/>
        <w:spacing w:after="0" w:line="360" w:lineRule="auto"/>
        <w:contextualSpacing/>
        <w:jc w:val="both"/>
        <w:rPr>
          <w:rFonts w:ascii="Arial" w:hAnsi="Arial" w:cs="Arial"/>
          <w:b/>
          <w:sz w:val="24"/>
          <w:szCs w:val="24"/>
        </w:rPr>
      </w:pPr>
    </w:p>
    <w:p w14:paraId="52AE5D1E" w14:textId="3853ED67" w:rsidR="00384A82" w:rsidRDefault="00AA29F8" w:rsidP="00384A82">
      <w:pPr>
        <w:tabs>
          <w:tab w:val="left" w:pos="0"/>
        </w:tabs>
        <w:autoSpaceDE w:val="0"/>
        <w:autoSpaceDN w:val="0"/>
        <w:adjustRightInd w:val="0"/>
        <w:spacing w:after="0" w:line="360" w:lineRule="auto"/>
        <w:contextualSpacing/>
        <w:jc w:val="both"/>
        <w:rPr>
          <w:rFonts w:ascii="Arial" w:hAnsi="Arial" w:cs="Arial"/>
          <w:b/>
          <w:sz w:val="24"/>
          <w:szCs w:val="24"/>
        </w:rPr>
      </w:pPr>
      <w:r>
        <w:rPr>
          <w:rFonts w:ascii="Arial" w:hAnsi="Arial" w:cs="Arial"/>
          <w:b/>
          <w:sz w:val="24"/>
          <w:szCs w:val="24"/>
        </w:rPr>
        <w:t>REFERÊNCIAS</w:t>
      </w:r>
    </w:p>
    <w:p w14:paraId="063717A1" w14:textId="28B937A0" w:rsidR="00526942" w:rsidRPr="00526942" w:rsidRDefault="00526942" w:rsidP="00D11616">
      <w:pPr>
        <w:tabs>
          <w:tab w:val="left" w:pos="0"/>
        </w:tabs>
        <w:autoSpaceDE w:val="0"/>
        <w:autoSpaceDN w:val="0"/>
        <w:adjustRightInd w:val="0"/>
        <w:spacing w:after="0" w:line="360" w:lineRule="auto"/>
        <w:contextualSpacing/>
        <w:jc w:val="both"/>
        <w:rPr>
          <w:rFonts w:ascii="Arial" w:hAnsi="Arial" w:cs="Arial"/>
          <w:sz w:val="24"/>
          <w:szCs w:val="24"/>
        </w:rPr>
      </w:pPr>
      <w:r w:rsidRPr="00526942">
        <w:rPr>
          <w:rFonts w:ascii="Arial" w:hAnsi="Arial" w:cs="Arial"/>
          <w:sz w:val="24"/>
          <w:szCs w:val="24"/>
        </w:rPr>
        <w:lastRenderedPageBreak/>
        <w:t>BRASIL, CONSELHO NACIONAL DE TRÂNSITO, 2003</w:t>
      </w:r>
      <w:r w:rsidR="00B63D60">
        <w:rPr>
          <w:rFonts w:ascii="Arial" w:hAnsi="Arial" w:cs="Arial"/>
          <w:sz w:val="24"/>
          <w:szCs w:val="24"/>
        </w:rPr>
        <w:t xml:space="preserve">. </w:t>
      </w:r>
    </w:p>
    <w:p w14:paraId="0A92206E" w14:textId="77777777" w:rsidR="00384A82" w:rsidRDefault="00E55326" w:rsidP="00D11616">
      <w:pPr>
        <w:tabs>
          <w:tab w:val="left" w:pos="0"/>
        </w:tabs>
        <w:autoSpaceDE w:val="0"/>
        <w:autoSpaceDN w:val="0"/>
        <w:adjustRightInd w:val="0"/>
        <w:spacing w:after="0" w:line="360" w:lineRule="auto"/>
        <w:contextualSpacing/>
        <w:jc w:val="both"/>
        <w:rPr>
          <w:rFonts w:ascii="Arial" w:hAnsi="Arial" w:cs="Arial"/>
          <w:sz w:val="24"/>
          <w:szCs w:val="24"/>
        </w:rPr>
      </w:pPr>
      <w:r w:rsidRPr="00E55326">
        <w:rPr>
          <w:rFonts w:ascii="Arial" w:hAnsi="Arial" w:cs="Arial"/>
          <w:sz w:val="24"/>
          <w:szCs w:val="24"/>
        </w:rPr>
        <w:t>BRASIL, CONSTITUIÇÃO FEDERAL, 1988.</w:t>
      </w:r>
    </w:p>
    <w:p w14:paraId="22F2E47E" w14:textId="0F07ED52" w:rsidR="00526942" w:rsidRDefault="00526942" w:rsidP="00D11616">
      <w:pPr>
        <w:pStyle w:val="Ttulo3"/>
        <w:spacing w:before="0" w:beforeAutospacing="0" w:after="60" w:afterAutospacing="0" w:line="360" w:lineRule="auto"/>
        <w:ind w:right="240"/>
        <w:jc w:val="both"/>
        <w:rPr>
          <w:rFonts w:ascii="Arial" w:hAnsi="Arial" w:cs="Arial"/>
          <w:b w:val="0"/>
          <w:bCs w:val="0"/>
          <w:sz w:val="24"/>
          <w:szCs w:val="24"/>
          <w:shd w:val="clear" w:color="auto" w:fill="FFFFFF"/>
        </w:rPr>
      </w:pPr>
      <w:r w:rsidRPr="00A51237">
        <w:rPr>
          <w:rFonts w:ascii="Arial" w:hAnsi="Arial" w:cs="Arial"/>
          <w:b w:val="0"/>
          <w:bCs w:val="0"/>
          <w:sz w:val="24"/>
          <w:szCs w:val="24"/>
          <w:shd w:val="clear" w:color="auto" w:fill="FFFFFF"/>
        </w:rPr>
        <w:t xml:space="preserve">BRASIL, </w:t>
      </w:r>
      <w:hyperlink r:id="rId11" w:history="1">
        <w:r>
          <w:rPr>
            <w:rStyle w:val="Hyperlink"/>
            <w:rFonts w:ascii="Arial" w:hAnsi="Arial" w:cs="Arial"/>
            <w:b w:val="0"/>
            <w:bCs w:val="0"/>
            <w:color w:val="auto"/>
            <w:sz w:val="24"/>
            <w:szCs w:val="24"/>
            <w:u w:val="none"/>
            <w:shd w:val="clear" w:color="auto" w:fill="FFFFFF"/>
          </w:rPr>
          <w:t>Lei n</w:t>
        </w:r>
        <w:r w:rsidRPr="00A51237">
          <w:rPr>
            <w:rStyle w:val="Hyperlink"/>
            <w:rFonts w:ascii="Arial" w:hAnsi="Arial" w:cs="Arial"/>
            <w:b w:val="0"/>
            <w:bCs w:val="0"/>
            <w:color w:val="auto"/>
            <w:sz w:val="24"/>
            <w:szCs w:val="24"/>
            <w:u w:val="none"/>
            <w:shd w:val="clear" w:color="auto" w:fill="FFFFFF"/>
          </w:rPr>
          <w:t>º 9.503, D</w:t>
        </w:r>
        <w:r>
          <w:rPr>
            <w:rStyle w:val="Hyperlink"/>
            <w:rFonts w:ascii="Arial" w:hAnsi="Arial" w:cs="Arial"/>
            <w:b w:val="0"/>
            <w:bCs w:val="0"/>
            <w:color w:val="auto"/>
            <w:sz w:val="24"/>
            <w:szCs w:val="24"/>
            <w:u w:val="none"/>
            <w:shd w:val="clear" w:color="auto" w:fill="FFFFFF"/>
          </w:rPr>
          <w:t>e</w:t>
        </w:r>
        <w:r w:rsidRPr="00A51237">
          <w:rPr>
            <w:rStyle w:val="Hyperlink"/>
            <w:rFonts w:ascii="Arial" w:hAnsi="Arial" w:cs="Arial"/>
            <w:b w:val="0"/>
            <w:bCs w:val="0"/>
            <w:color w:val="auto"/>
            <w:sz w:val="24"/>
            <w:szCs w:val="24"/>
            <w:u w:val="none"/>
            <w:shd w:val="clear" w:color="auto" w:fill="FFFFFF"/>
          </w:rPr>
          <w:t xml:space="preserve"> 23 D</w:t>
        </w:r>
        <w:r>
          <w:rPr>
            <w:rStyle w:val="Hyperlink"/>
            <w:rFonts w:ascii="Arial" w:hAnsi="Arial" w:cs="Arial"/>
            <w:b w:val="0"/>
            <w:bCs w:val="0"/>
            <w:color w:val="auto"/>
            <w:sz w:val="24"/>
            <w:szCs w:val="24"/>
            <w:u w:val="none"/>
            <w:shd w:val="clear" w:color="auto" w:fill="FFFFFF"/>
          </w:rPr>
          <w:t>e</w:t>
        </w:r>
        <w:r w:rsidRPr="00A51237">
          <w:rPr>
            <w:rStyle w:val="Hyperlink"/>
            <w:rFonts w:ascii="Arial" w:hAnsi="Arial" w:cs="Arial"/>
            <w:b w:val="0"/>
            <w:bCs w:val="0"/>
            <w:color w:val="auto"/>
            <w:sz w:val="24"/>
            <w:szCs w:val="24"/>
            <w:u w:val="none"/>
            <w:shd w:val="clear" w:color="auto" w:fill="FFFFFF"/>
          </w:rPr>
          <w:t xml:space="preserve"> S</w:t>
        </w:r>
        <w:r>
          <w:rPr>
            <w:rStyle w:val="Hyperlink"/>
            <w:rFonts w:ascii="Arial" w:hAnsi="Arial" w:cs="Arial"/>
            <w:b w:val="0"/>
            <w:bCs w:val="0"/>
            <w:color w:val="auto"/>
            <w:sz w:val="24"/>
            <w:szCs w:val="24"/>
            <w:u w:val="none"/>
            <w:shd w:val="clear" w:color="auto" w:fill="FFFFFF"/>
          </w:rPr>
          <w:t>et. de</w:t>
        </w:r>
        <w:r w:rsidRPr="00A51237">
          <w:rPr>
            <w:rStyle w:val="Hyperlink"/>
            <w:rFonts w:ascii="Arial" w:hAnsi="Arial" w:cs="Arial"/>
            <w:b w:val="0"/>
            <w:bCs w:val="0"/>
            <w:color w:val="auto"/>
            <w:sz w:val="24"/>
            <w:szCs w:val="24"/>
            <w:u w:val="none"/>
            <w:shd w:val="clear" w:color="auto" w:fill="FFFFFF"/>
          </w:rPr>
          <w:t xml:space="preserve"> </w:t>
        </w:r>
        <w:r w:rsidR="003443DB" w:rsidRPr="00A51237">
          <w:rPr>
            <w:rStyle w:val="Hyperlink"/>
            <w:rFonts w:ascii="Arial" w:hAnsi="Arial" w:cs="Arial"/>
            <w:b w:val="0"/>
            <w:bCs w:val="0"/>
            <w:color w:val="auto"/>
            <w:sz w:val="24"/>
            <w:szCs w:val="24"/>
            <w:u w:val="none"/>
            <w:shd w:val="clear" w:color="auto" w:fill="FFFFFF"/>
          </w:rPr>
          <w:t xml:space="preserve">1997. </w:t>
        </w:r>
      </w:hyperlink>
      <w:r>
        <w:rPr>
          <w:rFonts w:ascii="Arial" w:hAnsi="Arial" w:cs="Arial"/>
          <w:b w:val="0"/>
          <w:bCs w:val="0"/>
          <w:sz w:val="24"/>
          <w:szCs w:val="24"/>
          <w:shd w:val="clear" w:color="auto" w:fill="FFFFFF"/>
        </w:rPr>
        <w:t xml:space="preserve"> </w:t>
      </w:r>
      <w:r w:rsidRPr="00A51237">
        <w:rPr>
          <w:rFonts w:ascii="Arial" w:hAnsi="Arial" w:cs="Arial"/>
          <w:bCs w:val="0"/>
          <w:sz w:val="24"/>
          <w:szCs w:val="24"/>
          <w:shd w:val="clear" w:color="auto" w:fill="FFFFFF"/>
        </w:rPr>
        <w:t>Código de Trânsito Brasileiro</w:t>
      </w:r>
      <w:r>
        <w:rPr>
          <w:rFonts w:ascii="Arial" w:hAnsi="Arial" w:cs="Arial"/>
          <w:bCs w:val="0"/>
          <w:sz w:val="24"/>
          <w:szCs w:val="24"/>
          <w:shd w:val="clear" w:color="auto" w:fill="FFFFFF"/>
        </w:rPr>
        <w:t xml:space="preserve">, </w:t>
      </w:r>
      <w:r w:rsidRPr="00A51237">
        <w:rPr>
          <w:rFonts w:ascii="Arial" w:hAnsi="Arial" w:cs="Arial"/>
          <w:b w:val="0"/>
          <w:bCs w:val="0"/>
          <w:sz w:val="24"/>
          <w:szCs w:val="24"/>
          <w:shd w:val="clear" w:color="auto" w:fill="FFFFFF"/>
        </w:rPr>
        <w:t xml:space="preserve">set </w:t>
      </w:r>
      <w:r w:rsidR="003443DB" w:rsidRPr="00A51237">
        <w:rPr>
          <w:rFonts w:ascii="Arial" w:hAnsi="Arial" w:cs="Arial"/>
          <w:b w:val="0"/>
          <w:bCs w:val="0"/>
          <w:sz w:val="24"/>
          <w:szCs w:val="24"/>
          <w:shd w:val="clear" w:color="auto" w:fill="FFFFFF"/>
        </w:rPr>
        <w:t>1997.</w:t>
      </w:r>
    </w:p>
    <w:p w14:paraId="5B348904" w14:textId="17066FC2" w:rsidR="00526942" w:rsidRDefault="00526942" w:rsidP="00D11616">
      <w:pPr>
        <w:pStyle w:val="Ttulo3"/>
        <w:spacing w:before="0" w:beforeAutospacing="0" w:after="60" w:afterAutospacing="0" w:line="360" w:lineRule="auto"/>
        <w:ind w:right="240"/>
        <w:jc w:val="both"/>
        <w:rPr>
          <w:rFonts w:ascii="Arial" w:hAnsi="Arial" w:cs="Arial"/>
          <w:b w:val="0"/>
          <w:sz w:val="24"/>
          <w:szCs w:val="24"/>
        </w:rPr>
      </w:pPr>
      <w:r w:rsidRPr="00526942">
        <w:rPr>
          <w:rFonts w:ascii="Arial" w:hAnsi="Arial" w:cs="Arial"/>
          <w:b w:val="0"/>
          <w:sz w:val="24"/>
          <w:szCs w:val="24"/>
        </w:rPr>
        <w:t xml:space="preserve">CRETELLA Junior, José. </w:t>
      </w:r>
      <w:r w:rsidRPr="00526942">
        <w:rPr>
          <w:rFonts w:ascii="Arial" w:hAnsi="Arial" w:cs="Arial"/>
          <w:sz w:val="24"/>
          <w:szCs w:val="24"/>
        </w:rPr>
        <w:t>Comentários à Constituição Brasileira de 1988</w:t>
      </w:r>
      <w:r w:rsidRPr="00526942">
        <w:rPr>
          <w:rFonts w:ascii="Arial" w:hAnsi="Arial" w:cs="Arial"/>
          <w:b w:val="0"/>
          <w:sz w:val="24"/>
          <w:szCs w:val="24"/>
        </w:rPr>
        <w:t>. Vol VI. 2ª ed. Rio de Janeiro: Forense Universitária, 1993</w:t>
      </w:r>
      <w:r w:rsidR="003443DB">
        <w:rPr>
          <w:rFonts w:ascii="Arial" w:hAnsi="Arial" w:cs="Arial"/>
          <w:b w:val="0"/>
          <w:sz w:val="24"/>
          <w:szCs w:val="24"/>
        </w:rPr>
        <w:t xml:space="preserve">. </w:t>
      </w:r>
    </w:p>
    <w:p w14:paraId="09795717" w14:textId="77777777" w:rsidR="00526942" w:rsidRPr="00526942" w:rsidRDefault="00526942" w:rsidP="00D11616">
      <w:pPr>
        <w:pStyle w:val="Ttulo3"/>
        <w:spacing w:before="0" w:beforeAutospacing="0" w:after="60" w:afterAutospacing="0" w:line="360" w:lineRule="auto"/>
        <w:ind w:right="240"/>
        <w:jc w:val="both"/>
        <w:rPr>
          <w:rFonts w:ascii="Arial" w:hAnsi="Arial" w:cs="Arial"/>
          <w:b w:val="0"/>
          <w:bCs w:val="0"/>
          <w:sz w:val="24"/>
          <w:szCs w:val="24"/>
          <w:shd w:val="clear" w:color="auto" w:fill="FFFFFF"/>
        </w:rPr>
      </w:pPr>
    </w:p>
    <w:p w14:paraId="0F0ED1C5" w14:textId="0FC9FD9E" w:rsidR="00526942" w:rsidRDefault="00526942" w:rsidP="00D11616">
      <w:pPr>
        <w:tabs>
          <w:tab w:val="left" w:pos="0"/>
        </w:tabs>
        <w:autoSpaceDE w:val="0"/>
        <w:autoSpaceDN w:val="0"/>
        <w:adjustRightInd w:val="0"/>
        <w:spacing w:after="0" w:line="360" w:lineRule="auto"/>
        <w:contextualSpacing/>
        <w:jc w:val="both"/>
        <w:rPr>
          <w:rFonts w:ascii="Arial" w:hAnsi="Arial" w:cs="Arial"/>
          <w:sz w:val="24"/>
          <w:szCs w:val="24"/>
        </w:rPr>
      </w:pPr>
      <w:r w:rsidRPr="00262EE3">
        <w:rPr>
          <w:rFonts w:ascii="Arial" w:hAnsi="Arial" w:cs="Arial"/>
          <w:sz w:val="24"/>
          <w:szCs w:val="24"/>
        </w:rPr>
        <w:t xml:space="preserve">DIAS, Jair José, </w:t>
      </w:r>
      <w:r w:rsidR="003443DB">
        <w:rPr>
          <w:rFonts w:ascii="Arial" w:hAnsi="Arial" w:cs="Arial"/>
          <w:b/>
          <w:sz w:val="24"/>
          <w:szCs w:val="24"/>
        </w:rPr>
        <w:t>Trânsito e a Polícia Militar</w:t>
      </w:r>
      <w:r w:rsidRPr="00262EE3">
        <w:rPr>
          <w:rFonts w:ascii="Arial" w:hAnsi="Arial" w:cs="Arial"/>
          <w:b/>
          <w:sz w:val="24"/>
          <w:szCs w:val="24"/>
        </w:rPr>
        <w:t xml:space="preserve">: </w:t>
      </w:r>
      <w:r w:rsidR="003443DB">
        <w:rPr>
          <w:rFonts w:ascii="Arial" w:hAnsi="Arial" w:cs="Arial"/>
          <w:b/>
          <w:sz w:val="24"/>
          <w:szCs w:val="24"/>
        </w:rPr>
        <w:t>alguns aspectos</w:t>
      </w:r>
      <w:r w:rsidRPr="00262EE3">
        <w:rPr>
          <w:rFonts w:ascii="Arial" w:hAnsi="Arial" w:cs="Arial"/>
          <w:sz w:val="24"/>
          <w:szCs w:val="24"/>
        </w:rPr>
        <w:t>, O Alferes , Belo Horizonte , 02 (02): 93-118, jan./abr. 1984</w:t>
      </w:r>
      <w:r w:rsidR="003443DB">
        <w:rPr>
          <w:rFonts w:ascii="Arial" w:hAnsi="Arial" w:cs="Arial"/>
          <w:sz w:val="24"/>
          <w:szCs w:val="24"/>
        </w:rPr>
        <w:t>.</w:t>
      </w:r>
    </w:p>
    <w:p w14:paraId="46921FD3" w14:textId="77777777" w:rsidR="00526942" w:rsidRDefault="00526942" w:rsidP="00D11616">
      <w:pPr>
        <w:tabs>
          <w:tab w:val="left" w:pos="0"/>
        </w:tabs>
        <w:autoSpaceDE w:val="0"/>
        <w:autoSpaceDN w:val="0"/>
        <w:adjustRightInd w:val="0"/>
        <w:spacing w:after="0" w:line="360" w:lineRule="auto"/>
        <w:contextualSpacing/>
        <w:jc w:val="both"/>
        <w:rPr>
          <w:rFonts w:ascii="Arial" w:hAnsi="Arial" w:cs="Arial"/>
          <w:sz w:val="24"/>
          <w:szCs w:val="24"/>
        </w:rPr>
      </w:pPr>
    </w:p>
    <w:p w14:paraId="6EDBB066" w14:textId="77777777" w:rsidR="00526942" w:rsidRDefault="00526942" w:rsidP="00D11616">
      <w:pPr>
        <w:tabs>
          <w:tab w:val="left" w:pos="0"/>
        </w:tabs>
        <w:autoSpaceDE w:val="0"/>
        <w:autoSpaceDN w:val="0"/>
        <w:adjustRightInd w:val="0"/>
        <w:spacing w:after="0" w:line="360" w:lineRule="auto"/>
        <w:contextualSpacing/>
        <w:jc w:val="both"/>
        <w:rPr>
          <w:rFonts w:ascii="Arial" w:hAnsi="Arial" w:cs="Arial"/>
          <w:b/>
          <w:sz w:val="24"/>
          <w:szCs w:val="24"/>
        </w:rPr>
      </w:pPr>
      <w:r>
        <w:rPr>
          <w:rFonts w:ascii="Arial" w:hAnsi="Arial" w:cs="Arial"/>
          <w:sz w:val="24"/>
          <w:szCs w:val="24"/>
        </w:rPr>
        <w:t>FERREIRA</w:t>
      </w:r>
      <w:r w:rsidRPr="00262EE3">
        <w:rPr>
          <w:rFonts w:ascii="Arial" w:hAnsi="Arial" w:cs="Arial"/>
          <w:sz w:val="24"/>
          <w:szCs w:val="24"/>
        </w:rPr>
        <w:t xml:space="preserve"> NETO, Diogo de</w:t>
      </w:r>
      <w:r>
        <w:rPr>
          <w:rFonts w:ascii="Arial" w:hAnsi="Arial" w:cs="Arial"/>
          <w:sz w:val="24"/>
          <w:szCs w:val="24"/>
        </w:rPr>
        <w:t xml:space="preserve"> Figueiredo: </w:t>
      </w:r>
      <w:r w:rsidRPr="00262EE3">
        <w:rPr>
          <w:rFonts w:ascii="Arial" w:hAnsi="Arial" w:cs="Arial"/>
          <w:b/>
          <w:sz w:val="24"/>
          <w:szCs w:val="24"/>
        </w:rPr>
        <w:t>CURSO DE DIREITO ADMINISTRATIVO</w:t>
      </w:r>
      <w:r>
        <w:rPr>
          <w:rFonts w:ascii="Arial" w:hAnsi="Arial" w:cs="Arial"/>
          <w:sz w:val="24"/>
          <w:szCs w:val="24"/>
        </w:rPr>
        <w:t>- 2ª Edição- Forense- Rio, 1974 pág. 306</w:t>
      </w:r>
      <w:r w:rsidRPr="00262EE3">
        <w:rPr>
          <w:rFonts w:ascii="Arial" w:hAnsi="Arial" w:cs="Arial"/>
          <w:sz w:val="24"/>
          <w:szCs w:val="24"/>
        </w:rPr>
        <w:t xml:space="preserve">. </w:t>
      </w:r>
    </w:p>
    <w:p w14:paraId="7D0B3595" w14:textId="77777777" w:rsidR="00526942" w:rsidRDefault="00526942" w:rsidP="00D11616">
      <w:pPr>
        <w:pStyle w:val="Ttulo3"/>
        <w:spacing w:before="0" w:beforeAutospacing="0" w:after="60" w:afterAutospacing="0" w:line="360" w:lineRule="auto"/>
        <w:ind w:right="240"/>
        <w:jc w:val="both"/>
        <w:rPr>
          <w:rFonts w:ascii="Arial" w:hAnsi="Arial" w:cs="Arial"/>
          <w:b w:val="0"/>
          <w:sz w:val="24"/>
          <w:szCs w:val="24"/>
        </w:rPr>
      </w:pPr>
    </w:p>
    <w:p w14:paraId="32139123" w14:textId="77777777" w:rsidR="00526942" w:rsidRPr="00A51237" w:rsidRDefault="00526942" w:rsidP="00D11616">
      <w:pPr>
        <w:pStyle w:val="Ttulo3"/>
        <w:spacing w:before="0" w:beforeAutospacing="0" w:after="60" w:afterAutospacing="0" w:line="360" w:lineRule="auto"/>
        <w:ind w:right="240"/>
        <w:jc w:val="both"/>
        <w:rPr>
          <w:rFonts w:ascii="Arial" w:hAnsi="Arial" w:cs="Arial"/>
          <w:b w:val="0"/>
          <w:bCs w:val="0"/>
          <w:sz w:val="24"/>
          <w:szCs w:val="28"/>
          <w:shd w:val="clear" w:color="auto" w:fill="FFFFFF"/>
        </w:rPr>
      </w:pPr>
      <w:r w:rsidRPr="00A51237">
        <w:rPr>
          <w:rFonts w:ascii="Arial" w:hAnsi="Arial" w:cs="Arial"/>
          <w:b w:val="0"/>
          <w:bCs w:val="0"/>
          <w:sz w:val="24"/>
          <w:szCs w:val="28"/>
        </w:rPr>
        <w:t xml:space="preserve">LEÓN LM, VIZZOTTO MM, </w:t>
      </w:r>
      <w:r w:rsidRPr="00A51237">
        <w:rPr>
          <w:rFonts w:ascii="Arial" w:hAnsi="Arial" w:cs="Arial"/>
          <w:bCs w:val="0"/>
          <w:sz w:val="24"/>
          <w:szCs w:val="28"/>
          <w:shd w:val="clear" w:color="auto" w:fill="FFFFFF"/>
        </w:rPr>
        <w:t xml:space="preserve">Comportamentos no trânsito: um estudo epidemiológico com estudantes universitários, </w:t>
      </w:r>
      <w:r w:rsidRPr="00A51237">
        <w:rPr>
          <w:rFonts w:ascii="Arial" w:hAnsi="Arial" w:cs="Arial"/>
          <w:b w:val="0"/>
          <w:bCs w:val="0"/>
          <w:sz w:val="24"/>
          <w:szCs w:val="28"/>
          <w:shd w:val="clear" w:color="auto" w:fill="FFFFFF"/>
        </w:rPr>
        <w:t>2002.</w:t>
      </w:r>
    </w:p>
    <w:p w14:paraId="33B3B6DE" w14:textId="77777777" w:rsidR="00526942" w:rsidRDefault="00526942" w:rsidP="00D11616">
      <w:pPr>
        <w:pStyle w:val="Ttulo3"/>
        <w:spacing w:before="0" w:beforeAutospacing="0" w:after="60" w:afterAutospacing="0" w:line="360" w:lineRule="auto"/>
        <w:ind w:right="240"/>
        <w:jc w:val="both"/>
        <w:rPr>
          <w:rFonts w:ascii="Arial" w:hAnsi="Arial" w:cs="Arial"/>
          <w:b w:val="0"/>
          <w:sz w:val="24"/>
          <w:szCs w:val="24"/>
        </w:rPr>
      </w:pPr>
    </w:p>
    <w:p w14:paraId="107B439C" w14:textId="0B94FDE8" w:rsidR="00526942" w:rsidRDefault="00526942" w:rsidP="00D11616">
      <w:pPr>
        <w:pStyle w:val="Textodenotaderodap"/>
        <w:spacing w:line="360" w:lineRule="auto"/>
        <w:jc w:val="both"/>
        <w:rPr>
          <w:rFonts w:ascii="Arial" w:hAnsi="Arial" w:cs="Arial"/>
          <w:sz w:val="24"/>
          <w:szCs w:val="24"/>
        </w:rPr>
      </w:pPr>
      <w:r w:rsidRPr="001163C9">
        <w:rPr>
          <w:rFonts w:ascii="Arial" w:hAnsi="Arial" w:cs="Arial"/>
          <w:sz w:val="24"/>
          <w:szCs w:val="24"/>
        </w:rPr>
        <w:t xml:space="preserve">MASAGÃO, Mário, </w:t>
      </w:r>
      <w:r w:rsidRPr="001163C9">
        <w:rPr>
          <w:rFonts w:ascii="Arial" w:hAnsi="Arial" w:cs="Arial"/>
          <w:b/>
          <w:sz w:val="24"/>
          <w:szCs w:val="24"/>
        </w:rPr>
        <w:t>Curso de Direito Administrativo</w:t>
      </w:r>
      <w:r w:rsidRPr="001163C9">
        <w:rPr>
          <w:rFonts w:ascii="Arial" w:hAnsi="Arial" w:cs="Arial"/>
          <w:sz w:val="24"/>
          <w:szCs w:val="24"/>
        </w:rPr>
        <w:t xml:space="preserve">, 6ª ed., São Paulo, Revista dos Tribunais, </w:t>
      </w:r>
      <w:r w:rsidR="003443DB">
        <w:rPr>
          <w:rFonts w:ascii="Arial" w:hAnsi="Arial" w:cs="Arial"/>
          <w:sz w:val="24"/>
          <w:szCs w:val="24"/>
        </w:rPr>
        <w:t>1977, p. 71.</w:t>
      </w:r>
    </w:p>
    <w:p w14:paraId="63DD6CCB" w14:textId="77777777" w:rsidR="00526942" w:rsidRDefault="00526942" w:rsidP="00D11616">
      <w:pPr>
        <w:pStyle w:val="Textodenotaderodap"/>
        <w:spacing w:line="360" w:lineRule="auto"/>
        <w:jc w:val="both"/>
        <w:rPr>
          <w:rFonts w:ascii="Arial" w:hAnsi="Arial" w:cs="Arial"/>
          <w:sz w:val="24"/>
          <w:szCs w:val="24"/>
        </w:rPr>
      </w:pPr>
    </w:p>
    <w:p w14:paraId="40A39FA2" w14:textId="5D8F43C3" w:rsidR="00384A82" w:rsidRDefault="00A51237" w:rsidP="00D11616">
      <w:pPr>
        <w:pStyle w:val="Ttulo3"/>
        <w:spacing w:before="0" w:beforeAutospacing="0" w:after="60" w:afterAutospacing="0" w:line="360" w:lineRule="auto"/>
        <w:ind w:right="240"/>
        <w:jc w:val="both"/>
        <w:rPr>
          <w:rFonts w:ascii="Arial" w:hAnsi="Arial" w:cs="Arial"/>
          <w:b w:val="0"/>
          <w:sz w:val="24"/>
          <w:szCs w:val="24"/>
        </w:rPr>
      </w:pPr>
      <w:r w:rsidRPr="00A51237">
        <w:rPr>
          <w:rFonts w:ascii="Arial" w:hAnsi="Arial" w:cs="Arial"/>
          <w:b w:val="0"/>
          <w:sz w:val="24"/>
          <w:szCs w:val="24"/>
        </w:rPr>
        <w:t xml:space="preserve">MEIRELES, Hely Lopes: </w:t>
      </w:r>
      <w:r w:rsidRPr="00A51237">
        <w:rPr>
          <w:rFonts w:ascii="Arial" w:hAnsi="Arial" w:cs="Arial"/>
          <w:sz w:val="24"/>
          <w:szCs w:val="24"/>
        </w:rPr>
        <w:t>Direito</w:t>
      </w:r>
      <w:r w:rsidR="003443DB" w:rsidRPr="00A51237">
        <w:rPr>
          <w:rFonts w:ascii="Arial" w:hAnsi="Arial" w:cs="Arial"/>
          <w:sz w:val="24"/>
          <w:szCs w:val="24"/>
        </w:rPr>
        <w:t xml:space="preserve"> </w:t>
      </w:r>
      <w:r w:rsidR="003443DB">
        <w:rPr>
          <w:rFonts w:ascii="Arial" w:hAnsi="Arial" w:cs="Arial"/>
          <w:sz w:val="24"/>
          <w:szCs w:val="24"/>
        </w:rPr>
        <w:t xml:space="preserve">Administrativo </w:t>
      </w:r>
      <w:r w:rsidRPr="00A51237">
        <w:rPr>
          <w:rFonts w:ascii="Arial" w:hAnsi="Arial" w:cs="Arial"/>
          <w:sz w:val="24"/>
          <w:szCs w:val="24"/>
        </w:rPr>
        <w:t>Br</w:t>
      </w:r>
      <w:bookmarkStart w:id="0" w:name="_GoBack"/>
      <w:bookmarkEnd w:id="0"/>
      <w:r w:rsidRPr="00A51237">
        <w:rPr>
          <w:rFonts w:ascii="Arial" w:hAnsi="Arial" w:cs="Arial"/>
          <w:sz w:val="24"/>
          <w:szCs w:val="24"/>
        </w:rPr>
        <w:t>asileiro</w:t>
      </w:r>
      <w:r w:rsidR="004C4E00">
        <w:rPr>
          <w:rFonts w:ascii="Arial" w:hAnsi="Arial" w:cs="Arial"/>
          <w:b w:val="0"/>
          <w:sz w:val="24"/>
          <w:szCs w:val="24"/>
        </w:rPr>
        <w:t xml:space="preserve"> </w:t>
      </w:r>
      <w:r w:rsidRPr="00A51237">
        <w:rPr>
          <w:rFonts w:ascii="Arial" w:hAnsi="Arial" w:cs="Arial"/>
          <w:b w:val="0"/>
          <w:sz w:val="24"/>
          <w:szCs w:val="24"/>
        </w:rPr>
        <w:t>- Revista dos Tribunais - São Paulo, 2008 pág. 407.</w:t>
      </w:r>
    </w:p>
    <w:p w14:paraId="602FD54D" w14:textId="77777777" w:rsidR="00526942" w:rsidRDefault="00526942" w:rsidP="00D11616">
      <w:pPr>
        <w:pStyle w:val="Ttulo3"/>
        <w:spacing w:before="0" w:beforeAutospacing="0" w:after="60" w:afterAutospacing="0" w:line="360" w:lineRule="auto"/>
        <w:ind w:right="240"/>
        <w:jc w:val="both"/>
        <w:rPr>
          <w:rFonts w:ascii="Arial" w:hAnsi="Arial" w:cs="Arial"/>
          <w:b w:val="0"/>
          <w:sz w:val="24"/>
          <w:szCs w:val="24"/>
        </w:rPr>
      </w:pPr>
    </w:p>
    <w:p w14:paraId="2616E7CE" w14:textId="6F41C78D" w:rsidR="004C4E00" w:rsidRPr="004C4E00" w:rsidRDefault="004C4E00" w:rsidP="00D11616">
      <w:pPr>
        <w:pStyle w:val="Ttulo3"/>
        <w:spacing w:before="0" w:beforeAutospacing="0" w:after="60" w:afterAutospacing="0" w:line="360" w:lineRule="auto"/>
        <w:ind w:right="240"/>
        <w:jc w:val="both"/>
        <w:rPr>
          <w:rFonts w:ascii="Arial" w:hAnsi="Arial" w:cs="Arial"/>
          <w:b w:val="0"/>
          <w:bCs w:val="0"/>
          <w:color w:val="111111"/>
          <w:sz w:val="24"/>
          <w:szCs w:val="24"/>
        </w:rPr>
      </w:pPr>
      <w:r w:rsidRPr="004C4E00">
        <w:rPr>
          <w:rFonts w:ascii="Arial" w:hAnsi="Arial" w:cs="Arial"/>
          <w:b w:val="0"/>
          <w:sz w:val="24"/>
          <w:szCs w:val="24"/>
        </w:rPr>
        <w:t xml:space="preserve">MEIRELES, Hely Lopes: </w:t>
      </w:r>
      <w:r w:rsidRPr="004C4E00">
        <w:rPr>
          <w:rFonts w:ascii="Arial" w:hAnsi="Arial" w:cs="Arial"/>
          <w:sz w:val="24"/>
          <w:szCs w:val="24"/>
        </w:rPr>
        <w:t>Direito</w:t>
      </w:r>
      <w:r w:rsidR="003443DB" w:rsidRPr="004C4E00">
        <w:rPr>
          <w:rFonts w:ascii="Arial" w:hAnsi="Arial" w:cs="Arial"/>
          <w:sz w:val="24"/>
          <w:szCs w:val="24"/>
        </w:rPr>
        <w:t xml:space="preserve"> </w:t>
      </w:r>
      <w:r w:rsidR="003443DB">
        <w:rPr>
          <w:rFonts w:ascii="Arial" w:hAnsi="Arial" w:cs="Arial"/>
          <w:sz w:val="24"/>
          <w:szCs w:val="24"/>
        </w:rPr>
        <w:t>Administrativo</w:t>
      </w:r>
      <w:r w:rsidRPr="004C4E00">
        <w:rPr>
          <w:rFonts w:ascii="Arial" w:hAnsi="Arial" w:cs="Arial"/>
          <w:sz w:val="24"/>
          <w:szCs w:val="24"/>
        </w:rPr>
        <w:t xml:space="preserve"> Brasileiro</w:t>
      </w:r>
      <w:r w:rsidRPr="004C4E00">
        <w:rPr>
          <w:rFonts w:ascii="Arial" w:hAnsi="Arial" w:cs="Arial"/>
          <w:b w:val="0"/>
          <w:sz w:val="24"/>
          <w:szCs w:val="24"/>
        </w:rPr>
        <w:t xml:space="preserve"> - 3.ª Edição - Revista dos Tribunais - São Paulo, 1975 pág. 102.</w:t>
      </w:r>
    </w:p>
    <w:p w14:paraId="57C794D7" w14:textId="77777777" w:rsidR="00262EE3" w:rsidRPr="00262EE3" w:rsidRDefault="00262EE3" w:rsidP="00D11616">
      <w:pPr>
        <w:tabs>
          <w:tab w:val="left" w:pos="0"/>
        </w:tabs>
        <w:autoSpaceDE w:val="0"/>
        <w:autoSpaceDN w:val="0"/>
        <w:adjustRightInd w:val="0"/>
        <w:spacing w:after="0" w:line="360" w:lineRule="auto"/>
        <w:contextualSpacing/>
        <w:jc w:val="both"/>
        <w:rPr>
          <w:rFonts w:ascii="Arial" w:hAnsi="Arial" w:cs="Arial"/>
          <w:sz w:val="24"/>
          <w:szCs w:val="24"/>
        </w:rPr>
      </w:pPr>
    </w:p>
    <w:p w14:paraId="1EA5CF21" w14:textId="77777777" w:rsidR="00526942" w:rsidRDefault="00526942" w:rsidP="00D11616">
      <w:pPr>
        <w:tabs>
          <w:tab w:val="left" w:pos="0"/>
        </w:tabs>
        <w:autoSpaceDE w:val="0"/>
        <w:autoSpaceDN w:val="0"/>
        <w:adjustRightInd w:val="0"/>
        <w:spacing w:after="0" w:line="360" w:lineRule="auto"/>
        <w:contextualSpacing/>
        <w:jc w:val="both"/>
        <w:rPr>
          <w:rFonts w:ascii="Arial" w:hAnsi="Arial" w:cs="Arial"/>
          <w:sz w:val="24"/>
          <w:szCs w:val="24"/>
        </w:rPr>
      </w:pPr>
      <w:r>
        <w:rPr>
          <w:rFonts w:ascii="Arial" w:hAnsi="Arial" w:cs="Arial"/>
          <w:sz w:val="24"/>
          <w:szCs w:val="24"/>
        </w:rPr>
        <w:t xml:space="preserve">NETO, </w:t>
      </w:r>
      <w:r w:rsidRPr="00785DDE">
        <w:rPr>
          <w:rFonts w:ascii="Arial" w:hAnsi="Arial" w:cs="Arial"/>
          <w:sz w:val="24"/>
          <w:szCs w:val="24"/>
        </w:rPr>
        <w:t xml:space="preserve">Cardozo de Melo </w:t>
      </w:r>
      <w:r>
        <w:rPr>
          <w:rFonts w:ascii="Arial" w:hAnsi="Arial" w:cs="Arial"/>
          <w:sz w:val="24"/>
          <w:szCs w:val="24"/>
        </w:rPr>
        <w:t>,</w:t>
      </w:r>
      <w:r w:rsidRPr="00785DDE">
        <w:rPr>
          <w:rFonts w:ascii="Arial" w:hAnsi="Arial" w:cs="Arial"/>
          <w:sz w:val="24"/>
          <w:szCs w:val="24"/>
        </w:rPr>
        <w:t xml:space="preserve"> </w:t>
      </w:r>
      <w:r w:rsidRPr="001163C9">
        <w:rPr>
          <w:rFonts w:ascii="Arial" w:hAnsi="Arial" w:cs="Arial"/>
          <w:b/>
          <w:sz w:val="24"/>
          <w:szCs w:val="24"/>
        </w:rPr>
        <w:t>A ação social do Estado</w:t>
      </w:r>
      <w:r w:rsidRPr="00785DDE">
        <w:rPr>
          <w:rFonts w:ascii="Arial" w:hAnsi="Arial" w:cs="Arial"/>
          <w:sz w:val="24"/>
          <w:szCs w:val="24"/>
        </w:rPr>
        <w:t>, São Paulo, USP, 1917, p. 7</w:t>
      </w:r>
    </w:p>
    <w:p w14:paraId="5A07E25A" w14:textId="77777777" w:rsidR="00526942" w:rsidRDefault="00526942" w:rsidP="00D11616">
      <w:pPr>
        <w:tabs>
          <w:tab w:val="left" w:pos="0"/>
        </w:tabs>
        <w:autoSpaceDE w:val="0"/>
        <w:autoSpaceDN w:val="0"/>
        <w:adjustRightInd w:val="0"/>
        <w:spacing w:after="0" w:line="360" w:lineRule="auto"/>
        <w:contextualSpacing/>
        <w:jc w:val="both"/>
        <w:rPr>
          <w:rFonts w:ascii="Arial" w:hAnsi="Arial" w:cs="Arial"/>
          <w:sz w:val="24"/>
          <w:szCs w:val="24"/>
        </w:rPr>
      </w:pPr>
    </w:p>
    <w:p w14:paraId="7B838DD4" w14:textId="77777777" w:rsidR="00526942" w:rsidRPr="00A51237" w:rsidRDefault="00526942" w:rsidP="00D11616">
      <w:pPr>
        <w:pStyle w:val="Ttulo3"/>
        <w:spacing w:before="0" w:beforeAutospacing="0" w:after="60" w:afterAutospacing="0" w:line="360" w:lineRule="auto"/>
        <w:ind w:right="240"/>
        <w:jc w:val="both"/>
        <w:rPr>
          <w:rFonts w:ascii="Arial" w:hAnsi="Arial" w:cs="Arial"/>
          <w:b w:val="0"/>
          <w:bCs w:val="0"/>
          <w:sz w:val="24"/>
          <w:szCs w:val="24"/>
        </w:rPr>
      </w:pPr>
      <w:r w:rsidRPr="00384A82">
        <w:rPr>
          <w:rFonts w:ascii="Arial" w:hAnsi="Arial" w:cs="Arial"/>
          <w:b w:val="0"/>
          <w:sz w:val="24"/>
          <w:szCs w:val="24"/>
        </w:rPr>
        <w:t xml:space="preserve">SANTOS TMB, JUNIOR AJV, </w:t>
      </w:r>
      <w:r w:rsidRPr="00384A82">
        <w:rPr>
          <w:rFonts w:ascii="Arial" w:hAnsi="Arial" w:cs="Arial"/>
          <w:bCs w:val="0"/>
          <w:color w:val="111111"/>
          <w:sz w:val="24"/>
          <w:szCs w:val="24"/>
        </w:rPr>
        <w:t xml:space="preserve">A legalidade da produção de provas dos </w:t>
      </w:r>
      <w:r w:rsidRPr="00A51237">
        <w:rPr>
          <w:rFonts w:ascii="Arial" w:hAnsi="Arial" w:cs="Arial"/>
          <w:bCs w:val="0"/>
          <w:sz w:val="24"/>
          <w:szCs w:val="24"/>
        </w:rPr>
        <w:t xml:space="preserve">processos administrativos de alcoolemia no trânsito, </w:t>
      </w:r>
      <w:r w:rsidRPr="00A51237">
        <w:rPr>
          <w:rFonts w:ascii="Arial" w:hAnsi="Arial" w:cs="Arial"/>
          <w:b w:val="0"/>
          <w:bCs w:val="0"/>
          <w:sz w:val="24"/>
          <w:szCs w:val="24"/>
        </w:rPr>
        <w:t>2017.</w:t>
      </w:r>
    </w:p>
    <w:p w14:paraId="00E4F6E1" w14:textId="77777777" w:rsidR="001163C9" w:rsidRDefault="001163C9" w:rsidP="00D11616">
      <w:pPr>
        <w:tabs>
          <w:tab w:val="left" w:pos="0"/>
        </w:tabs>
        <w:autoSpaceDE w:val="0"/>
        <w:autoSpaceDN w:val="0"/>
        <w:adjustRightInd w:val="0"/>
        <w:spacing w:after="0" w:line="360" w:lineRule="auto"/>
        <w:contextualSpacing/>
        <w:jc w:val="both"/>
        <w:rPr>
          <w:rFonts w:ascii="Arial" w:hAnsi="Arial" w:cs="Arial"/>
          <w:sz w:val="24"/>
          <w:szCs w:val="24"/>
        </w:rPr>
      </w:pPr>
    </w:p>
    <w:p w14:paraId="6ADFC8C3" w14:textId="49916E86" w:rsidR="008101AC" w:rsidRPr="00262EE3" w:rsidRDefault="008101AC" w:rsidP="00D11616">
      <w:pPr>
        <w:tabs>
          <w:tab w:val="left" w:pos="0"/>
        </w:tabs>
        <w:autoSpaceDE w:val="0"/>
        <w:autoSpaceDN w:val="0"/>
        <w:adjustRightInd w:val="0"/>
        <w:spacing w:after="0" w:line="360" w:lineRule="auto"/>
        <w:contextualSpacing/>
        <w:jc w:val="both"/>
        <w:rPr>
          <w:rFonts w:ascii="Arial" w:hAnsi="Arial" w:cs="Arial"/>
          <w:sz w:val="24"/>
          <w:szCs w:val="24"/>
        </w:rPr>
      </w:pPr>
      <w:r>
        <w:rPr>
          <w:rFonts w:ascii="Arial" w:hAnsi="Arial" w:cs="Arial"/>
          <w:sz w:val="24"/>
          <w:szCs w:val="24"/>
        </w:rPr>
        <w:t xml:space="preserve">TÁCITO, </w:t>
      </w:r>
      <w:r w:rsidRPr="00A70346">
        <w:rPr>
          <w:rFonts w:ascii="Arial" w:hAnsi="Arial" w:cs="Arial"/>
          <w:sz w:val="24"/>
          <w:szCs w:val="24"/>
        </w:rPr>
        <w:t xml:space="preserve">Caio, </w:t>
      </w:r>
      <w:r w:rsidRPr="008101AC">
        <w:rPr>
          <w:rFonts w:ascii="Arial" w:hAnsi="Arial" w:cs="Arial"/>
          <w:b/>
          <w:sz w:val="24"/>
          <w:szCs w:val="24"/>
        </w:rPr>
        <w:t>O excesso do Poder Administrativo brasileiro, princípios e remédios, com reprodução do Setor Administrativo do Trabalho Público e Instituto Brasileiro de Ciências Administrativas</w:t>
      </w:r>
      <w:r>
        <w:rPr>
          <w:rFonts w:ascii="Arial" w:hAnsi="Arial" w:cs="Arial"/>
          <w:sz w:val="24"/>
          <w:szCs w:val="24"/>
        </w:rPr>
        <w:t>, Rio de Janeiro, 1959, p.27</w:t>
      </w:r>
      <w:r w:rsidR="003443DB">
        <w:rPr>
          <w:rFonts w:ascii="Arial" w:hAnsi="Arial" w:cs="Arial"/>
          <w:sz w:val="24"/>
          <w:szCs w:val="24"/>
        </w:rPr>
        <w:t>.</w:t>
      </w:r>
    </w:p>
    <w:sectPr w:rsidR="008101AC" w:rsidRPr="00262EE3" w:rsidSect="003443DB">
      <w:headerReference w:type="default" r:id="rId12"/>
      <w:pgSz w:w="11906" w:h="16838" w:code="9"/>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ED1E3C" w14:textId="77777777" w:rsidR="00C20918" w:rsidRDefault="00C20918" w:rsidP="00B14ACC">
      <w:pPr>
        <w:spacing w:after="0" w:line="240" w:lineRule="auto"/>
      </w:pPr>
      <w:r>
        <w:separator/>
      </w:r>
    </w:p>
  </w:endnote>
  <w:endnote w:type="continuationSeparator" w:id="0">
    <w:p w14:paraId="53DD960A" w14:textId="77777777" w:rsidR="00C20918" w:rsidRDefault="00C20918" w:rsidP="00B14A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369510" w14:textId="77777777" w:rsidR="00C20918" w:rsidRDefault="00C20918" w:rsidP="00B14ACC">
      <w:pPr>
        <w:spacing w:after="0" w:line="240" w:lineRule="auto"/>
      </w:pPr>
      <w:r>
        <w:separator/>
      </w:r>
    </w:p>
  </w:footnote>
  <w:footnote w:type="continuationSeparator" w:id="0">
    <w:p w14:paraId="1851189E" w14:textId="77777777" w:rsidR="00C20918" w:rsidRDefault="00C20918" w:rsidP="00B14ACC">
      <w:pPr>
        <w:spacing w:after="0" w:line="240" w:lineRule="auto"/>
      </w:pPr>
      <w:r>
        <w:continuationSeparator/>
      </w:r>
    </w:p>
  </w:footnote>
  <w:footnote w:id="1">
    <w:p w14:paraId="53CF6C8D" w14:textId="77777777" w:rsidR="00C808EF" w:rsidRPr="00B7777E" w:rsidRDefault="00C808EF" w:rsidP="00B67CB2">
      <w:pPr>
        <w:pStyle w:val="Textodenotaderodap"/>
        <w:jc w:val="both"/>
        <w:rPr>
          <w:rFonts w:ascii="Arial" w:hAnsi="Arial" w:cs="Arial"/>
        </w:rPr>
      </w:pPr>
      <w:r w:rsidRPr="00B7777E">
        <w:rPr>
          <w:rStyle w:val="Refdenotaderodap"/>
          <w:rFonts w:ascii="Arial" w:hAnsi="Arial" w:cs="Arial"/>
        </w:rPr>
        <w:footnoteRef/>
      </w:r>
      <w:r w:rsidRPr="00B7777E">
        <w:rPr>
          <w:rFonts w:ascii="Arial" w:hAnsi="Arial" w:cs="Arial"/>
        </w:rPr>
        <w:t xml:space="preserve"> Aluno do Curso de Formação de Praça, Turma C Anápolis, do Comando da Academia da Polícia Militar de Goiás-CAPM, </w:t>
      </w:r>
      <w:r w:rsidR="00A80F12">
        <w:rPr>
          <w:rFonts w:ascii="Arial" w:hAnsi="Arial" w:cs="Arial"/>
        </w:rPr>
        <w:t>viniciuscrisostomo07@gmail.com</w:t>
      </w:r>
      <w:r w:rsidRPr="00B7777E">
        <w:rPr>
          <w:rFonts w:ascii="Arial" w:hAnsi="Arial" w:cs="Arial"/>
        </w:rPr>
        <w:t>;</w:t>
      </w:r>
    </w:p>
  </w:footnote>
  <w:footnote w:id="2">
    <w:p w14:paraId="578438C9" w14:textId="77777777" w:rsidR="00C808EF" w:rsidRPr="00B7777E" w:rsidRDefault="00C808EF" w:rsidP="00B67CB2">
      <w:pPr>
        <w:pStyle w:val="Textodenotaderodap"/>
        <w:jc w:val="both"/>
        <w:rPr>
          <w:rFonts w:ascii="Arial" w:hAnsi="Arial" w:cs="Arial"/>
        </w:rPr>
      </w:pPr>
      <w:r w:rsidRPr="00B7777E">
        <w:rPr>
          <w:rStyle w:val="Refdenotaderodap"/>
          <w:rFonts w:ascii="Arial" w:hAnsi="Arial" w:cs="Arial"/>
        </w:rPr>
        <w:footnoteRef/>
      </w:r>
      <w:r w:rsidRPr="00B7777E">
        <w:rPr>
          <w:rFonts w:ascii="Arial" w:hAnsi="Arial" w:cs="Arial"/>
        </w:rPr>
        <w:t xml:space="preserve"> Professor orientador: Comando da Academia da Polícia Militar de Goiás-CAPM, </w:t>
      </w:r>
      <w:r w:rsidR="00A80F12">
        <w:rPr>
          <w:rFonts w:ascii="Arial" w:hAnsi="Arial" w:cs="Arial"/>
        </w:rPr>
        <w:t>wesleyjasse@gmail.com</w:t>
      </w:r>
      <w:r w:rsidRPr="00B7777E">
        <w:rPr>
          <w:rFonts w:ascii="Arial" w:hAnsi="Arial" w:cs="Arial"/>
        </w:rPr>
        <w:t>, Anápolis-GO, Janeiro de 2018</w:t>
      </w:r>
    </w:p>
  </w:footnote>
  <w:footnote w:id="3">
    <w:p w14:paraId="06834F84" w14:textId="77777777" w:rsidR="00D932AE" w:rsidRPr="00A06727" w:rsidRDefault="00D932AE">
      <w:pPr>
        <w:pStyle w:val="Textodenotaderodap"/>
        <w:rPr>
          <w:rFonts w:ascii="Times New Roman" w:hAnsi="Times New Roman" w:cs="Times New Roman"/>
        </w:rPr>
      </w:pPr>
      <w:r w:rsidRPr="00D932AE">
        <w:rPr>
          <w:rStyle w:val="Refdenotaderodap"/>
          <w:rFonts w:ascii="Times New Roman" w:hAnsi="Times New Roman" w:cs="Times New Roman"/>
        </w:rPr>
        <w:footnoteRef/>
      </w:r>
      <w:r w:rsidRPr="00E11FE5">
        <w:rPr>
          <w:rFonts w:ascii="Times New Roman" w:hAnsi="Times New Roman" w:cs="Times New Roman"/>
          <w:color w:val="000000"/>
          <w:shd w:val="clear" w:color="auto" w:fill="FFFFFF"/>
        </w:rPr>
        <w:t xml:space="preserve">Art. 25 do CTB. </w:t>
      </w:r>
      <w:r w:rsidRPr="00D932AE">
        <w:rPr>
          <w:rFonts w:ascii="Times New Roman" w:hAnsi="Times New Roman" w:cs="Times New Roman"/>
          <w:color w:val="000000"/>
          <w:shd w:val="clear" w:color="auto" w:fill="FFFFFF"/>
        </w:rPr>
        <w:t xml:space="preserve">Os órgãos e entidades executivos do Sistema Nacional de Trânsito poderão celebrar convênio delegando as atividades previstas neste Código, com vistas à maior eficiência e à segurança para os usuários da </w:t>
      </w:r>
      <w:r w:rsidRPr="00A06727">
        <w:rPr>
          <w:rFonts w:ascii="Times New Roman" w:hAnsi="Times New Roman" w:cs="Times New Roman"/>
          <w:color w:val="000000"/>
          <w:shd w:val="clear" w:color="auto" w:fill="FFFFFF"/>
        </w:rPr>
        <w:t>via.</w:t>
      </w:r>
    </w:p>
  </w:footnote>
  <w:footnote w:id="4">
    <w:p w14:paraId="768E1BEB" w14:textId="77777777" w:rsidR="00410927" w:rsidRDefault="00410927" w:rsidP="00410927">
      <w:pPr>
        <w:rPr>
          <w:rFonts w:ascii="Arial" w:hAnsi="Arial" w:cs="Arial"/>
          <w:sz w:val="20"/>
          <w:szCs w:val="20"/>
        </w:rPr>
      </w:pPr>
      <w:r w:rsidRPr="00E5421A">
        <w:rPr>
          <w:rStyle w:val="Refdenotaderodap"/>
          <w:rFonts w:ascii="Arial" w:hAnsi="Arial" w:cs="Arial"/>
          <w:sz w:val="20"/>
          <w:szCs w:val="20"/>
        </w:rPr>
        <w:footnoteRef/>
      </w:r>
      <w:r w:rsidRPr="00E5421A">
        <w:rPr>
          <w:rFonts w:ascii="Arial" w:hAnsi="Arial" w:cs="Arial"/>
          <w:sz w:val="20"/>
          <w:szCs w:val="20"/>
        </w:rPr>
        <w:t xml:space="preserve"> MEIRELES, Hely Lopes: Direito</w:t>
      </w:r>
      <w:r>
        <w:rPr>
          <w:rFonts w:ascii="Arial" w:hAnsi="Arial" w:cs="Arial"/>
          <w:sz w:val="20"/>
          <w:szCs w:val="20"/>
        </w:rPr>
        <w:t xml:space="preserve"> </w:t>
      </w:r>
      <w:r w:rsidRPr="00E5421A">
        <w:rPr>
          <w:rFonts w:ascii="Arial" w:hAnsi="Arial" w:cs="Arial"/>
          <w:sz w:val="20"/>
          <w:szCs w:val="20"/>
        </w:rPr>
        <w:t xml:space="preserve"> Administrativo </w:t>
      </w:r>
      <w:r>
        <w:rPr>
          <w:rFonts w:ascii="Arial" w:hAnsi="Arial" w:cs="Arial"/>
          <w:sz w:val="20"/>
          <w:szCs w:val="20"/>
        </w:rPr>
        <w:t xml:space="preserve"> </w:t>
      </w:r>
      <w:r w:rsidRPr="00E5421A">
        <w:rPr>
          <w:rFonts w:ascii="Arial" w:hAnsi="Arial" w:cs="Arial"/>
          <w:sz w:val="20"/>
          <w:szCs w:val="20"/>
        </w:rPr>
        <w:t>Brasileiro - 3.ª Edição - Revista dos Tribunais - São Paulo, 1975 pág. 102.</w:t>
      </w:r>
    </w:p>
    <w:p w14:paraId="44D20394" w14:textId="77777777" w:rsidR="00410927" w:rsidRDefault="00410927">
      <w:pPr>
        <w:pStyle w:val="Textodenotaderodap"/>
      </w:pPr>
    </w:p>
  </w:footnote>
  <w:footnote w:id="5">
    <w:p w14:paraId="251FC6D1" w14:textId="4CEDBD1C" w:rsidR="00DF59CB" w:rsidRDefault="00DF59CB">
      <w:pPr>
        <w:pStyle w:val="Textodenotaderodap"/>
      </w:pPr>
      <w:r>
        <w:rPr>
          <w:rStyle w:val="Refdenotaderodap"/>
        </w:rPr>
        <w:footnoteRef/>
      </w:r>
      <w:r>
        <w:t xml:space="preserve"> Os dados são aproximados, visto que na entrevista as pessoas não sabiam com exatidão a quantidade de vezes.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734032"/>
      <w:docPartObj>
        <w:docPartGallery w:val="Page Numbers (Top of Page)"/>
        <w:docPartUnique/>
      </w:docPartObj>
    </w:sdtPr>
    <w:sdtEndPr/>
    <w:sdtContent>
      <w:p w14:paraId="2AFA09B6" w14:textId="77777777" w:rsidR="00303CF0" w:rsidRDefault="00C01FFA">
        <w:pPr>
          <w:pStyle w:val="Cabealho"/>
          <w:jc w:val="right"/>
        </w:pPr>
        <w:r>
          <w:fldChar w:fldCharType="begin"/>
        </w:r>
        <w:r w:rsidR="00303CF0">
          <w:instrText>PAGE   \* MERGEFORMAT</w:instrText>
        </w:r>
        <w:r>
          <w:fldChar w:fldCharType="separate"/>
        </w:r>
        <w:r w:rsidR="00D11616">
          <w:rPr>
            <w:noProof/>
          </w:rPr>
          <w:t>11</w:t>
        </w:r>
        <w:r>
          <w:fldChar w:fldCharType="end"/>
        </w:r>
      </w:p>
    </w:sdtContent>
  </w:sdt>
  <w:p w14:paraId="55535931" w14:textId="77777777" w:rsidR="00985B8A" w:rsidRDefault="00985B8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D5043B3"/>
    <w:multiLevelType w:val="hybridMultilevel"/>
    <w:tmpl w:val="AFA2632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A3F"/>
    <w:rsid w:val="000122B2"/>
    <w:rsid w:val="000156FC"/>
    <w:rsid w:val="000164CF"/>
    <w:rsid w:val="00042B01"/>
    <w:rsid w:val="00045C9C"/>
    <w:rsid w:val="00055C46"/>
    <w:rsid w:val="00074F56"/>
    <w:rsid w:val="0008090D"/>
    <w:rsid w:val="000A2873"/>
    <w:rsid w:val="000A6226"/>
    <w:rsid w:val="000B71B3"/>
    <w:rsid w:val="000C0C86"/>
    <w:rsid w:val="000C2D1A"/>
    <w:rsid w:val="000F1783"/>
    <w:rsid w:val="0010030F"/>
    <w:rsid w:val="001127C4"/>
    <w:rsid w:val="001163C9"/>
    <w:rsid w:val="0011741E"/>
    <w:rsid w:val="00134341"/>
    <w:rsid w:val="001349DE"/>
    <w:rsid w:val="001365DD"/>
    <w:rsid w:val="00146329"/>
    <w:rsid w:val="001508E5"/>
    <w:rsid w:val="00152DCA"/>
    <w:rsid w:val="00152F7E"/>
    <w:rsid w:val="00154FC2"/>
    <w:rsid w:val="0016012C"/>
    <w:rsid w:val="0017108F"/>
    <w:rsid w:val="00177137"/>
    <w:rsid w:val="001A6811"/>
    <w:rsid w:val="001B25B8"/>
    <w:rsid w:val="001B5989"/>
    <w:rsid w:val="001F6B66"/>
    <w:rsid w:val="00243716"/>
    <w:rsid w:val="00262EE3"/>
    <w:rsid w:val="002812A8"/>
    <w:rsid w:val="002A3185"/>
    <w:rsid w:val="002A3337"/>
    <w:rsid w:val="002B347B"/>
    <w:rsid w:val="002D53E0"/>
    <w:rsid w:val="002D6580"/>
    <w:rsid w:val="002F4027"/>
    <w:rsid w:val="00300AF8"/>
    <w:rsid w:val="00303CF0"/>
    <w:rsid w:val="00314F41"/>
    <w:rsid w:val="00317350"/>
    <w:rsid w:val="0032117E"/>
    <w:rsid w:val="003443DB"/>
    <w:rsid w:val="00373C99"/>
    <w:rsid w:val="00377A0E"/>
    <w:rsid w:val="00384A82"/>
    <w:rsid w:val="00385878"/>
    <w:rsid w:val="00387CCC"/>
    <w:rsid w:val="003922DF"/>
    <w:rsid w:val="003C0B2D"/>
    <w:rsid w:val="003D2F28"/>
    <w:rsid w:val="003E7D31"/>
    <w:rsid w:val="00403B2F"/>
    <w:rsid w:val="00410927"/>
    <w:rsid w:val="00415A9B"/>
    <w:rsid w:val="00422704"/>
    <w:rsid w:val="00451421"/>
    <w:rsid w:val="00455F2F"/>
    <w:rsid w:val="00463635"/>
    <w:rsid w:val="00466403"/>
    <w:rsid w:val="00471F44"/>
    <w:rsid w:val="004C13CA"/>
    <w:rsid w:val="004C4E00"/>
    <w:rsid w:val="004D0805"/>
    <w:rsid w:val="004D12D9"/>
    <w:rsid w:val="004E7747"/>
    <w:rsid w:val="004F050F"/>
    <w:rsid w:val="004F234D"/>
    <w:rsid w:val="0050215D"/>
    <w:rsid w:val="005077DA"/>
    <w:rsid w:val="00526942"/>
    <w:rsid w:val="00527655"/>
    <w:rsid w:val="005321EB"/>
    <w:rsid w:val="00541282"/>
    <w:rsid w:val="0054231E"/>
    <w:rsid w:val="0054485E"/>
    <w:rsid w:val="005615BF"/>
    <w:rsid w:val="005760C1"/>
    <w:rsid w:val="00580BC7"/>
    <w:rsid w:val="0058212F"/>
    <w:rsid w:val="00584C56"/>
    <w:rsid w:val="00585AEC"/>
    <w:rsid w:val="00592153"/>
    <w:rsid w:val="005A12F3"/>
    <w:rsid w:val="005A4BA8"/>
    <w:rsid w:val="005C7967"/>
    <w:rsid w:val="005F3AF0"/>
    <w:rsid w:val="005F4FA0"/>
    <w:rsid w:val="00641527"/>
    <w:rsid w:val="00642EB3"/>
    <w:rsid w:val="00653308"/>
    <w:rsid w:val="00665002"/>
    <w:rsid w:val="006673D3"/>
    <w:rsid w:val="006678FA"/>
    <w:rsid w:val="00691BC1"/>
    <w:rsid w:val="006963E2"/>
    <w:rsid w:val="006A579A"/>
    <w:rsid w:val="006B152B"/>
    <w:rsid w:val="006D2F52"/>
    <w:rsid w:val="006F0786"/>
    <w:rsid w:val="006F103E"/>
    <w:rsid w:val="006F16BC"/>
    <w:rsid w:val="007047D8"/>
    <w:rsid w:val="007363B2"/>
    <w:rsid w:val="007556D2"/>
    <w:rsid w:val="00766786"/>
    <w:rsid w:val="00785DDE"/>
    <w:rsid w:val="00791261"/>
    <w:rsid w:val="007A5D45"/>
    <w:rsid w:val="007B2170"/>
    <w:rsid w:val="007B7E56"/>
    <w:rsid w:val="007D2376"/>
    <w:rsid w:val="007E1682"/>
    <w:rsid w:val="008003D3"/>
    <w:rsid w:val="0080486B"/>
    <w:rsid w:val="008101AC"/>
    <w:rsid w:val="00823E1F"/>
    <w:rsid w:val="00851A45"/>
    <w:rsid w:val="00895DB8"/>
    <w:rsid w:val="008A1F8F"/>
    <w:rsid w:val="008A2B51"/>
    <w:rsid w:val="008A4907"/>
    <w:rsid w:val="008C5A9E"/>
    <w:rsid w:val="00903EC2"/>
    <w:rsid w:val="0092206F"/>
    <w:rsid w:val="0093635E"/>
    <w:rsid w:val="00944412"/>
    <w:rsid w:val="00953A3D"/>
    <w:rsid w:val="00956264"/>
    <w:rsid w:val="00975A40"/>
    <w:rsid w:val="00983F12"/>
    <w:rsid w:val="00985B8A"/>
    <w:rsid w:val="00993F69"/>
    <w:rsid w:val="009B003F"/>
    <w:rsid w:val="009B1E29"/>
    <w:rsid w:val="009B340C"/>
    <w:rsid w:val="009B7CF0"/>
    <w:rsid w:val="009D24E2"/>
    <w:rsid w:val="009D5C6E"/>
    <w:rsid w:val="009E5E6B"/>
    <w:rsid w:val="00A06727"/>
    <w:rsid w:val="00A20977"/>
    <w:rsid w:val="00A22182"/>
    <w:rsid w:val="00A34DE7"/>
    <w:rsid w:val="00A4033D"/>
    <w:rsid w:val="00A51237"/>
    <w:rsid w:val="00A55756"/>
    <w:rsid w:val="00A6312E"/>
    <w:rsid w:val="00A63FD4"/>
    <w:rsid w:val="00A70346"/>
    <w:rsid w:val="00A73040"/>
    <w:rsid w:val="00A80F12"/>
    <w:rsid w:val="00A81415"/>
    <w:rsid w:val="00A84C8F"/>
    <w:rsid w:val="00A86DF4"/>
    <w:rsid w:val="00A909A1"/>
    <w:rsid w:val="00A934E7"/>
    <w:rsid w:val="00A97936"/>
    <w:rsid w:val="00AA29F8"/>
    <w:rsid w:val="00AA6162"/>
    <w:rsid w:val="00AB3CC8"/>
    <w:rsid w:val="00AB7ED7"/>
    <w:rsid w:val="00AD4F0B"/>
    <w:rsid w:val="00AF6999"/>
    <w:rsid w:val="00B04AE5"/>
    <w:rsid w:val="00B050CE"/>
    <w:rsid w:val="00B14ACC"/>
    <w:rsid w:val="00B33804"/>
    <w:rsid w:val="00B373D8"/>
    <w:rsid w:val="00B37EDA"/>
    <w:rsid w:val="00B41C92"/>
    <w:rsid w:val="00B46776"/>
    <w:rsid w:val="00B5136C"/>
    <w:rsid w:val="00B63D60"/>
    <w:rsid w:val="00B67CB2"/>
    <w:rsid w:val="00B76573"/>
    <w:rsid w:val="00B7777E"/>
    <w:rsid w:val="00BA3821"/>
    <w:rsid w:val="00BA6D10"/>
    <w:rsid w:val="00BB0C2A"/>
    <w:rsid w:val="00BC1521"/>
    <w:rsid w:val="00BC28EE"/>
    <w:rsid w:val="00BC6791"/>
    <w:rsid w:val="00BD59A4"/>
    <w:rsid w:val="00BD70EB"/>
    <w:rsid w:val="00BE0E52"/>
    <w:rsid w:val="00BE4E8C"/>
    <w:rsid w:val="00BF60D1"/>
    <w:rsid w:val="00BF63A5"/>
    <w:rsid w:val="00C002E8"/>
    <w:rsid w:val="00C01FFA"/>
    <w:rsid w:val="00C02263"/>
    <w:rsid w:val="00C077AD"/>
    <w:rsid w:val="00C13AB8"/>
    <w:rsid w:val="00C20918"/>
    <w:rsid w:val="00C24151"/>
    <w:rsid w:val="00C33837"/>
    <w:rsid w:val="00C368A1"/>
    <w:rsid w:val="00C4106B"/>
    <w:rsid w:val="00C504C4"/>
    <w:rsid w:val="00C5383E"/>
    <w:rsid w:val="00C65829"/>
    <w:rsid w:val="00C744BE"/>
    <w:rsid w:val="00C808EF"/>
    <w:rsid w:val="00C82EA3"/>
    <w:rsid w:val="00C91A9E"/>
    <w:rsid w:val="00C961C5"/>
    <w:rsid w:val="00CA188A"/>
    <w:rsid w:val="00CA68DD"/>
    <w:rsid w:val="00CB6405"/>
    <w:rsid w:val="00CB6A3F"/>
    <w:rsid w:val="00CD7618"/>
    <w:rsid w:val="00CF3BE8"/>
    <w:rsid w:val="00D061DC"/>
    <w:rsid w:val="00D11616"/>
    <w:rsid w:val="00D65EE4"/>
    <w:rsid w:val="00D72CD0"/>
    <w:rsid w:val="00D807D0"/>
    <w:rsid w:val="00D8548D"/>
    <w:rsid w:val="00D859DD"/>
    <w:rsid w:val="00D85E99"/>
    <w:rsid w:val="00D932AE"/>
    <w:rsid w:val="00DB5094"/>
    <w:rsid w:val="00DC197E"/>
    <w:rsid w:val="00DC1A29"/>
    <w:rsid w:val="00DD0AED"/>
    <w:rsid w:val="00DF0893"/>
    <w:rsid w:val="00DF59CB"/>
    <w:rsid w:val="00E11FE5"/>
    <w:rsid w:val="00E305D6"/>
    <w:rsid w:val="00E36D83"/>
    <w:rsid w:val="00E5421A"/>
    <w:rsid w:val="00E55326"/>
    <w:rsid w:val="00ED0E00"/>
    <w:rsid w:val="00EE6E82"/>
    <w:rsid w:val="00F04E16"/>
    <w:rsid w:val="00F1265E"/>
    <w:rsid w:val="00F1793F"/>
    <w:rsid w:val="00F23041"/>
    <w:rsid w:val="00F24E47"/>
    <w:rsid w:val="00F56103"/>
    <w:rsid w:val="00F64C1F"/>
    <w:rsid w:val="00F64F35"/>
    <w:rsid w:val="00F73464"/>
    <w:rsid w:val="00F80477"/>
    <w:rsid w:val="00F8491D"/>
    <w:rsid w:val="00F87BD7"/>
    <w:rsid w:val="00FA24E2"/>
    <w:rsid w:val="00FB126C"/>
    <w:rsid w:val="00FC01A7"/>
    <w:rsid w:val="00FD15AA"/>
    <w:rsid w:val="00FD2DF1"/>
    <w:rsid w:val="00FF1D7D"/>
    <w:rsid w:val="00FF407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D163F"/>
  <w15:docId w15:val="{60F9692D-54D4-450A-8D23-43E3BF4A1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link w:val="Ttulo3Char"/>
    <w:uiPriority w:val="9"/>
    <w:qFormat/>
    <w:rsid w:val="00384A82"/>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6D2F5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aps">
    <w:name w:val="caps"/>
    <w:basedOn w:val="Fontepargpadro"/>
    <w:rsid w:val="006D2F52"/>
  </w:style>
  <w:style w:type="paragraph" w:styleId="Textodenotaderodap">
    <w:name w:val="footnote text"/>
    <w:basedOn w:val="Normal"/>
    <w:link w:val="TextodenotaderodapChar"/>
    <w:uiPriority w:val="99"/>
    <w:semiHidden/>
    <w:unhideWhenUsed/>
    <w:rsid w:val="00B14ACC"/>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B14ACC"/>
    <w:rPr>
      <w:sz w:val="20"/>
      <w:szCs w:val="20"/>
    </w:rPr>
  </w:style>
  <w:style w:type="character" w:styleId="Refdenotaderodap">
    <w:name w:val="footnote reference"/>
    <w:basedOn w:val="Fontepargpadro"/>
    <w:uiPriority w:val="99"/>
    <w:semiHidden/>
    <w:unhideWhenUsed/>
    <w:rsid w:val="00B14ACC"/>
    <w:rPr>
      <w:vertAlign w:val="superscript"/>
    </w:rPr>
  </w:style>
  <w:style w:type="paragraph" w:styleId="Cabealho">
    <w:name w:val="header"/>
    <w:basedOn w:val="Normal"/>
    <w:link w:val="CabealhoChar"/>
    <w:uiPriority w:val="99"/>
    <w:unhideWhenUsed/>
    <w:rsid w:val="0046640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66403"/>
  </w:style>
  <w:style w:type="paragraph" w:styleId="Rodap">
    <w:name w:val="footer"/>
    <w:basedOn w:val="Normal"/>
    <w:link w:val="RodapChar"/>
    <w:uiPriority w:val="99"/>
    <w:unhideWhenUsed/>
    <w:rsid w:val="00466403"/>
    <w:pPr>
      <w:tabs>
        <w:tab w:val="center" w:pos="4252"/>
        <w:tab w:val="right" w:pos="8504"/>
      </w:tabs>
      <w:spacing w:after="0" w:line="240" w:lineRule="auto"/>
    </w:pPr>
  </w:style>
  <w:style w:type="character" w:customStyle="1" w:styleId="RodapChar">
    <w:name w:val="Rodapé Char"/>
    <w:basedOn w:val="Fontepargpadro"/>
    <w:link w:val="Rodap"/>
    <w:uiPriority w:val="99"/>
    <w:rsid w:val="00466403"/>
  </w:style>
  <w:style w:type="character" w:styleId="Hyperlink">
    <w:name w:val="Hyperlink"/>
    <w:basedOn w:val="Fontepargpadro"/>
    <w:uiPriority w:val="99"/>
    <w:unhideWhenUsed/>
    <w:rsid w:val="00C808EF"/>
    <w:rPr>
      <w:color w:val="0000FF" w:themeColor="hyperlink"/>
      <w:u w:val="single"/>
    </w:rPr>
  </w:style>
  <w:style w:type="character" w:styleId="Forte">
    <w:name w:val="Strong"/>
    <w:basedOn w:val="Fontepargpadro"/>
    <w:uiPriority w:val="22"/>
    <w:qFormat/>
    <w:rsid w:val="0054485E"/>
    <w:rPr>
      <w:b/>
      <w:bCs/>
    </w:rPr>
  </w:style>
  <w:style w:type="character" w:styleId="nfase">
    <w:name w:val="Emphasis"/>
    <w:basedOn w:val="Fontepargpadro"/>
    <w:uiPriority w:val="20"/>
    <w:qFormat/>
    <w:rsid w:val="0054485E"/>
    <w:rPr>
      <w:i/>
      <w:iCs/>
    </w:rPr>
  </w:style>
  <w:style w:type="character" w:styleId="Refdecomentrio">
    <w:name w:val="annotation reference"/>
    <w:basedOn w:val="Fontepargpadro"/>
    <w:uiPriority w:val="99"/>
    <w:semiHidden/>
    <w:unhideWhenUsed/>
    <w:rsid w:val="000A2873"/>
    <w:rPr>
      <w:sz w:val="16"/>
      <w:szCs w:val="16"/>
    </w:rPr>
  </w:style>
  <w:style w:type="paragraph" w:styleId="Textodecomentrio">
    <w:name w:val="annotation text"/>
    <w:basedOn w:val="Normal"/>
    <w:link w:val="TextodecomentrioChar"/>
    <w:uiPriority w:val="99"/>
    <w:semiHidden/>
    <w:unhideWhenUsed/>
    <w:rsid w:val="000A287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0A2873"/>
    <w:rPr>
      <w:sz w:val="20"/>
      <w:szCs w:val="20"/>
    </w:rPr>
  </w:style>
  <w:style w:type="paragraph" w:styleId="Assuntodocomentrio">
    <w:name w:val="annotation subject"/>
    <w:basedOn w:val="Textodecomentrio"/>
    <w:next w:val="Textodecomentrio"/>
    <w:link w:val="AssuntodocomentrioChar"/>
    <w:uiPriority w:val="99"/>
    <w:semiHidden/>
    <w:unhideWhenUsed/>
    <w:rsid w:val="000A2873"/>
    <w:rPr>
      <w:b/>
      <w:bCs/>
    </w:rPr>
  </w:style>
  <w:style w:type="character" w:customStyle="1" w:styleId="AssuntodocomentrioChar">
    <w:name w:val="Assunto do comentário Char"/>
    <w:basedOn w:val="TextodecomentrioChar"/>
    <w:link w:val="Assuntodocomentrio"/>
    <w:uiPriority w:val="99"/>
    <w:semiHidden/>
    <w:rsid w:val="000A2873"/>
    <w:rPr>
      <w:b/>
      <w:bCs/>
      <w:sz w:val="20"/>
      <w:szCs w:val="20"/>
    </w:rPr>
  </w:style>
  <w:style w:type="paragraph" w:styleId="Textodebalo">
    <w:name w:val="Balloon Text"/>
    <w:basedOn w:val="Normal"/>
    <w:link w:val="TextodebaloChar"/>
    <w:uiPriority w:val="99"/>
    <w:semiHidden/>
    <w:unhideWhenUsed/>
    <w:rsid w:val="000A2873"/>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0A2873"/>
    <w:rPr>
      <w:rFonts w:ascii="Segoe UI" w:hAnsi="Segoe UI" w:cs="Segoe UI"/>
      <w:sz w:val="18"/>
      <w:szCs w:val="18"/>
    </w:rPr>
  </w:style>
  <w:style w:type="character" w:customStyle="1" w:styleId="Ttulo3Char">
    <w:name w:val="Título 3 Char"/>
    <w:basedOn w:val="Fontepargpadro"/>
    <w:link w:val="Ttulo3"/>
    <w:uiPriority w:val="9"/>
    <w:rsid w:val="00384A82"/>
    <w:rPr>
      <w:rFonts w:ascii="Times New Roman" w:eastAsia="Times New Roman" w:hAnsi="Times New Roman" w:cs="Times New Roman"/>
      <w:b/>
      <w:bCs/>
      <w:sz w:val="27"/>
      <w:szCs w:val="27"/>
      <w:lang w:eastAsia="pt-BR"/>
    </w:rPr>
  </w:style>
  <w:style w:type="paragraph" w:styleId="PargrafodaLista">
    <w:name w:val="List Paragraph"/>
    <w:basedOn w:val="Normal"/>
    <w:uiPriority w:val="34"/>
    <w:qFormat/>
    <w:rsid w:val="00BC6791"/>
    <w:pPr>
      <w:ind w:left="720"/>
      <w:contextualSpacing/>
    </w:pPr>
  </w:style>
  <w:style w:type="paragraph" w:styleId="Pr-formataoHTML">
    <w:name w:val="HTML Preformatted"/>
    <w:basedOn w:val="Normal"/>
    <w:link w:val="Pr-formataoHTMLChar"/>
    <w:uiPriority w:val="99"/>
    <w:unhideWhenUsed/>
    <w:rsid w:val="005F3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5F3AF0"/>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990881">
      <w:bodyDiv w:val="1"/>
      <w:marLeft w:val="0"/>
      <w:marRight w:val="0"/>
      <w:marTop w:val="0"/>
      <w:marBottom w:val="0"/>
      <w:divBdr>
        <w:top w:val="none" w:sz="0" w:space="0" w:color="auto"/>
        <w:left w:val="none" w:sz="0" w:space="0" w:color="auto"/>
        <w:bottom w:val="none" w:sz="0" w:space="0" w:color="auto"/>
        <w:right w:val="none" w:sz="0" w:space="0" w:color="auto"/>
      </w:divBdr>
    </w:div>
    <w:div w:id="385420309">
      <w:bodyDiv w:val="1"/>
      <w:marLeft w:val="0"/>
      <w:marRight w:val="0"/>
      <w:marTop w:val="0"/>
      <w:marBottom w:val="0"/>
      <w:divBdr>
        <w:top w:val="none" w:sz="0" w:space="0" w:color="auto"/>
        <w:left w:val="none" w:sz="0" w:space="0" w:color="auto"/>
        <w:bottom w:val="none" w:sz="0" w:space="0" w:color="auto"/>
        <w:right w:val="none" w:sz="0" w:space="0" w:color="auto"/>
      </w:divBdr>
    </w:div>
    <w:div w:id="984972959">
      <w:bodyDiv w:val="1"/>
      <w:marLeft w:val="0"/>
      <w:marRight w:val="0"/>
      <w:marTop w:val="0"/>
      <w:marBottom w:val="0"/>
      <w:divBdr>
        <w:top w:val="none" w:sz="0" w:space="0" w:color="auto"/>
        <w:left w:val="none" w:sz="0" w:space="0" w:color="auto"/>
        <w:bottom w:val="none" w:sz="0" w:space="0" w:color="auto"/>
        <w:right w:val="none" w:sz="0" w:space="0" w:color="auto"/>
      </w:divBdr>
    </w:div>
    <w:div w:id="1100762268">
      <w:bodyDiv w:val="1"/>
      <w:marLeft w:val="0"/>
      <w:marRight w:val="0"/>
      <w:marTop w:val="0"/>
      <w:marBottom w:val="0"/>
      <w:divBdr>
        <w:top w:val="none" w:sz="0" w:space="0" w:color="auto"/>
        <w:left w:val="none" w:sz="0" w:space="0" w:color="auto"/>
        <w:bottom w:val="none" w:sz="0" w:space="0" w:color="auto"/>
        <w:right w:val="none" w:sz="0" w:space="0" w:color="auto"/>
      </w:divBdr>
    </w:div>
    <w:div w:id="1136684310">
      <w:bodyDiv w:val="1"/>
      <w:marLeft w:val="0"/>
      <w:marRight w:val="0"/>
      <w:marTop w:val="0"/>
      <w:marBottom w:val="0"/>
      <w:divBdr>
        <w:top w:val="none" w:sz="0" w:space="0" w:color="auto"/>
        <w:left w:val="none" w:sz="0" w:space="0" w:color="auto"/>
        <w:bottom w:val="none" w:sz="0" w:space="0" w:color="auto"/>
        <w:right w:val="none" w:sz="0" w:space="0" w:color="auto"/>
      </w:divBdr>
    </w:div>
    <w:div w:id="1312446398">
      <w:bodyDiv w:val="1"/>
      <w:marLeft w:val="0"/>
      <w:marRight w:val="0"/>
      <w:marTop w:val="0"/>
      <w:marBottom w:val="0"/>
      <w:divBdr>
        <w:top w:val="none" w:sz="0" w:space="0" w:color="auto"/>
        <w:left w:val="none" w:sz="0" w:space="0" w:color="auto"/>
        <w:bottom w:val="none" w:sz="0" w:space="0" w:color="auto"/>
        <w:right w:val="none" w:sz="0" w:space="0" w:color="auto"/>
      </w:divBdr>
    </w:div>
    <w:div w:id="1343095337">
      <w:bodyDiv w:val="1"/>
      <w:marLeft w:val="0"/>
      <w:marRight w:val="0"/>
      <w:marTop w:val="0"/>
      <w:marBottom w:val="0"/>
      <w:divBdr>
        <w:top w:val="none" w:sz="0" w:space="0" w:color="auto"/>
        <w:left w:val="none" w:sz="0" w:space="0" w:color="auto"/>
        <w:bottom w:val="none" w:sz="0" w:space="0" w:color="auto"/>
        <w:right w:val="none" w:sz="0" w:space="0" w:color="auto"/>
      </w:divBdr>
    </w:div>
    <w:div w:id="1416783161">
      <w:bodyDiv w:val="1"/>
      <w:marLeft w:val="0"/>
      <w:marRight w:val="0"/>
      <w:marTop w:val="0"/>
      <w:marBottom w:val="0"/>
      <w:divBdr>
        <w:top w:val="none" w:sz="0" w:space="0" w:color="auto"/>
        <w:left w:val="none" w:sz="0" w:space="0" w:color="auto"/>
        <w:bottom w:val="none" w:sz="0" w:space="0" w:color="auto"/>
        <w:right w:val="none" w:sz="0" w:space="0" w:color="auto"/>
      </w:divBdr>
    </w:div>
    <w:div w:id="1451557933">
      <w:bodyDiv w:val="1"/>
      <w:marLeft w:val="0"/>
      <w:marRight w:val="0"/>
      <w:marTop w:val="0"/>
      <w:marBottom w:val="0"/>
      <w:divBdr>
        <w:top w:val="none" w:sz="0" w:space="0" w:color="auto"/>
        <w:left w:val="none" w:sz="0" w:space="0" w:color="auto"/>
        <w:bottom w:val="none" w:sz="0" w:space="0" w:color="auto"/>
        <w:right w:val="none" w:sz="0" w:space="0" w:color="auto"/>
      </w:divBdr>
    </w:div>
    <w:div w:id="1627658278">
      <w:bodyDiv w:val="1"/>
      <w:marLeft w:val="0"/>
      <w:marRight w:val="0"/>
      <w:marTop w:val="0"/>
      <w:marBottom w:val="0"/>
      <w:divBdr>
        <w:top w:val="none" w:sz="0" w:space="0" w:color="auto"/>
        <w:left w:val="none" w:sz="0" w:space="0" w:color="auto"/>
        <w:bottom w:val="none" w:sz="0" w:space="0" w:color="auto"/>
        <w:right w:val="none" w:sz="0" w:space="0" w:color="auto"/>
      </w:divBdr>
    </w:div>
    <w:div w:id="210595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egislacao.planalto.gov.br/legisla/legislacao.nsf/Viw_Identificacao/lei%209.503-1997?OpenDocument"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Plan1!$B$1</c:f>
              <c:strCache>
                <c:ptCount val="1"/>
                <c:pt idx="0">
                  <c:v>Utilização de cinto de segurança</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Plan1!$A$2:$A$4</c:f>
              <c:strCache>
                <c:ptCount val="3"/>
                <c:pt idx="0">
                  <c:v>Sempre utilizam</c:v>
                </c:pt>
                <c:pt idx="1">
                  <c:v>Ás vezes</c:v>
                </c:pt>
                <c:pt idx="2">
                  <c:v>Praticamente não usa</c:v>
                </c:pt>
              </c:strCache>
            </c:strRef>
          </c:cat>
          <c:val>
            <c:numRef>
              <c:f>Plan1!$B$2:$B$4</c:f>
              <c:numCache>
                <c:formatCode>General</c:formatCode>
                <c:ptCount val="3"/>
                <c:pt idx="0">
                  <c:v>125</c:v>
                </c:pt>
                <c:pt idx="1">
                  <c:v>25</c:v>
                </c:pt>
                <c:pt idx="2">
                  <c:v>50</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Plan1!$B$1</c:f>
              <c:strCache>
                <c:ptCount val="1"/>
                <c:pt idx="0">
                  <c:v>CONVÍVIO NOS ÚTIMOS 30 DIAS COM QUEM TENHA INGERIDO BEBIDA ALCÓOLICA</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Plan1!$A$2:$A$6</c:f>
              <c:strCache>
                <c:ptCount val="5"/>
                <c:pt idx="0">
                  <c:v>De 0 a 5</c:v>
                </c:pt>
                <c:pt idx="1">
                  <c:v>De 5 a 10</c:v>
                </c:pt>
                <c:pt idx="2">
                  <c:v>De 10 a 15</c:v>
                </c:pt>
                <c:pt idx="3">
                  <c:v>De 15 a 20</c:v>
                </c:pt>
                <c:pt idx="4">
                  <c:v>Acima de 20</c:v>
                </c:pt>
              </c:strCache>
            </c:strRef>
          </c:cat>
          <c:val>
            <c:numRef>
              <c:f>Plan1!$B$2:$B$6</c:f>
              <c:numCache>
                <c:formatCode>General</c:formatCode>
                <c:ptCount val="5"/>
                <c:pt idx="0">
                  <c:v>20</c:v>
                </c:pt>
                <c:pt idx="1">
                  <c:v>30</c:v>
                </c:pt>
                <c:pt idx="2">
                  <c:v>70</c:v>
                </c:pt>
                <c:pt idx="3">
                  <c:v>50</c:v>
                </c:pt>
                <c:pt idx="4">
                  <c:v>30</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Plan1!$B$1</c:f>
              <c:strCache>
                <c:ptCount val="1"/>
                <c:pt idx="0">
                  <c:v>QUANTIDADE DE DIAS NA SEMANA QUE SAEM PARA INGERIR BEBIDA ALCÓOLICA</c:v>
                </c:pt>
              </c:strCache>
            </c:strRef>
          </c:tx>
          <c:explosion val="25"/>
          <c:dPt>
            <c:idx val="1"/>
            <c:bubble3D val="0"/>
            <c:explosion val="0"/>
          </c:dPt>
          <c:dPt>
            <c:idx val="2"/>
            <c:bubble3D val="0"/>
            <c:explosion val="19"/>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Plan1!$A$2:$A$5</c:f>
              <c:strCache>
                <c:ptCount val="4"/>
                <c:pt idx="0">
                  <c:v>Nenhum</c:v>
                </c:pt>
                <c:pt idx="1">
                  <c:v>1 a 3</c:v>
                </c:pt>
                <c:pt idx="2">
                  <c:v>4 ou 5</c:v>
                </c:pt>
                <c:pt idx="3">
                  <c:v>6 ou 7</c:v>
                </c:pt>
              </c:strCache>
            </c:strRef>
          </c:cat>
          <c:val>
            <c:numRef>
              <c:f>Plan1!$B$2:$B$5</c:f>
              <c:numCache>
                <c:formatCode>General</c:formatCode>
                <c:ptCount val="4"/>
                <c:pt idx="0">
                  <c:v>0</c:v>
                </c:pt>
                <c:pt idx="1">
                  <c:v>100</c:v>
                </c:pt>
                <c:pt idx="2">
                  <c:v>80</c:v>
                </c:pt>
                <c:pt idx="3">
                  <c:v>20</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Bra97</b:Tag>
    <b:SourceType>Book</b:SourceType>
    <b:Guid>{E6517581-767C-403D-8F82-63F953EEAA49}</b:Guid>
    <b:Author>
      <b:Author>
        <b:NameList>
          <b:Person>
            <b:Last>Brasil</b:Last>
          </b:Person>
        </b:NameList>
      </b:Author>
    </b:Author>
    <b:Title>LEI Nº 9.503, DE 23 DE SETEMBRO DE 1997.</b:Title>
    <b:Year>1997</b:Year>
    <b:RefOrder>1</b:RefOrder>
  </b:Source>
</b:Sources>
</file>

<file path=customXml/itemProps1.xml><?xml version="1.0" encoding="utf-8"?>
<ds:datastoreItem xmlns:ds="http://schemas.openxmlformats.org/officeDocument/2006/customXml" ds:itemID="{38515AC2-1287-43F3-B86A-A18C9CD1D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3854</Words>
  <Characters>20815</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BIBLIOTECA</cp:lastModifiedBy>
  <cp:revision>10</cp:revision>
  <dcterms:created xsi:type="dcterms:W3CDTF">2018-05-25T04:08:00Z</dcterms:created>
  <dcterms:modified xsi:type="dcterms:W3CDTF">2018-09-06T12:38:00Z</dcterms:modified>
</cp:coreProperties>
</file>