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A738E7" w:rsidRDefault="004544A8" w:rsidP="00663A75">
      <w:pPr>
        <w:spacing w:after="0"/>
        <w:jc w:val="center"/>
        <w:rPr>
          <w:rFonts w:ascii="Times New Roman" w:hAnsi="Times New Roman" w:cs="Times New Roman"/>
          <w:b/>
          <w:sz w:val="28"/>
          <w:szCs w:val="28"/>
        </w:rPr>
      </w:pPr>
      <w:r w:rsidRPr="00470114">
        <w:rPr>
          <w:rFonts w:ascii="Times New Roman" w:hAnsi="Times New Roman" w:cs="Times New Roman"/>
          <w:b/>
          <w:sz w:val="28"/>
          <w:szCs w:val="28"/>
        </w:rPr>
        <w:t>RELAÇÃO DO ÁLCOOL COM OS ACIDENTES DE TRÂNSITO, NO ESTADO DE GOIÁS</w:t>
      </w:r>
    </w:p>
    <w:p w:rsidR="004544A8" w:rsidRDefault="004544A8" w:rsidP="00663A75">
      <w:pPr>
        <w:spacing w:after="0"/>
        <w:jc w:val="center"/>
        <w:rPr>
          <w:rFonts w:ascii="Times New Roman" w:hAnsi="Times New Roman" w:cs="Times New Roman"/>
          <w:b/>
          <w:sz w:val="28"/>
          <w:szCs w:val="28"/>
        </w:rPr>
      </w:pPr>
    </w:p>
    <w:p w:rsidR="004544A8" w:rsidRPr="009E1D70" w:rsidRDefault="004544A8" w:rsidP="00663A75">
      <w:pPr>
        <w:pStyle w:val="Pr-formataoHTML"/>
        <w:shd w:val="clear" w:color="auto" w:fill="FFFFFF"/>
        <w:jc w:val="center"/>
        <w:rPr>
          <w:rFonts w:ascii="Times New Roman" w:hAnsi="Times New Roman" w:cs="Times New Roman"/>
          <w:sz w:val="24"/>
          <w:szCs w:val="24"/>
          <w:lang w:val="en-US"/>
        </w:rPr>
      </w:pPr>
      <w:r w:rsidRPr="009E1D70">
        <w:rPr>
          <w:rFonts w:ascii="Times New Roman" w:hAnsi="Times New Roman" w:cs="Times New Roman"/>
          <w:sz w:val="24"/>
          <w:szCs w:val="24"/>
          <w:lang w:val="en-US"/>
        </w:rPr>
        <w:t>ALCOHOL RELATIONSHIP WITH TRANSITO ACCIDENTS, IN THE</w:t>
      </w:r>
    </w:p>
    <w:p w:rsidR="004544A8" w:rsidRDefault="004544A8" w:rsidP="00663A75">
      <w:pPr>
        <w:spacing w:after="0"/>
        <w:jc w:val="center"/>
        <w:rPr>
          <w:rFonts w:ascii="Times New Roman" w:hAnsi="Times New Roman" w:cs="Times New Roman"/>
          <w:sz w:val="24"/>
          <w:szCs w:val="24"/>
        </w:rPr>
      </w:pPr>
      <w:r w:rsidRPr="00041BD9">
        <w:rPr>
          <w:rFonts w:ascii="Times New Roman" w:hAnsi="Times New Roman" w:cs="Times New Roman"/>
          <w:sz w:val="24"/>
          <w:szCs w:val="24"/>
        </w:rPr>
        <w:t>STATE OF GOIÁS</w:t>
      </w:r>
    </w:p>
    <w:p w:rsidR="004544A8" w:rsidRDefault="004544A8" w:rsidP="00663A75">
      <w:pPr>
        <w:spacing w:after="0"/>
        <w:jc w:val="center"/>
        <w:rPr>
          <w:rFonts w:ascii="Times New Roman" w:hAnsi="Times New Roman" w:cs="Times New Roman"/>
          <w:sz w:val="24"/>
          <w:szCs w:val="24"/>
        </w:rPr>
      </w:pPr>
    </w:p>
    <w:p w:rsidR="004544A8" w:rsidRPr="00470114" w:rsidRDefault="004544A8" w:rsidP="00663A75">
      <w:pPr>
        <w:spacing w:after="0" w:line="240" w:lineRule="auto"/>
        <w:jc w:val="right"/>
        <w:rPr>
          <w:rFonts w:ascii="Times New Roman" w:hAnsi="Times New Roman" w:cs="Times New Roman"/>
          <w:sz w:val="20"/>
          <w:szCs w:val="20"/>
        </w:rPr>
      </w:pPr>
      <w:r w:rsidRPr="00470114">
        <w:rPr>
          <w:rFonts w:ascii="Times New Roman" w:hAnsi="Times New Roman" w:cs="Times New Roman"/>
          <w:sz w:val="20"/>
          <w:szCs w:val="20"/>
        </w:rPr>
        <w:t>JÚNIOR, Donário Rogério de Godoy</w:t>
      </w:r>
      <w:r>
        <w:rPr>
          <w:rStyle w:val="Refdenotaderodap"/>
          <w:rFonts w:ascii="Times New Roman" w:hAnsi="Times New Roman" w:cs="Times New Roman"/>
          <w:sz w:val="20"/>
          <w:szCs w:val="20"/>
        </w:rPr>
        <w:footnoteReference w:id="1"/>
      </w:r>
    </w:p>
    <w:p w:rsidR="004544A8" w:rsidRPr="00470114" w:rsidRDefault="004544A8" w:rsidP="00663A75">
      <w:pPr>
        <w:spacing w:after="0" w:line="240" w:lineRule="auto"/>
        <w:jc w:val="right"/>
        <w:rPr>
          <w:rFonts w:ascii="Times New Roman" w:hAnsi="Times New Roman" w:cs="Times New Roman"/>
          <w:sz w:val="20"/>
          <w:szCs w:val="20"/>
        </w:rPr>
      </w:pPr>
      <w:r w:rsidRPr="00470114">
        <w:rPr>
          <w:rFonts w:ascii="Times New Roman" w:hAnsi="Times New Roman" w:cs="Times New Roman"/>
          <w:sz w:val="20"/>
          <w:szCs w:val="20"/>
        </w:rPr>
        <w:t>JASSE, Wesley da Cunha</w:t>
      </w:r>
      <w:r>
        <w:rPr>
          <w:rStyle w:val="Refdenotaderodap"/>
          <w:rFonts w:ascii="Times New Roman" w:hAnsi="Times New Roman" w:cs="Times New Roman"/>
          <w:sz w:val="20"/>
          <w:szCs w:val="20"/>
        </w:rPr>
        <w:footnoteReference w:id="2"/>
      </w:r>
    </w:p>
    <w:p w:rsidR="004544A8" w:rsidRPr="009E1D70" w:rsidRDefault="004544A8" w:rsidP="00663A75">
      <w:pPr>
        <w:spacing w:after="0" w:line="240" w:lineRule="auto"/>
        <w:jc w:val="both"/>
        <w:rPr>
          <w:rFonts w:ascii="Times New Roman" w:hAnsi="Times New Roman" w:cs="Times New Roman"/>
          <w:sz w:val="24"/>
          <w:szCs w:val="24"/>
        </w:rPr>
      </w:pPr>
    </w:p>
    <w:p w:rsidR="004544A8" w:rsidRPr="009E1D70" w:rsidRDefault="004544A8" w:rsidP="00663A75">
      <w:pPr>
        <w:spacing w:after="0" w:line="240" w:lineRule="auto"/>
        <w:jc w:val="both"/>
        <w:rPr>
          <w:rFonts w:ascii="Times New Roman" w:hAnsi="Times New Roman" w:cs="Times New Roman"/>
          <w:sz w:val="24"/>
          <w:szCs w:val="24"/>
        </w:rPr>
      </w:pPr>
    </w:p>
    <w:p w:rsidR="004544A8" w:rsidRPr="00470114" w:rsidRDefault="004544A8" w:rsidP="00663A75">
      <w:pPr>
        <w:spacing w:after="0" w:line="240" w:lineRule="auto"/>
        <w:jc w:val="both"/>
        <w:rPr>
          <w:rFonts w:ascii="Times New Roman" w:hAnsi="Times New Roman" w:cs="Times New Roman"/>
          <w:b/>
          <w:sz w:val="24"/>
          <w:szCs w:val="24"/>
        </w:rPr>
      </w:pPr>
      <w:r w:rsidRPr="00470114">
        <w:rPr>
          <w:rFonts w:ascii="Times New Roman" w:hAnsi="Times New Roman" w:cs="Times New Roman"/>
          <w:b/>
          <w:sz w:val="24"/>
          <w:szCs w:val="24"/>
        </w:rPr>
        <w:t>RESUMO</w:t>
      </w:r>
    </w:p>
    <w:p w:rsidR="004544A8" w:rsidRPr="00470114" w:rsidRDefault="004544A8" w:rsidP="00663A75">
      <w:pPr>
        <w:spacing w:after="0" w:line="240" w:lineRule="auto"/>
        <w:jc w:val="both"/>
        <w:rPr>
          <w:rFonts w:ascii="Times New Roman" w:hAnsi="Times New Roman" w:cs="Times New Roman"/>
          <w:b/>
          <w:sz w:val="24"/>
          <w:szCs w:val="24"/>
        </w:rPr>
      </w:pPr>
    </w:p>
    <w:p w:rsidR="004544A8" w:rsidRPr="00470114" w:rsidRDefault="004544A8" w:rsidP="00663A75">
      <w:pPr>
        <w:spacing w:after="0" w:line="240" w:lineRule="auto"/>
        <w:jc w:val="both"/>
        <w:rPr>
          <w:rFonts w:ascii="Times New Roman" w:hAnsi="Times New Roman" w:cs="Times New Roman"/>
          <w:color w:val="222222"/>
          <w:sz w:val="24"/>
          <w:szCs w:val="24"/>
          <w:shd w:val="clear" w:color="auto" w:fill="FFFFFF"/>
        </w:rPr>
      </w:pPr>
      <w:r>
        <w:rPr>
          <w:rFonts w:ascii="Times New Roman" w:hAnsi="Times New Roman" w:cs="Times New Roman"/>
          <w:sz w:val="24"/>
          <w:szCs w:val="24"/>
        </w:rPr>
        <w:t>A temática do presente artigo</w:t>
      </w:r>
      <w:r w:rsidRPr="00470114">
        <w:rPr>
          <w:rFonts w:ascii="Times New Roman" w:hAnsi="Times New Roman" w:cs="Times New Roman"/>
          <w:sz w:val="24"/>
          <w:szCs w:val="24"/>
        </w:rPr>
        <w:t xml:space="preserve"> é elencar e analisar a ocorrência de acidentes de trânsito acontecidos no estado de Goiás e que foram correlacionados com a ingestão de álcool. Muito se fala sobre o aspecto punitivo das multas, mas é necessário pensar o aspecto educativo de se pesquisar mais sobre o tema, para que os dados sejam utilizados como alerta e ins</w:t>
      </w:r>
      <w:r>
        <w:rPr>
          <w:rFonts w:ascii="Times New Roman" w:hAnsi="Times New Roman" w:cs="Times New Roman"/>
          <w:sz w:val="24"/>
          <w:szCs w:val="24"/>
        </w:rPr>
        <w:t xml:space="preserve">piração para mudança de conduta. </w:t>
      </w:r>
      <w:r w:rsidRPr="00470114">
        <w:rPr>
          <w:rFonts w:ascii="Times New Roman" w:hAnsi="Times New Roman" w:cs="Times New Roman"/>
          <w:sz w:val="24"/>
          <w:szCs w:val="24"/>
        </w:rPr>
        <w:t xml:space="preserve">Essa produção </w:t>
      </w:r>
      <w:r w:rsidRPr="00470114">
        <w:rPr>
          <w:rFonts w:ascii="Times New Roman" w:hAnsi="Times New Roman" w:cs="Times New Roman"/>
          <w:color w:val="222222"/>
          <w:sz w:val="24"/>
          <w:szCs w:val="24"/>
          <w:shd w:val="clear" w:color="auto" w:fill="FFFFFF"/>
        </w:rPr>
        <w:t>encontra-se organizada em quatro partes: introdução, revisão de literatura, discussão dos resultados e considerações finais. Na revisão de literatura procurou-se explanar mais profundamente o assunto acerca do tema pesquisado baseando-se em bibliografia encontrada, uma vez que neste artigo não há a sessão denominada “metodologia” sobretudo por não ser uma pesquisa de campo. Em discussão dos resultados têm-se os principais dados encontrados nas pesquisas sobre álcool e direção, bem como das estatísticas dos principais órgãos com suas análises, reflexões e soluções para a problemática. Nas considerações finais estão sintetizados em poucas linhas os principais pontos acerca de todo o trabalho desenvolvido destacando as principais observações, ponderações e sugestões para a contribuição na diminuição da gravidade da problemática em discussão e análise das atuais políticas públicas para conscientização da população.</w:t>
      </w:r>
    </w:p>
    <w:p w:rsidR="004544A8" w:rsidRPr="00470114" w:rsidRDefault="004544A8" w:rsidP="00663A75">
      <w:pPr>
        <w:spacing w:after="0" w:line="240" w:lineRule="auto"/>
        <w:jc w:val="both"/>
        <w:rPr>
          <w:rFonts w:ascii="Times New Roman" w:hAnsi="Times New Roman" w:cs="Times New Roman"/>
          <w:b/>
          <w:sz w:val="24"/>
          <w:szCs w:val="24"/>
        </w:rPr>
      </w:pPr>
    </w:p>
    <w:p w:rsidR="004544A8" w:rsidRPr="009E1D70" w:rsidRDefault="004544A8" w:rsidP="00663A75">
      <w:pPr>
        <w:spacing w:after="0" w:line="240" w:lineRule="auto"/>
        <w:jc w:val="both"/>
        <w:rPr>
          <w:rFonts w:ascii="Times New Roman" w:hAnsi="Times New Roman" w:cs="Times New Roman"/>
          <w:sz w:val="24"/>
          <w:szCs w:val="24"/>
          <w:lang w:val="en-US"/>
        </w:rPr>
      </w:pPr>
      <w:r w:rsidRPr="009E1D70">
        <w:rPr>
          <w:rFonts w:ascii="Times New Roman" w:hAnsi="Times New Roman" w:cs="Times New Roman"/>
          <w:sz w:val="24"/>
          <w:szCs w:val="24"/>
        </w:rPr>
        <w:t>Palavras-chave:</w:t>
      </w:r>
      <w:r>
        <w:rPr>
          <w:rFonts w:ascii="Times New Roman" w:hAnsi="Times New Roman" w:cs="Times New Roman"/>
          <w:sz w:val="24"/>
          <w:szCs w:val="24"/>
        </w:rPr>
        <w:t xml:space="preserve"> Acidentes de trânsito. </w:t>
      </w:r>
      <w:r w:rsidRPr="009E1D70">
        <w:rPr>
          <w:rFonts w:ascii="Times New Roman" w:hAnsi="Times New Roman" w:cs="Times New Roman"/>
          <w:sz w:val="24"/>
          <w:szCs w:val="24"/>
          <w:lang w:val="en-US"/>
        </w:rPr>
        <w:t>Álcool. Campanhas.</w:t>
      </w:r>
      <w:r>
        <w:rPr>
          <w:rFonts w:ascii="Times New Roman" w:hAnsi="Times New Roman" w:cs="Times New Roman"/>
          <w:sz w:val="24"/>
          <w:szCs w:val="24"/>
          <w:lang w:val="en-US"/>
        </w:rPr>
        <w:t xml:space="preserve"> Conscientização.</w:t>
      </w:r>
      <w:r w:rsidRPr="009E1D70">
        <w:rPr>
          <w:rFonts w:ascii="Times New Roman" w:hAnsi="Times New Roman" w:cs="Times New Roman"/>
          <w:sz w:val="24"/>
          <w:szCs w:val="24"/>
          <w:lang w:val="en-US"/>
        </w:rPr>
        <w:t xml:space="preserve"> Goiás.</w:t>
      </w:r>
    </w:p>
    <w:p w:rsidR="004544A8" w:rsidRPr="009E1D70" w:rsidRDefault="004544A8" w:rsidP="00663A75">
      <w:pPr>
        <w:spacing w:after="0" w:line="240" w:lineRule="auto"/>
        <w:jc w:val="both"/>
        <w:rPr>
          <w:rFonts w:ascii="Times New Roman" w:hAnsi="Times New Roman" w:cs="Times New Roman"/>
          <w:b/>
          <w:sz w:val="24"/>
          <w:szCs w:val="24"/>
          <w:lang w:val="en-US"/>
        </w:rPr>
      </w:pPr>
    </w:p>
    <w:p w:rsidR="004544A8" w:rsidRPr="009E1D70" w:rsidRDefault="004544A8" w:rsidP="00663A75">
      <w:pPr>
        <w:spacing w:after="0" w:line="240" w:lineRule="auto"/>
        <w:jc w:val="both"/>
        <w:rPr>
          <w:rFonts w:ascii="Times New Roman" w:hAnsi="Times New Roman" w:cs="Times New Roman"/>
          <w:b/>
          <w:sz w:val="24"/>
          <w:szCs w:val="24"/>
          <w:lang w:val="en-US"/>
        </w:rPr>
      </w:pPr>
      <w:r w:rsidRPr="009E1D70">
        <w:rPr>
          <w:rFonts w:ascii="Times New Roman" w:hAnsi="Times New Roman" w:cs="Times New Roman"/>
          <w:b/>
          <w:sz w:val="24"/>
          <w:szCs w:val="24"/>
          <w:lang w:val="en-US"/>
        </w:rPr>
        <w:t xml:space="preserve">ABSTRACT </w:t>
      </w:r>
    </w:p>
    <w:p w:rsidR="004544A8" w:rsidRPr="009E1D70" w:rsidRDefault="004544A8" w:rsidP="00663A75">
      <w:pPr>
        <w:spacing w:after="0" w:line="240" w:lineRule="auto"/>
        <w:jc w:val="both"/>
        <w:rPr>
          <w:rFonts w:ascii="Times New Roman" w:hAnsi="Times New Roman" w:cs="Times New Roman"/>
          <w:b/>
          <w:sz w:val="24"/>
          <w:szCs w:val="24"/>
          <w:lang w:val="en-US"/>
        </w:rPr>
      </w:pPr>
    </w:p>
    <w:p w:rsidR="004544A8" w:rsidRPr="00470114" w:rsidRDefault="004544A8" w:rsidP="00663A75">
      <w:pPr>
        <w:spacing w:after="0" w:line="240" w:lineRule="auto"/>
        <w:jc w:val="both"/>
        <w:rPr>
          <w:rFonts w:ascii="Times New Roman" w:hAnsi="Times New Roman" w:cs="Times New Roman"/>
          <w:b/>
          <w:sz w:val="24"/>
          <w:szCs w:val="24"/>
          <w:lang w:val="en-US"/>
        </w:rPr>
      </w:pPr>
      <w:r w:rsidRPr="00470114">
        <w:rPr>
          <w:rFonts w:ascii="Times New Roman" w:hAnsi="Times New Roman" w:cs="Times New Roman"/>
          <w:color w:val="212121"/>
          <w:sz w:val="24"/>
          <w:szCs w:val="24"/>
          <w:shd w:val="clear" w:color="auto" w:fill="FFFFFF"/>
          <w:lang w:val="en-US"/>
        </w:rPr>
        <w:t>The theme of this article is to list and analyze the occurrence of traffic accidents in the state of Goiás that were correlated with alcohol intake. Much is said about the punitive aspect of fines, but it is necessary to think about the educational aspect of researching more about the subject, so that the data is used as an alert and in</w:t>
      </w:r>
      <w:r>
        <w:rPr>
          <w:rFonts w:ascii="Times New Roman" w:hAnsi="Times New Roman" w:cs="Times New Roman"/>
          <w:color w:val="212121"/>
          <w:sz w:val="24"/>
          <w:szCs w:val="24"/>
          <w:shd w:val="clear" w:color="auto" w:fill="FFFFFF"/>
          <w:lang w:val="en-US"/>
        </w:rPr>
        <w:t>spiration for change of conduct.</w:t>
      </w:r>
      <w:r w:rsidRPr="00470114">
        <w:rPr>
          <w:rFonts w:ascii="Times New Roman" w:hAnsi="Times New Roman" w:cs="Times New Roman"/>
          <w:color w:val="212121"/>
          <w:sz w:val="24"/>
          <w:szCs w:val="24"/>
          <w:shd w:val="clear" w:color="auto" w:fill="FFFFFF"/>
          <w:lang w:val="en-US"/>
        </w:rPr>
        <w:t xml:space="preserve"> This production is organized into four parts: introduction, literature review, results and discussion and final considerations. In the literature review we tried to explain more deeply the subject about the researched subject based on the bibliography found, since in this article there is no session called "methodology", mainly because it is not a field research. In results and discussion we have the main data found in the studies on alcohol and direction, as well as the statistics of the main organs with their analyzes, reflections and solutions to the problem. In the final considerations are summarized in a few lines the main points about all the work developed highlighting the main observations, weights and suggestions for the contribution in reducing the seriousness of the problem in discussion and analysis of the current public policies to raise public awareness.</w:t>
      </w:r>
    </w:p>
    <w:p w:rsidR="004544A8" w:rsidRDefault="004544A8" w:rsidP="00663A75">
      <w:pPr>
        <w:spacing w:after="0"/>
        <w:jc w:val="both"/>
        <w:rPr>
          <w:rFonts w:ascii="Times New Roman" w:hAnsi="Times New Roman" w:cs="Times New Roman"/>
          <w:sz w:val="24"/>
          <w:szCs w:val="24"/>
          <w:lang w:val="en-US"/>
        </w:rPr>
      </w:pPr>
    </w:p>
    <w:p w:rsidR="004544A8" w:rsidRDefault="004544A8" w:rsidP="00663A75">
      <w:pPr>
        <w:spacing w:after="0"/>
        <w:jc w:val="both"/>
        <w:rPr>
          <w:rFonts w:ascii="Times New Roman" w:hAnsi="Times New Roman" w:cs="Times New Roman"/>
          <w:color w:val="212121"/>
          <w:sz w:val="24"/>
          <w:szCs w:val="24"/>
          <w:shd w:val="clear" w:color="auto" w:fill="FFFFFF"/>
        </w:rPr>
      </w:pPr>
      <w:r w:rsidRPr="009E1D70">
        <w:rPr>
          <w:rFonts w:ascii="Times New Roman" w:hAnsi="Times New Roman" w:cs="Times New Roman"/>
          <w:sz w:val="24"/>
          <w:szCs w:val="24"/>
          <w:lang w:val="en-US"/>
        </w:rPr>
        <w:t>Keywords:</w:t>
      </w:r>
      <w:r>
        <w:rPr>
          <w:rFonts w:ascii="Times New Roman" w:hAnsi="Times New Roman" w:cs="Times New Roman"/>
          <w:color w:val="212121"/>
          <w:sz w:val="24"/>
          <w:szCs w:val="24"/>
          <w:shd w:val="clear" w:color="auto" w:fill="FFFFFF"/>
          <w:lang w:val="en-US"/>
        </w:rPr>
        <w:t xml:space="preserve"> Traffic accidents. </w:t>
      </w:r>
      <w:r w:rsidRPr="004544A8">
        <w:rPr>
          <w:rFonts w:ascii="Times New Roman" w:hAnsi="Times New Roman" w:cs="Times New Roman"/>
          <w:color w:val="212121"/>
          <w:sz w:val="24"/>
          <w:szCs w:val="24"/>
          <w:shd w:val="clear" w:color="auto" w:fill="FFFFFF"/>
          <w:lang w:val="en-US"/>
        </w:rPr>
        <w:t xml:space="preserve">Alcohol. Campaigns. </w:t>
      </w:r>
      <w:r>
        <w:rPr>
          <w:rFonts w:ascii="Times New Roman" w:hAnsi="Times New Roman" w:cs="Times New Roman"/>
          <w:color w:val="212121"/>
          <w:sz w:val="24"/>
          <w:szCs w:val="24"/>
          <w:shd w:val="clear" w:color="auto" w:fill="FFFFFF"/>
        </w:rPr>
        <w:t>Conscientization. Goia</w:t>
      </w:r>
      <w:r w:rsidRPr="009E1D70">
        <w:rPr>
          <w:rFonts w:ascii="Times New Roman" w:hAnsi="Times New Roman" w:cs="Times New Roman"/>
          <w:color w:val="212121"/>
          <w:sz w:val="24"/>
          <w:szCs w:val="24"/>
          <w:shd w:val="clear" w:color="auto" w:fill="FFFFFF"/>
        </w:rPr>
        <w:t>s.</w:t>
      </w:r>
    </w:p>
    <w:p w:rsidR="004544A8" w:rsidRPr="00470114" w:rsidRDefault="00780549" w:rsidP="00663A75">
      <w:pPr>
        <w:spacing w:after="0"/>
        <w:jc w:val="both"/>
        <w:rPr>
          <w:rFonts w:ascii="Times New Roman" w:hAnsi="Times New Roman" w:cs="Times New Roman"/>
          <w:b/>
          <w:sz w:val="24"/>
          <w:szCs w:val="24"/>
        </w:rPr>
      </w:pPr>
      <w:r>
        <w:rPr>
          <w:rFonts w:ascii="Times New Roman" w:hAnsi="Times New Roman" w:cs="Times New Roman"/>
          <w:b/>
          <w:sz w:val="24"/>
          <w:szCs w:val="24"/>
        </w:rPr>
        <w:lastRenderedPageBreak/>
        <w:t>1</w:t>
      </w:r>
      <w:r w:rsidR="004544A8" w:rsidRPr="00470114">
        <w:rPr>
          <w:rFonts w:ascii="Times New Roman" w:hAnsi="Times New Roman" w:cs="Times New Roman"/>
          <w:b/>
          <w:sz w:val="24"/>
          <w:szCs w:val="24"/>
        </w:rPr>
        <w:t xml:space="preserve"> INTRODUÇÃO</w:t>
      </w:r>
    </w:p>
    <w:p w:rsidR="004544A8" w:rsidRPr="00470114" w:rsidRDefault="004544A8" w:rsidP="00663A75">
      <w:pPr>
        <w:spacing w:after="0" w:line="360" w:lineRule="auto"/>
        <w:jc w:val="both"/>
        <w:rPr>
          <w:rFonts w:ascii="Times New Roman" w:hAnsi="Times New Roman" w:cs="Times New Roman"/>
          <w:b/>
          <w:sz w:val="24"/>
          <w:szCs w:val="24"/>
        </w:rPr>
      </w:pPr>
    </w:p>
    <w:p w:rsidR="004544A8" w:rsidRDefault="004544A8" w:rsidP="00663A75">
      <w:pPr>
        <w:spacing w:after="0" w:line="360" w:lineRule="auto"/>
        <w:ind w:firstLine="1134"/>
        <w:contextualSpacing/>
        <w:jc w:val="both"/>
        <w:rPr>
          <w:rFonts w:ascii="Times New Roman" w:hAnsi="Times New Roman" w:cs="Times New Roman"/>
          <w:sz w:val="24"/>
          <w:szCs w:val="24"/>
        </w:rPr>
      </w:pPr>
      <w:r w:rsidRPr="00470114">
        <w:rPr>
          <w:rFonts w:ascii="Times New Roman" w:hAnsi="Times New Roman" w:cs="Times New Roman"/>
          <w:sz w:val="24"/>
          <w:szCs w:val="24"/>
        </w:rPr>
        <w:t>Com o avanço tecnológico e industrial e a possibilidade de variação dos meios de transporte individuais, cresceu o número de pessoas que dirigem e possuem carros para realizarem suas atividades cotidianas. Junto a esse crescimento também veio o aumento dos acidentes de trânsito de maneira geral. O agravante é que historicamente no Brasil o uso de drogas permitidas como o álcool e o cigarro, é banalizado e fortemente propagado em mídias e na convivência entre pessoas das mais diversas faixas etárias. Como se não bastasse todos os malefícios do uso do álcool, ainda há pessoas que arriscam a vida aliando esse tipo de consumo com a direção de carros de passeio, motos e até veículos de grande porte.</w:t>
      </w:r>
    </w:p>
    <w:p w:rsidR="004544A8" w:rsidRPr="00470114" w:rsidRDefault="004544A8" w:rsidP="00663A75">
      <w:pPr>
        <w:spacing w:after="0" w:line="360" w:lineRule="auto"/>
        <w:ind w:firstLine="1134"/>
        <w:contextualSpacing/>
        <w:jc w:val="both"/>
        <w:rPr>
          <w:rFonts w:ascii="Times New Roman" w:hAnsi="Times New Roman" w:cs="Times New Roman"/>
          <w:sz w:val="24"/>
          <w:szCs w:val="24"/>
        </w:rPr>
      </w:pPr>
      <w:r w:rsidRPr="00470114">
        <w:rPr>
          <w:rFonts w:ascii="Times New Roman" w:hAnsi="Times New Roman" w:cs="Times New Roman"/>
          <w:color w:val="000000"/>
          <w:sz w:val="24"/>
          <w:szCs w:val="24"/>
        </w:rPr>
        <w:t>O álcool é uma substância psicoativa que possui inúmeros efeitos no organismo. Aliar seu consumo ao ato de dirigir pode causar danos fatais, perdas materiais e humanas. A prevenção e educação para que esse tipo de cultura se dissolva é importantíssima para o aumento da expectativa de vida principalmente dos jovens, que são a maioria das vítimas desse tipo de acidente. É preciso entender o papel do policial militar no desenvolvimento e execução de políticas públicas que fortaleçam a educação para o trânsito, e o estabelecimento de ações que visem a promoção da preservação da vida humana.</w:t>
      </w:r>
    </w:p>
    <w:p w:rsidR="004544A8" w:rsidRPr="00470114" w:rsidRDefault="004544A8" w:rsidP="00663A75">
      <w:pPr>
        <w:spacing w:after="0" w:line="360" w:lineRule="auto"/>
        <w:ind w:firstLine="1134"/>
        <w:contextualSpacing/>
        <w:jc w:val="both"/>
        <w:rPr>
          <w:rFonts w:ascii="Times New Roman" w:hAnsi="Times New Roman" w:cs="Times New Roman"/>
          <w:sz w:val="24"/>
          <w:szCs w:val="24"/>
        </w:rPr>
      </w:pPr>
      <w:r w:rsidRPr="00470114">
        <w:rPr>
          <w:rFonts w:ascii="Times New Roman" w:hAnsi="Times New Roman" w:cs="Times New Roman"/>
          <w:color w:val="000000"/>
          <w:sz w:val="24"/>
          <w:szCs w:val="24"/>
        </w:rPr>
        <w:t>O objetivo geral do trabalho é apresentar dados sobre as campanhas promovidas no estado de Goiás, analisando sua efetividade e se seus objetivos estão sendo reformulados ano a ano. Os objetivos específicos vão desde analisar os contornos culturais que levam o nosso estado a registrar tantos casos de acidentes de trânsito envolvendo motoristas embriagados; passando por análise dos efeitos do álcool no organismo do motorista, e por fim anali</w:t>
      </w:r>
      <w:r>
        <w:rPr>
          <w:rFonts w:ascii="Times New Roman" w:hAnsi="Times New Roman" w:cs="Times New Roman"/>
          <w:color w:val="000000"/>
          <w:sz w:val="24"/>
          <w:szCs w:val="24"/>
        </w:rPr>
        <w:t xml:space="preserve">sando a eficácia da atuação das </w:t>
      </w:r>
      <w:r w:rsidRPr="00470114">
        <w:rPr>
          <w:rFonts w:ascii="Times New Roman" w:hAnsi="Times New Roman" w:cs="Times New Roman"/>
          <w:i/>
          <w:iCs/>
          <w:color w:val="000000"/>
          <w:sz w:val="24"/>
          <w:szCs w:val="24"/>
        </w:rPr>
        <w:t xml:space="preserve">blitzes </w:t>
      </w:r>
      <w:r w:rsidRPr="00470114">
        <w:rPr>
          <w:rFonts w:ascii="Times New Roman" w:hAnsi="Times New Roman" w:cs="Times New Roman"/>
          <w:color w:val="000000"/>
          <w:sz w:val="24"/>
          <w:szCs w:val="24"/>
        </w:rPr>
        <w:t>e campanhas da Lei Seca na prevenção e punição desse tipo de comportamento</w:t>
      </w:r>
      <w:r w:rsidRPr="00470114">
        <w:rPr>
          <w:rFonts w:ascii="Times New Roman" w:hAnsi="Times New Roman" w:cs="Times New Roman"/>
          <w:color w:val="000000"/>
        </w:rPr>
        <w:t>.</w:t>
      </w:r>
    </w:p>
    <w:p w:rsidR="004544A8" w:rsidRPr="00470114" w:rsidRDefault="004544A8" w:rsidP="00663A75">
      <w:pPr>
        <w:spacing w:after="0" w:line="360" w:lineRule="auto"/>
        <w:ind w:firstLine="1134"/>
        <w:contextualSpacing/>
        <w:jc w:val="both"/>
        <w:rPr>
          <w:rFonts w:ascii="Times New Roman" w:hAnsi="Times New Roman" w:cs="Times New Roman"/>
          <w:sz w:val="24"/>
          <w:szCs w:val="24"/>
        </w:rPr>
      </w:pPr>
      <w:r w:rsidRPr="00470114">
        <w:rPr>
          <w:rFonts w:ascii="Times New Roman" w:hAnsi="Times New Roman" w:cs="Times New Roman"/>
          <w:sz w:val="24"/>
          <w:szCs w:val="24"/>
        </w:rPr>
        <w:t>A Organização mundial da saúde (OMS) não reconhece o consumo do álcool em si como um problema, mas acredita que o uso em excesso e a ausência de controle em determinadas situações podem se tornar um grande problema. Um total de 3,3 milhões de pessoas perdem suas vidas todos os anos em decorrência da bebida – 5,9% de todas as mortes no mundo. No grupo das pessoas entre 20 e 39 anos, 25% das mortes têm u</w:t>
      </w:r>
      <w:r>
        <w:rPr>
          <w:rFonts w:ascii="Times New Roman" w:hAnsi="Times New Roman" w:cs="Times New Roman"/>
          <w:sz w:val="24"/>
          <w:szCs w:val="24"/>
        </w:rPr>
        <w:t xml:space="preserve">ma relação direta com o álcool. </w:t>
      </w:r>
      <w:r w:rsidRPr="00470114">
        <w:rPr>
          <w:rFonts w:ascii="Times New Roman" w:hAnsi="Times New Roman" w:cs="Times New Roman"/>
          <w:sz w:val="24"/>
          <w:szCs w:val="24"/>
        </w:rPr>
        <w:t>Analisando estatisticamente, grande parte desses milhões de mortes estão relacionados com os acidentes de trânsito.</w:t>
      </w:r>
    </w:p>
    <w:p w:rsidR="004544A8" w:rsidRPr="00470114" w:rsidRDefault="004544A8" w:rsidP="00663A75">
      <w:pPr>
        <w:spacing w:after="0" w:line="240" w:lineRule="auto"/>
        <w:ind w:firstLine="1134"/>
        <w:contextualSpacing/>
        <w:jc w:val="both"/>
        <w:rPr>
          <w:rFonts w:ascii="Times New Roman" w:hAnsi="Times New Roman" w:cs="Times New Roman"/>
          <w:sz w:val="24"/>
          <w:szCs w:val="24"/>
        </w:rPr>
      </w:pPr>
    </w:p>
    <w:p w:rsidR="004544A8" w:rsidRPr="00470114" w:rsidRDefault="004544A8" w:rsidP="00663A75">
      <w:pPr>
        <w:spacing w:after="0" w:line="240" w:lineRule="auto"/>
        <w:ind w:left="2268"/>
        <w:jc w:val="both"/>
        <w:rPr>
          <w:rFonts w:ascii="Times New Roman" w:hAnsi="Times New Roman" w:cs="Times New Roman"/>
          <w:sz w:val="20"/>
          <w:szCs w:val="20"/>
        </w:rPr>
      </w:pPr>
      <w:r w:rsidRPr="00470114">
        <w:rPr>
          <w:rFonts w:ascii="Times New Roman" w:hAnsi="Times New Roman" w:cs="Times New Roman"/>
          <w:sz w:val="20"/>
          <w:szCs w:val="20"/>
        </w:rPr>
        <w:t xml:space="preserve">De forma geral, em vários países, estudos vêm apontando o consumo de bebidas alcoólicas como um dos principais fatores responsáveis pela alta incidência dos acidentes com vítimas. No Brasil, esse consumo também é apontado como um dos principais fatores causais de acidentes. Em aproximadamente 70% dos acidentes violentos com mortes, no trânsito, o álcool é o principal responsável. No entanto, ainda que estudos venham apontando essa relação, pouco se tem estudado, no Brasil, </w:t>
      </w:r>
      <w:r w:rsidRPr="00470114">
        <w:rPr>
          <w:rFonts w:ascii="Times New Roman" w:hAnsi="Times New Roman" w:cs="Times New Roman"/>
          <w:sz w:val="20"/>
          <w:szCs w:val="20"/>
        </w:rPr>
        <w:lastRenderedPageBreak/>
        <w:t xml:space="preserve">a ocorrência do acidente e o nível de alcoolemia </w:t>
      </w:r>
      <w:r>
        <w:rPr>
          <w:rFonts w:ascii="Times New Roman" w:hAnsi="Times New Roman" w:cs="Times New Roman"/>
          <w:sz w:val="20"/>
          <w:szCs w:val="20"/>
        </w:rPr>
        <w:t xml:space="preserve">da vítima, no momento do mesmo </w:t>
      </w:r>
      <w:r w:rsidRPr="00470114">
        <w:rPr>
          <w:rFonts w:ascii="Times New Roman" w:hAnsi="Times New Roman" w:cs="Times New Roman"/>
          <w:sz w:val="20"/>
          <w:szCs w:val="20"/>
        </w:rPr>
        <w:t>(A</w:t>
      </w:r>
      <w:r>
        <w:rPr>
          <w:rFonts w:ascii="Times New Roman" w:hAnsi="Times New Roman" w:cs="Times New Roman"/>
          <w:sz w:val="20"/>
          <w:szCs w:val="20"/>
        </w:rPr>
        <w:t>BREU</w:t>
      </w:r>
      <w:r w:rsidRPr="00470114">
        <w:rPr>
          <w:rFonts w:ascii="Times New Roman" w:hAnsi="Times New Roman" w:cs="Times New Roman"/>
          <w:sz w:val="20"/>
          <w:szCs w:val="20"/>
        </w:rPr>
        <w:t xml:space="preserve"> </w:t>
      </w:r>
      <w:r w:rsidRPr="00470114">
        <w:rPr>
          <w:rFonts w:ascii="Times New Roman" w:hAnsi="Times New Roman" w:cs="Times New Roman"/>
          <w:i/>
          <w:sz w:val="20"/>
          <w:szCs w:val="20"/>
        </w:rPr>
        <w:t>et al</w:t>
      </w:r>
      <w:r>
        <w:rPr>
          <w:rFonts w:ascii="Times New Roman" w:hAnsi="Times New Roman" w:cs="Times New Roman"/>
          <w:i/>
          <w:sz w:val="20"/>
          <w:szCs w:val="20"/>
        </w:rPr>
        <w:t>.</w:t>
      </w:r>
      <w:r w:rsidRPr="00470114">
        <w:rPr>
          <w:rFonts w:ascii="Times New Roman" w:hAnsi="Times New Roman" w:cs="Times New Roman"/>
          <w:sz w:val="20"/>
          <w:szCs w:val="20"/>
        </w:rPr>
        <w:t>, 2010</w:t>
      </w:r>
      <w:r>
        <w:rPr>
          <w:rFonts w:ascii="Times New Roman" w:hAnsi="Times New Roman" w:cs="Times New Roman"/>
          <w:sz w:val="20"/>
          <w:szCs w:val="20"/>
        </w:rPr>
        <w:t xml:space="preserve"> </w:t>
      </w:r>
      <w:r w:rsidRPr="00470114">
        <w:rPr>
          <w:rFonts w:ascii="Times New Roman" w:hAnsi="Times New Roman" w:cs="Times New Roman"/>
          <w:sz w:val="20"/>
          <w:szCs w:val="20"/>
        </w:rPr>
        <w:t>p.</w:t>
      </w:r>
      <w:r>
        <w:rPr>
          <w:rFonts w:ascii="Times New Roman" w:hAnsi="Times New Roman" w:cs="Times New Roman"/>
          <w:sz w:val="20"/>
          <w:szCs w:val="20"/>
        </w:rPr>
        <w:t xml:space="preserve"> </w:t>
      </w:r>
      <w:r w:rsidRPr="00470114">
        <w:rPr>
          <w:rFonts w:ascii="Times New Roman" w:hAnsi="Times New Roman" w:cs="Times New Roman"/>
          <w:sz w:val="20"/>
          <w:szCs w:val="20"/>
        </w:rPr>
        <w:t>514)</w:t>
      </w:r>
      <w:r>
        <w:rPr>
          <w:rFonts w:ascii="Times New Roman" w:hAnsi="Times New Roman" w:cs="Times New Roman"/>
          <w:sz w:val="20"/>
          <w:szCs w:val="20"/>
        </w:rPr>
        <w:t>.</w:t>
      </w:r>
    </w:p>
    <w:p w:rsidR="004544A8" w:rsidRDefault="004544A8" w:rsidP="00663A75">
      <w:pPr>
        <w:spacing w:after="0"/>
        <w:contextualSpacing/>
        <w:jc w:val="both"/>
        <w:rPr>
          <w:rFonts w:ascii="Times New Roman" w:hAnsi="Times New Roman" w:cs="Times New Roman"/>
          <w:sz w:val="24"/>
          <w:szCs w:val="24"/>
        </w:rPr>
      </w:pPr>
      <w:r w:rsidRPr="00470114">
        <w:rPr>
          <w:rFonts w:ascii="Times New Roman" w:hAnsi="Times New Roman" w:cs="Times New Roman"/>
          <w:sz w:val="24"/>
          <w:szCs w:val="24"/>
        </w:rPr>
        <w:t xml:space="preserve">               </w:t>
      </w:r>
    </w:p>
    <w:p w:rsidR="004544A8" w:rsidRPr="00470114" w:rsidRDefault="004544A8" w:rsidP="00663A75">
      <w:pPr>
        <w:spacing w:after="0" w:line="360" w:lineRule="auto"/>
        <w:ind w:firstLine="1134"/>
        <w:contextualSpacing/>
        <w:jc w:val="both"/>
        <w:rPr>
          <w:rFonts w:ascii="Times New Roman" w:hAnsi="Times New Roman" w:cs="Times New Roman"/>
          <w:sz w:val="24"/>
          <w:szCs w:val="24"/>
        </w:rPr>
      </w:pPr>
      <w:r w:rsidRPr="00470114">
        <w:rPr>
          <w:rFonts w:ascii="Times New Roman" w:hAnsi="Times New Roman" w:cs="Times New Roman"/>
          <w:sz w:val="24"/>
          <w:szCs w:val="24"/>
        </w:rPr>
        <w:t xml:space="preserve">Apesar de Rivara </w:t>
      </w:r>
      <w:r w:rsidRPr="004307D7">
        <w:rPr>
          <w:rFonts w:ascii="Times New Roman" w:hAnsi="Times New Roman" w:cs="Times New Roman"/>
          <w:i/>
          <w:sz w:val="24"/>
          <w:szCs w:val="24"/>
        </w:rPr>
        <w:t>et al</w:t>
      </w:r>
      <w:r w:rsidRPr="00470114">
        <w:rPr>
          <w:rFonts w:ascii="Times New Roman" w:hAnsi="Times New Roman" w:cs="Times New Roman"/>
          <w:sz w:val="24"/>
          <w:szCs w:val="24"/>
        </w:rPr>
        <w:t>. (1993) chamar a atenção para o fato de que a prevalência do uso de álcool é maior nos casos de violência intencional, comparativamente à acidental, a literatura mundial apresenta resultados de pesquisas em que “beber e dirigir” estão fortemente associados. A OMS refere que, na maioria dos países, essa associação tem sido causa importante de acidentes de trânsito com vítimas fatais. Nos Estados Unidos, no ano 2000, cerca de meio milhão de pessoas sofreram lesões e 17 mil morreram em acidentes de trânsito provocados pelo álcool. Na Suécia, Holanda e Reino Unido, a proporção de vítimas fatais entre os condutores de veículos com alcoolemia elevada foi de aproximadamente 20% em anos próximos a 2002 (</w:t>
      </w:r>
      <w:r w:rsidR="002D5593" w:rsidRPr="008B0ADC">
        <w:rPr>
          <w:rFonts w:ascii="Times New Roman" w:hAnsi="Times New Roman" w:cs="Times New Roman"/>
          <w:sz w:val="24"/>
          <w:szCs w:val="24"/>
          <w:lang w:eastAsia="pt-BR"/>
        </w:rPr>
        <w:t>WORLD HEALTH ORGANIZATION</w:t>
      </w:r>
      <w:r w:rsidR="002D5593">
        <w:rPr>
          <w:rFonts w:ascii="Times New Roman" w:hAnsi="Times New Roman" w:cs="Times New Roman"/>
          <w:sz w:val="24"/>
          <w:szCs w:val="24"/>
          <w:lang w:eastAsia="pt-BR"/>
        </w:rPr>
        <w:t>, 2004)</w:t>
      </w:r>
      <w:r w:rsidRPr="00470114">
        <w:rPr>
          <w:rFonts w:ascii="Times New Roman" w:hAnsi="Times New Roman" w:cs="Times New Roman"/>
          <w:sz w:val="24"/>
          <w:szCs w:val="24"/>
        </w:rPr>
        <w:t>. No Brasil, várias investigações conduzidas em diferentes momentos, por diferentes pesquisadores, mostram essa associação.</w:t>
      </w:r>
    </w:p>
    <w:p w:rsidR="004544A8" w:rsidRPr="00470114" w:rsidRDefault="004544A8" w:rsidP="00663A75">
      <w:pPr>
        <w:spacing w:after="0" w:line="360" w:lineRule="auto"/>
        <w:ind w:firstLine="1134"/>
        <w:contextualSpacing/>
        <w:jc w:val="both"/>
        <w:rPr>
          <w:rFonts w:ascii="Times New Roman" w:hAnsi="Times New Roman" w:cs="Times New Roman"/>
          <w:sz w:val="24"/>
          <w:szCs w:val="24"/>
        </w:rPr>
      </w:pPr>
      <w:r w:rsidRPr="00470114">
        <w:rPr>
          <w:rFonts w:ascii="Times New Roman" w:hAnsi="Times New Roman" w:cs="Times New Roman"/>
          <w:sz w:val="24"/>
          <w:szCs w:val="24"/>
        </w:rPr>
        <w:t>Assim vê-se que os acidentes causados pelo excesso do uso de álcool, vem se abrangendo cada vez mais em diversos países. Podendo ser feita uma análise em relação a um dos fatores que levam a este problema, sendo ele, o uso banalizado do álcool. Por exemplo, na maioria das rodas de amigos, ou vivências sociais o uso do álcool é visto como algo bom, divertido, quando a realidade aponta o contrário.</w:t>
      </w:r>
    </w:p>
    <w:p w:rsidR="004544A8" w:rsidRPr="00470114" w:rsidRDefault="004544A8" w:rsidP="00663A75">
      <w:pPr>
        <w:spacing w:after="0" w:line="360" w:lineRule="auto"/>
        <w:ind w:firstLine="1134"/>
        <w:contextualSpacing/>
        <w:jc w:val="both"/>
        <w:rPr>
          <w:rFonts w:ascii="Times New Roman" w:hAnsi="Times New Roman" w:cs="Times New Roman"/>
          <w:sz w:val="24"/>
          <w:szCs w:val="24"/>
        </w:rPr>
      </w:pPr>
      <w:r w:rsidRPr="00470114">
        <w:rPr>
          <w:rFonts w:ascii="Times New Roman" w:hAnsi="Times New Roman" w:cs="Times New Roman"/>
          <w:sz w:val="24"/>
          <w:szCs w:val="24"/>
        </w:rPr>
        <w:t>Diante desta análise, citada acima pode-se apontar a problemática relacionada ao tema, a falta de conscientização por parte dos jovens e adultos de que o uso excessivo de álcool é sim, algo prejudicial.</w:t>
      </w:r>
    </w:p>
    <w:p w:rsidR="004544A8" w:rsidRPr="00470114" w:rsidRDefault="004544A8" w:rsidP="00663A75">
      <w:pPr>
        <w:spacing w:after="0" w:line="360" w:lineRule="auto"/>
        <w:ind w:firstLine="1134"/>
        <w:contextualSpacing/>
        <w:jc w:val="both"/>
        <w:rPr>
          <w:rFonts w:ascii="Times New Roman" w:hAnsi="Times New Roman" w:cs="Times New Roman"/>
          <w:sz w:val="24"/>
          <w:szCs w:val="24"/>
        </w:rPr>
      </w:pPr>
      <w:r w:rsidRPr="00470114">
        <w:rPr>
          <w:rFonts w:ascii="Times New Roman" w:hAnsi="Times New Roman" w:cs="Times New Roman"/>
          <w:sz w:val="24"/>
          <w:szCs w:val="24"/>
        </w:rPr>
        <w:t>Para realização deste projeto, será adotada a metodologia de revisão literária, com base em dados levantados pelos sites e portais do governo do estado de Goiás, onde serão feitas análises e discussões com base nestes dados.</w:t>
      </w:r>
    </w:p>
    <w:p w:rsidR="004544A8" w:rsidRPr="00470114" w:rsidRDefault="004544A8" w:rsidP="00663A75">
      <w:pPr>
        <w:spacing w:after="0" w:line="360" w:lineRule="auto"/>
        <w:ind w:firstLine="1134"/>
        <w:contextualSpacing/>
        <w:jc w:val="both"/>
        <w:rPr>
          <w:rFonts w:ascii="Times New Roman" w:hAnsi="Times New Roman" w:cs="Times New Roman"/>
          <w:sz w:val="24"/>
          <w:szCs w:val="24"/>
        </w:rPr>
      </w:pPr>
      <w:r w:rsidRPr="00470114">
        <w:rPr>
          <w:rFonts w:ascii="Times New Roman" w:hAnsi="Times New Roman" w:cs="Times New Roman"/>
          <w:sz w:val="24"/>
          <w:szCs w:val="24"/>
        </w:rPr>
        <w:t>Com o objetivo geral de conscientizar através destas discussões e levantamento de dados que o uso do álcool pode e acarreta a grande maioria dos acidentes de trânsito do estado, principalmente em épocas de feriado e etc.</w:t>
      </w:r>
    </w:p>
    <w:p w:rsidR="004544A8" w:rsidRPr="00470114" w:rsidRDefault="004544A8" w:rsidP="00663A75">
      <w:pPr>
        <w:spacing w:after="0" w:line="360" w:lineRule="auto"/>
        <w:ind w:firstLine="1134"/>
        <w:jc w:val="both"/>
        <w:rPr>
          <w:rFonts w:ascii="Times New Roman" w:hAnsi="Times New Roman" w:cs="Times New Roman"/>
          <w:color w:val="000000"/>
          <w:sz w:val="24"/>
          <w:szCs w:val="24"/>
        </w:rPr>
      </w:pPr>
      <w:r w:rsidRPr="00470114">
        <w:rPr>
          <w:rFonts w:ascii="Times New Roman" w:hAnsi="Times New Roman" w:cs="Times New Roman"/>
          <w:color w:val="000000"/>
          <w:sz w:val="24"/>
          <w:szCs w:val="24"/>
        </w:rPr>
        <w:t xml:space="preserve">A justificativa da escolha do tema está não só em sua relevância social pela influência que exerce na vida das pessoas que são afetadas, direta e indiretamente pelos acidentes de trânsito. Como também, por tudo que está envolvido na temática do trânsito: desenvolvimento das cidades, mobilidade urbana, transporte das pessoas, segurança, violência, etc. Além disso, para a Polícia Militar é um desafio lidar com o trânsito e com seus problemas em cidades cada vez menos estruturadas para receberem um contingente de carros maior que o suportável, motoristas cada vez mais estressados, e pessoas sem instrução para cumprirem seus deveres.  </w:t>
      </w:r>
    </w:p>
    <w:p w:rsidR="004544A8" w:rsidRPr="00470114" w:rsidRDefault="004544A8" w:rsidP="00663A75">
      <w:pPr>
        <w:spacing w:after="0" w:line="360" w:lineRule="auto"/>
        <w:ind w:firstLine="1134"/>
        <w:jc w:val="both"/>
        <w:rPr>
          <w:rFonts w:ascii="Times New Roman" w:hAnsi="Times New Roman" w:cs="Times New Roman"/>
          <w:color w:val="000000"/>
          <w:sz w:val="24"/>
          <w:szCs w:val="24"/>
        </w:rPr>
      </w:pPr>
      <w:r w:rsidRPr="00470114">
        <w:rPr>
          <w:rFonts w:ascii="Times New Roman" w:hAnsi="Times New Roman" w:cs="Times New Roman"/>
          <w:sz w:val="24"/>
        </w:rPr>
        <w:lastRenderedPageBreak/>
        <w:t>Os instrumentos que foram utilizados para elaboração deste artigo foram, a pesquisa e o tipo de pesquisa utilizada foi a pesquisa exploratória. “Pesquisar, portanto, é buscar ou proc</w:t>
      </w:r>
      <w:r>
        <w:rPr>
          <w:rFonts w:ascii="Times New Roman" w:hAnsi="Times New Roman" w:cs="Times New Roman"/>
          <w:sz w:val="24"/>
        </w:rPr>
        <w:t>urar resposta para alguma coisa”</w:t>
      </w:r>
      <w:r w:rsidRPr="00470114">
        <w:rPr>
          <w:rFonts w:ascii="Times New Roman" w:hAnsi="Times New Roman" w:cs="Times New Roman"/>
          <w:sz w:val="24"/>
        </w:rPr>
        <w:t xml:space="preserve"> (</w:t>
      </w:r>
      <w:r w:rsidR="004307D7">
        <w:rPr>
          <w:rFonts w:ascii="Times New Roman" w:hAnsi="Times New Roman" w:cs="Times New Roman"/>
          <w:sz w:val="24"/>
        </w:rPr>
        <w:t>GERHARDT e</w:t>
      </w:r>
      <w:r>
        <w:rPr>
          <w:rFonts w:ascii="Times New Roman" w:hAnsi="Times New Roman" w:cs="Times New Roman"/>
          <w:sz w:val="24"/>
        </w:rPr>
        <w:t xml:space="preserve"> SIQUEIRA, 2009</w:t>
      </w:r>
      <w:r w:rsidR="004307D7">
        <w:rPr>
          <w:rFonts w:ascii="Times New Roman" w:hAnsi="Times New Roman" w:cs="Times New Roman"/>
          <w:sz w:val="24"/>
        </w:rPr>
        <w:t>, p. 12</w:t>
      </w:r>
      <w:r>
        <w:rPr>
          <w:rFonts w:ascii="Times New Roman" w:hAnsi="Times New Roman" w:cs="Times New Roman"/>
          <w:sz w:val="24"/>
        </w:rPr>
        <w:t>)</w:t>
      </w:r>
      <w:r w:rsidRPr="00470114">
        <w:rPr>
          <w:rFonts w:ascii="Times New Roman" w:hAnsi="Times New Roman" w:cs="Times New Roman"/>
          <w:sz w:val="24"/>
        </w:rPr>
        <w:t>. Assim, neste artigo a pergunta feita foi qual a ligação que o uso do álcool possui com os acidentes de transito.</w:t>
      </w:r>
    </w:p>
    <w:p w:rsidR="004544A8" w:rsidRDefault="004544A8" w:rsidP="00663A75">
      <w:pPr>
        <w:spacing w:after="0" w:line="360" w:lineRule="auto"/>
        <w:ind w:firstLine="1134"/>
        <w:jc w:val="both"/>
        <w:rPr>
          <w:rFonts w:ascii="Times New Roman" w:hAnsi="Times New Roman" w:cs="Times New Roman"/>
          <w:sz w:val="24"/>
        </w:rPr>
      </w:pPr>
      <w:r w:rsidRPr="00470114">
        <w:rPr>
          <w:rFonts w:ascii="Times New Roman" w:hAnsi="Times New Roman" w:cs="Times New Roman"/>
          <w:sz w:val="24"/>
        </w:rPr>
        <w:t>O tipo de pesquisa desenvolv</w:t>
      </w:r>
      <w:r>
        <w:rPr>
          <w:rFonts w:ascii="Times New Roman" w:hAnsi="Times New Roman" w:cs="Times New Roman"/>
          <w:sz w:val="24"/>
        </w:rPr>
        <w:t>ida foi a pesquisa exploratória:</w:t>
      </w:r>
    </w:p>
    <w:p w:rsidR="004544A8" w:rsidRPr="00470114" w:rsidRDefault="004544A8" w:rsidP="00663A75">
      <w:pPr>
        <w:spacing w:after="0"/>
        <w:ind w:firstLine="1134"/>
        <w:jc w:val="both"/>
        <w:rPr>
          <w:rFonts w:ascii="Times New Roman" w:hAnsi="Times New Roman" w:cs="Times New Roman"/>
          <w:sz w:val="24"/>
        </w:rPr>
      </w:pPr>
    </w:p>
    <w:p w:rsidR="004544A8" w:rsidRDefault="004544A8" w:rsidP="00663A75">
      <w:pPr>
        <w:spacing w:after="0" w:line="240" w:lineRule="auto"/>
        <w:ind w:left="2268"/>
        <w:jc w:val="both"/>
        <w:rPr>
          <w:rFonts w:ascii="Times New Roman" w:hAnsi="Times New Roman" w:cs="Times New Roman"/>
          <w:sz w:val="20"/>
        </w:rPr>
      </w:pPr>
      <w:r w:rsidRPr="00470114">
        <w:rPr>
          <w:rFonts w:ascii="Times New Roman" w:hAnsi="Times New Roman" w:cs="Times New Roman"/>
          <w:sz w:val="20"/>
        </w:rPr>
        <w:t>[...]a pesquisa exploratória é usada em casos nos quais é necessário definir o problema com maior precisão. O seu objetivo é prover 21 critérios e compreensão. Tem as seguintes características: informações definidas ao acaso e o processo de pesquisa flexível e não-estruturado. A amostra é pequena e não-representativa e a análise dos dados é qualitativa. As constatações são experimentais e o resultado, geralmente, seguido por outras pesquis</w:t>
      </w:r>
      <w:r>
        <w:rPr>
          <w:rFonts w:ascii="Times New Roman" w:hAnsi="Times New Roman" w:cs="Times New Roman"/>
          <w:sz w:val="20"/>
        </w:rPr>
        <w:t>as exploratórias ou conclusivas</w:t>
      </w:r>
      <w:r w:rsidRPr="00470114">
        <w:rPr>
          <w:rFonts w:ascii="Times New Roman" w:hAnsi="Times New Roman" w:cs="Times New Roman"/>
          <w:sz w:val="20"/>
        </w:rPr>
        <w:t xml:space="preserve"> (OLIVEIRA, 2011</w:t>
      </w:r>
      <w:r w:rsidR="004307D7">
        <w:rPr>
          <w:rFonts w:ascii="Times New Roman" w:hAnsi="Times New Roman" w:cs="Times New Roman"/>
          <w:sz w:val="20"/>
        </w:rPr>
        <w:t xml:space="preserve">, </w:t>
      </w:r>
      <w:r w:rsidR="004307D7" w:rsidRPr="00470114">
        <w:rPr>
          <w:rFonts w:ascii="Times New Roman" w:hAnsi="Times New Roman" w:cs="Times New Roman"/>
          <w:sz w:val="20"/>
        </w:rPr>
        <w:t>p. 22</w:t>
      </w:r>
      <w:r w:rsidRPr="00470114">
        <w:rPr>
          <w:rFonts w:ascii="Times New Roman" w:hAnsi="Times New Roman" w:cs="Times New Roman"/>
          <w:sz w:val="20"/>
        </w:rPr>
        <w:t>)</w:t>
      </w:r>
      <w:r>
        <w:rPr>
          <w:rFonts w:ascii="Times New Roman" w:hAnsi="Times New Roman" w:cs="Times New Roman"/>
          <w:sz w:val="20"/>
        </w:rPr>
        <w:t>.</w:t>
      </w:r>
    </w:p>
    <w:p w:rsidR="004544A8" w:rsidRPr="004544A8" w:rsidRDefault="004544A8" w:rsidP="00663A75">
      <w:pPr>
        <w:spacing w:after="0" w:line="240" w:lineRule="auto"/>
        <w:ind w:left="2268"/>
        <w:jc w:val="both"/>
        <w:rPr>
          <w:rFonts w:ascii="Times New Roman" w:hAnsi="Times New Roman" w:cs="Times New Roman"/>
          <w:sz w:val="24"/>
        </w:rPr>
      </w:pPr>
    </w:p>
    <w:p w:rsidR="004544A8" w:rsidRDefault="004544A8" w:rsidP="00663A75">
      <w:pPr>
        <w:spacing w:after="0" w:line="360" w:lineRule="auto"/>
        <w:ind w:firstLine="1134"/>
        <w:jc w:val="both"/>
        <w:rPr>
          <w:rFonts w:ascii="Times New Roman" w:hAnsi="Times New Roman" w:cs="Times New Roman"/>
          <w:sz w:val="24"/>
        </w:rPr>
      </w:pPr>
      <w:r w:rsidRPr="00470114">
        <w:rPr>
          <w:rFonts w:ascii="Times New Roman" w:hAnsi="Times New Roman" w:cs="Times New Roman"/>
          <w:sz w:val="24"/>
        </w:rPr>
        <w:t>Desta forma, a pesquisa foi feita com base com em artigos, monografias e trabalhos de conclusão de concurso. Através destes, foram coletados os principais conceitos sobre o uso do álcool. Conceitos que expliquem as leis que envolvem a punição e abolição do uso do álcool no transito. E por fim, apresentar resultados de forma quantitativa através de dados que evidenciam essa problemática</w:t>
      </w:r>
    </w:p>
    <w:p w:rsidR="004307D7" w:rsidRDefault="004307D7" w:rsidP="00663A75">
      <w:pPr>
        <w:spacing w:after="0" w:line="360" w:lineRule="auto"/>
        <w:jc w:val="both"/>
        <w:rPr>
          <w:rFonts w:ascii="Times New Roman" w:hAnsi="Times New Roman" w:cs="Times New Roman"/>
          <w:sz w:val="24"/>
        </w:rPr>
      </w:pPr>
    </w:p>
    <w:p w:rsidR="00780549" w:rsidRDefault="00780549" w:rsidP="00663A75">
      <w:pPr>
        <w:spacing w:after="0" w:line="360" w:lineRule="auto"/>
        <w:jc w:val="both"/>
        <w:rPr>
          <w:rFonts w:ascii="Times New Roman" w:hAnsi="Times New Roman" w:cs="Times New Roman"/>
          <w:sz w:val="24"/>
        </w:rPr>
      </w:pPr>
    </w:p>
    <w:p w:rsidR="004307D7" w:rsidRDefault="00780549" w:rsidP="00780549">
      <w:pPr>
        <w:pStyle w:val="Ttulo1"/>
        <w:spacing w:before="0"/>
        <w:ind w:firstLine="0"/>
        <w:rPr>
          <w:rFonts w:ascii="Times New Roman" w:hAnsi="Times New Roman" w:cs="Times New Roman"/>
          <w:color w:val="auto"/>
          <w:sz w:val="24"/>
          <w:szCs w:val="24"/>
        </w:rPr>
      </w:pPr>
      <w:r w:rsidRPr="00780549">
        <w:rPr>
          <w:rFonts w:ascii="Times New Roman" w:eastAsiaTheme="minorHAnsi" w:hAnsi="Times New Roman" w:cs="Times New Roman"/>
          <w:color w:val="auto"/>
          <w:sz w:val="24"/>
          <w:szCs w:val="22"/>
        </w:rPr>
        <w:t>2</w:t>
      </w:r>
      <w:r>
        <w:rPr>
          <w:rFonts w:ascii="Times New Roman" w:eastAsiaTheme="minorHAnsi" w:hAnsi="Times New Roman" w:cs="Times New Roman"/>
          <w:b w:val="0"/>
          <w:color w:val="auto"/>
          <w:sz w:val="24"/>
          <w:szCs w:val="22"/>
        </w:rPr>
        <w:t xml:space="preserve"> </w:t>
      </w:r>
      <w:r w:rsidR="004307D7" w:rsidRPr="00470114">
        <w:rPr>
          <w:rFonts w:ascii="Times New Roman" w:hAnsi="Times New Roman" w:cs="Times New Roman"/>
          <w:color w:val="auto"/>
          <w:sz w:val="24"/>
          <w:szCs w:val="24"/>
        </w:rPr>
        <w:t>REVISÃO DE LITERATURA</w:t>
      </w:r>
    </w:p>
    <w:p w:rsidR="004307D7" w:rsidRPr="004307D7" w:rsidRDefault="004307D7" w:rsidP="00663A75">
      <w:pPr>
        <w:spacing w:after="0" w:line="360" w:lineRule="auto"/>
      </w:pPr>
    </w:p>
    <w:p w:rsidR="004307D7" w:rsidRPr="00B51D80" w:rsidRDefault="004307D7" w:rsidP="00663A75">
      <w:pPr>
        <w:spacing w:after="0" w:line="360" w:lineRule="auto"/>
        <w:rPr>
          <w:rFonts w:ascii="Times New Roman" w:hAnsi="Times New Roman" w:cs="Times New Roman"/>
          <w:sz w:val="24"/>
          <w:szCs w:val="24"/>
        </w:rPr>
      </w:pPr>
      <w:r w:rsidRPr="00B51D80">
        <w:rPr>
          <w:rFonts w:ascii="Times New Roman" w:hAnsi="Times New Roman" w:cs="Times New Roman"/>
          <w:sz w:val="24"/>
          <w:szCs w:val="24"/>
        </w:rPr>
        <w:t>2.1 RELAÇÃO ÁLCOOL E DIREÇÃO</w:t>
      </w:r>
    </w:p>
    <w:p w:rsidR="004307D7" w:rsidRPr="00470114" w:rsidRDefault="004307D7" w:rsidP="00663A75">
      <w:pPr>
        <w:spacing w:after="0" w:line="360" w:lineRule="auto"/>
        <w:rPr>
          <w:rFonts w:ascii="Times New Roman" w:hAnsi="Times New Roman" w:cs="Times New Roman"/>
          <w:b/>
          <w:sz w:val="24"/>
          <w:szCs w:val="24"/>
        </w:rPr>
      </w:pPr>
    </w:p>
    <w:p w:rsidR="004307D7" w:rsidRPr="004307D7" w:rsidRDefault="004307D7" w:rsidP="00663A75">
      <w:pPr>
        <w:spacing w:after="0" w:line="360" w:lineRule="auto"/>
        <w:contextualSpacing/>
        <w:jc w:val="both"/>
        <w:rPr>
          <w:rFonts w:ascii="Times New Roman" w:hAnsi="Times New Roman" w:cs="Times New Roman"/>
          <w:sz w:val="24"/>
          <w:szCs w:val="24"/>
        </w:rPr>
      </w:pPr>
      <w:r w:rsidRPr="00470114">
        <w:rPr>
          <w:rFonts w:ascii="Times New Roman" w:hAnsi="Times New Roman" w:cs="Times New Roman"/>
          <w:sz w:val="24"/>
          <w:szCs w:val="24"/>
        </w:rPr>
        <w:t xml:space="preserve">                  </w:t>
      </w:r>
      <w:r w:rsidRPr="004307D7">
        <w:rPr>
          <w:rFonts w:ascii="Times New Roman" w:hAnsi="Times New Roman" w:cs="Times New Roman"/>
          <w:sz w:val="24"/>
          <w:szCs w:val="24"/>
        </w:rPr>
        <w:t>O uso nocivo do álcool é um dos diversos fatores de risco de maior impacto para a mortalidade, morbidade e incapacidades, estando diretamente relacionado a cerca de 3,3 milhões de mortes ao ano em todo o mundo. Dentre os prejuízos sociais relacionados, os acidentes de trânsito são um problema que desperta a preocupação mundial por acarretarem um grande número de mortes e prejuízos por ano. Ainda, a população mais exposta ao risco de acidentes fatais no trânsito é paradoxalmente composta por aqueles que representam em grande parte o futuro da nação: os jovens.</w:t>
      </w:r>
    </w:p>
    <w:p w:rsidR="004307D7" w:rsidRPr="004307D7" w:rsidRDefault="004307D7" w:rsidP="00663A75">
      <w:pPr>
        <w:spacing w:after="0" w:line="360" w:lineRule="auto"/>
        <w:ind w:firstLine="1134"/>
        <w:contextualSpacing/>
        <w:jc w:val="both"/>
        <w:rPr>
          <w:rFonts w:ascii="Times New Roman" w:hAnsi="Times New Roman" w:cs="Times New Roman"/>
          <w:sz w:val="24"/>
          <w:szCs w:val="24"/>
        </w:rPr>
      </w:pPr>
      <w:r w:rsidRPr="004307D7">
        <w:rPr>
          <w:rFonts w:ascii="Times New Roman" w:hAnsi="Times New Roman" w:cs="Times New Roman"/>
          <w:sz w:val="24"/>
          <w:szCs w:val="24"/>
        </w:rPr>
        <w:t xml:space="preserve">Nas primeiras doses, o álcool atua como estimulante proporcionando por um breve período a sensação de excitação.Com tudo, como é um depressor do Sistema Nervoso Central, fazendo com que as inibições e a capacidade de julgamento sejam ligeiramente alteradas, afetando o processo de tomada de decisões. Com o aumento do consumo, as habilidades motoras e o tempo de reação também sofrem alterações e o comportamento se </w:t>
      </w:r>
      <w:r w:rsidRPr="004307D7">
        <w:rPr>
          <w:rFonts w:ascii="Times New Roman" w:hAnsi="Times New Roman" w:cs="Times New Roman"/>
          <w:sz w:val="24"/>
          <w:szCs w:val="24"/>
        </w:rPr>
        <w:lastRenderedPageBreak/>
        <w:t xml:space="preserve">torna descontrolado, com tendência para maior agressividade e impulsividade, comprometendo mais a aptidão para dirigir. Ademais, a ingestão de altas doses de álcool pode causar desmaios e sonolência. </w:t>
      </w:r>
    </w:p>
    <w:p w:rsidR="004307D7" w:rsidRDefault="00663A75" w:rsidP="00663A75">
      <w:pPr>
        <w:spacing w:after="0" w:line="360" w:lineRule="auto"/>
        <w:ind w:firstLine="1134"/>
        <w:jc w:val="both"/>
        <w:rPr>
          <w:rFonts w:ascii="Times New Roman" w:hAnsi="Times New Roman" w:cs="Times New Roman"/>
          <w:sz w:val="24"/>
          <w:szCs w:val="24"/>
        </w:rPr>
      </w:pPr>
      <w:r w:rsidRPr="004307D7">
        <w:rPr>
          <w:rFonts w:ascii="Times New Roman" w:hAnsi="Times New Roman" w:cs="Times New Roman"/>
          <w:noProof/>
          <w:sz w:val="24"/>
          <w:szCs w:val="24"/>
          <w:lang w:eastAsia="pt-BR"/>
        </w:rPr>
        <w:drawing>
          <wp:anchor distT="0" distB="0" distL="114300" distR="114300" simplePos="0" relativeHeight="251660288" behindDoc="0" locked="0" layoutInCell="1" allowOverlap="1">
            <wp:simplePos x="0" y="0"/>
            <wp:positionH relativeFrom="margin">
              <wp:posOffset>586740</wp:posOffset>
            </wp:positionH>
            <wp:positionV relativeFrom="paragraph">
              <wp:posOffset>697230</wp:posOffset>
            </wp:positionV>
            <wp:extent cx="5001934" cy="5857875"/>
            <wp:effectExtent l="0" t="0" r="8255" b="0"/>
            <wp:wrapSquare wrapText="bothSides"/>
            <wp:docPr id="9" name="Imagem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5001934" cy="5857875"/>
                    </a:xfrm>
                    <a:prstGeom prst="rect">
                      <a:avLst/>
                    </a:prstGeom>
                    <a:noFill/>
                    <a:ln>
                      <a:noFill/>
                    </a:ln>
                  </pic:spPr>
                </pic:pic>
              </a:graphicData>
            </a:graphic>
          </wp:anchor>
        </w:drawing>
      </w:r>
      <w:r w:rsidR="004307D7" w:rsidRPr="004307D7">
        <w:rPr>
          <w:rFonts w:ascii="Times New Roman" w:hAnsi="Times New Roman" w:cs="Times New Roman"/>
          <w:noProof/>
          <w:sz w:val="24"/>
          <w:szCs w:val="24"/>
          <w:lang w:eastAsia="pt-BR"/>
        </w:rPr>
        <w:softHyphen/>
      </w:r>
      <w:r w:rsidR="004307D7" w:rsidRPr="004307D7">
        <w:rPr>
          <w:rFonts w:ascii="Times New Roman" w:hAnsi="Times New Roman" w:cs="Times New Roman"/>
          <w:noProof/>
          <w:sz w:val="24"/>
          <w:szCs w:val="24"/>
          <w:lang w:eastAsia="pt-BR"/>
        </w:rPr>
        <w:softHyphen/>
      </w:r>
      <w:r w:rsidR="004307D7" w:rsidRPr="004307D7">
        <w:rPr>
          <w:rFonts w:ascii="Times New Roman" w:hAnsi="Times New Roman" w:cs="Times New Roman"/>
          <w:noProof/>
          <w:sz w:val="24"/>
          <w:szCs w:val="24"/>
          <w:lang w:eastAsia="pt-BR"/>
        </w:rPr>
        <w:softHyphen/>
      </w:r>
      <w:r w:rsidR="004307D7" w:rsidRPr="004307D7">
        <w:rPr>
          <w:rFonts w:ascii="Times New Roman" w:hAnsi="Times New Roman" w:cs="Times New Roman"/>
          <w:noProof/>
          <w:sz w:val="24"/>
          <w:szCs w:val="24"/>
          <w:lang w:eastAsia="pt-BR"/>
        </w:rPr>
        <w:softHyphen/>
      </w:r>
      <w:r w:rsidR="004307D7" w:rsidRPr="004307D7">
        <w:rPr>
          <w:rFonts w:ascii="Times New Roman" w:hAnsi="Times New Roman" w:cs="Times New Roman"/>
          <w:noProof/>
          <w:sz w:val="24"/>
          <w:szCs w:val="24"/>
          <w:lang w:eastAsia="pt-BR"/>
        </w:rPr>
        <w:softHyphen/>
      </w:r>
      <w:r w:rsidR="004307D7" w:rsidRPr="004307D7">
        <w:rPr>
          <w:rFonts w:ascii="Times New Roman" w:hAnsi="Times New Roman" w:cs="Times New Roman"/>
          <w:noProof/>
          <w:sz w:val="24"/>
          <w:szCs w:val="24"/>
          <w:lang w:eastAsia="pt-BR"/>
        </w:rPr>
        <w:softHyphen/>
      </w:r>
      <w:r w:rsidR="004307D7" w:rsidRPr="004307D7">
        <w:rPr>
          <w:rFonts w:ascii="Times New Roman" w:hAnsi="Times New Roman" w:cs="Times New Roman"/>
          <w:noProof/>
          <w:sz w:val="24"/>
          <w:szCs w:val="24"/>
          <w:lang w:eastAsia="pt-BR"/>
        </w:rPr>
        <w:softHyphen/>
      </w:r>
      <w:r w:rsidR="004307D7" w:rsidRPr="004307D7">
        <w:rPr>
          <w:rFonts w:ascii="Times New Roman" w:hAnsi="Times New Roman" w:cs="Times New Roman"/>
          <w:noProof/>
          <w:sz w:val="24"/>
          <w:szCs w:val="24"/>
          <w:lang w:eastAsia="pt-BR"/>
        </w:rPr>
        <w:softHyphen/>
      </w:r>
      <w:r w:rsidR="004307D7" w:rsidRPr="004307D7">
        <w:rPr>
          <w:rFonts w:ascii="Times New Roman" w:hAnsi="Times New Roman" w:cs="Times New Roman"/>
          <w:noProof/>
          <w:sz w:val="24"/>
          <w:szCs w:val="24"/>
          <w:lang w:eastAsia="pt-BR"/>
        </w:rPr>
        <w:softHyphen/>
      </w:r>
      <w:r w:rsidR="004307D7" w:rsidRPr="004307D7">
        <w:rPr>
          <w:rFonts w:ascii="Times New Roman" w:hAnsi="Times New Roman" w:cs="Times New Roman"/>
          <w:noProof/>
          <w:sz w:val="24"/>
          <w:szCs w:val="24"/>
          <w:lang w:eastAsia="pt-BR"/>
        </w:rPr>
        <w:softHyphen/>
      </w:r>
      <w:r>
        <w:rPr>
          <w:rFonts w:ascii="Times New Roman" w:hAnsi="Times New Roman" w:cs="Times New Roman"/>
          <w:sz w:val="24"/>
          <w:szCs w:val="24"/>
        </w:rPr>
        <w:t>O Q</w:t>
      </w:r>
      <w:r w:rsidR="004307D7" w:rsidRPr="004307D7">
        <w:rPr>
          <w:rFonts w:ascii="Times New Roman" w:hAnsi="Times New Roman" w:cs="Times New Roman"/>
          <w:sz w:val="24"/>
          <w:szCs w:val="24"/>
        </w:rPr>
        <w:t xml:space="preserve">uadro </w:t>
      </w:r>
      <w:r w:rsidR="004307D7">
        <w:rPr>
          <w:rFonts w:ascii="Times New Roman" w:hAnsi="Times New Roman" w:cs="Times New Roman"/>
          <w:sz w:val="24"/>
          <w:szCs w:val="24"/>
        </w:rPr>
        <w:t xml:space="preserve">1 </w:t>
      </w:r>
      <w:r w:rsidR="004307D7" w:rsidRPr="004307D7">
        <w:rPr>
          <w:rFonts w:ascii="Times New Roman" w:hAnsi="Times New Roman" w:cs="Times New Roman"/>
          <w:sz w:val="24"/>
          <w:szCs w:val="24"/>
        </w:rPr>
        <w:t xml:space="preserve">abaixo correlaciona os níveis de concentração de álcool no sangue (CAS) e os sintomas clínicos correspondentes. </w:t>
      </w:r>
    </w:p>
    <w:p w:rsidR="004307D7" w:rsidRDefault="004307D7" w:rsidP="00663A75">
      <w:pPr>
        <w:spacing w:after="0" w:line="360" w:lineRule="auto"/>
        <w:ind w:firstLine="1134"/>
        <w:jc w:val="both"/>
        <w:rPr>
          <w:rFonts w:ascii="Times New Roman" w:hAnsi="Times New Roman" w:cs="Times New Roman"/>
          <w:sz w:val="24"/>
          <w:szCs w:val="24"/>
        </w:rPr>
      </w:pPr>
    </w:p>
    <w:p w:rsidR="004E513F" w:rsidRDefault="004E513F" w:rsidP="00663A75">
      <w:pPr>
        <w:spacing w:after="0" w:line="240" w:lineRule="auto"/>
        <w:jc w:val="both"/>
        <w:rPr>
          <w:rFonts w:ascii="Times New Roman" w:hAnsi="Times New Roman" w:cs="Times New Roman"/>
          <w:b/>
          <w:sz w:val="20"/>
          <w:szCs w:val="24"/>
          <w:highlight w:val="yellow"/>
        </w:rPr>
      </w:pPr>
    </w:p>
    <w:p w:rsidR="004E513F" w:rsidRDefault="004E513F" w:rsidP="00663A75">
      <w:pPr>
        <w:spacing w:after="0" w:line="240" w:lineRule="auto"/>
        <w:jc w:val="both"/>
        <w:rPr>
          <w:rFonts w:ascii="Times New Roman" w:hAnsi="Times New Roman" w:cs="Times New Roman"/>
          <w:b/>
          <w:sz w:val="20"/>
          <w:szCs w:val="24"/>
          <w:highlight w:val="yellow"/>
        </w:rPr>
      </w:pPr>
    </w:p>
    <w:p w:rsidR="004E513F" w:rsidRDefault="004E513F" w:rsidP="00663A75">
      <w:pPr>
        <w:spacing w:after="0" w:line="240" w:lineRule="auto"/>
        <w:jc w:val="both"/>
        <w:rPr>
          <w:rFonts w:ascii="Times New Roman" w:hAnsi="Times New Roman" w:cs="Times New Roman"/>
          <w:b/>
          <w:sz w:val="20"/>
          <w:szCs w:val="24"/>
          <w:highlight w:val="yellow"/>
        </w:rPr>
      </w:pPr>
    </w:p>
    <w:p w:rsidR="004E513F" w:rsidRDefault="004E513F" w:rsidP="00663A75">
      <w:pPr>
        <w:spacing w:after="0" w:line="240" w:lineRule="auto"/>
        <w:jc w:val="both"/>
        <w:rPr>
          <w:rFonts w:ascii="Times New Roman" w:hAnsi="Times New Roman" w:cs="Times New Roman"/>
          <w:b/>
          <w:sz w:val="20"/>
          <w:szCs w:val="24"/>
          <w:highlight w:val="yellow"/>
        </w:rPr>
      </w:pPr>
    </w:p>
    <w:p w:rsidR="004E513F" w:rsidRDefault="004E513F" w:rsidP="00663A75">
      <w:pPr>
        <w:spacing w:after="0" w:line="240" w:lineRule="auto"/>
        <w:jc w:val="both"/>
        <w:rPr>
          <w:rFonts w:ascii="Times New Roman" w:hAnsi="Times New Roman" w:cs="Times New Roman"/>
          <w:b/>
          <w:sz w:val="20"/>
          <w:szCs w:val="24"/>
          <w:highlight w:val="yellow"/>
        </w:rPr>
      </w:pPr>
    </w:p>
    <w:p w:rsidR="004E513F" w:rsidRDefault="004E513F" w:rsidP="00663A75">
      <w:pPr>
        <w:spacing w:after="0" w:line="240" w:lineRule="auto"/>
        <w:jc w:val="both"/>
        <w:rPr>
          <w:rFonts w:ascii="Times New Roman" w:hAnsi="Times New Roman" w:cs="Times New Roman"/>
          <w:b/>
          <w:sz w:val="20"/>
          <w:szCs w:val="24"/>
          <w:highlight w:val="yellow"/>
        </w:rPr>
      </w:pPr>
    </w:p>
    <w:p w:rsidR="004E513F" w:rsidRDefault="004E513F" w:rsidP="00663A75">
      <w:pPr>
        <w:spacing w:after="0" w:line="240" w:lineRule="auto"/>
        <w:jc w:val="both"/>
        <w:rPr>
          <w:rFonts w:ascii="Times New Roman" w:hAnsi="Times New Roman" w:cs="Times New Roman"/>
          <w:b/>
          <w:sz w:val="20"/>
          <w:szCs w:val="24"/>
          <w:highlight w:val="yellow"/>
        </w:rPr>
      </w:pPr>
    </w:p>
    <w:p w:rsidR="004E513F" w:rsidRDefault="004E513F" w:rsidP="00663A75">
      <w:pPr>
        <w:spacing w:after="0" w:line="240" w:lineRule="auto"/>
        <w:jc w:val="both"/>
        <w:rPr>
          <w:rFonts w:ascii="Times New Roman" w:hAnsi="Times New Roman" w:cs="Times New Roman"/>
          <w:b/>
          <w:sz w:val="20"/>
          <w:szCs w:val="24"/>
          <w:highlight w:val="yellow"/>
        </w:rPr>
      </w:pPr>
    </w:p>
    <w:p w:rsidR="004E513F" w:rsidRDefault="004E513F" w:rsidP="00663A75">
      <w:pPr>
        <w:spacing w:after="0" w:line="240" w:lineRule="auto"/>
        <w:jc w:val="both"/>
        <w:rPr>
          <w:rFonts w:ascii="Times New Roman" w:hAnsi="Times New Roman" w:cs="Times New Roman"/>
          <w:b/>
          <w:sz w:val="20"/>
          <w:szCs w:val="24"/>
          <w:highlight w:val="yellow"/>
        </w:rPr>
      </w:pPr>
    </w:p>
    <w:p w:rsidR="004E513F" w:rsidRDefault="004E513F" w:rsidP="00663A75">
      <w:pPr>
        <w:spacing w:after="0" w:line="240" w:lineRule="auto"/>
        <w:jc w:val="both"/>
        <w:rPr>
          <w:rFonts w:ascii="Times New Roman" w:hAnsi="Times New Roman" w:cs="Times New Roman"/>
          <w:b/>
          <w:sz w:val="20"/>
          <w:szCs w:val="24"/>
          <w:highlight w:val="yellow"/>
        </w:rPr>
      </w:pPr>
    </w:p>
    <w:p w:rsidR="004E513F" w:rsidRDefault="004E513F" w:rsidP="00663A75">
      <w:pPr>
        <w:spacing w:after="0" w:line="240" w:lineRule="auto"/>
        <w:jc w:val="both"/>
        <w:rPr>
          <w:rFonts w:ascii="Times New Roman" w:hAnsi="Times New Roman" w:cs="Times New Roman"/>
          <w:b/>
          <w:sz w:val="20"/>
          <w:szCs w:val="24"/>
          <w:highlight w:val="yellow"/>
        </w:rPr>
      </w:pPr>
    </w:p>
    <w:p w:rsidR="004E513F" w:rsidRDefault="004E513F" w:rsidP="00663A75">
      <w:pPr>
        <w:spacing w:after="0" w:line="240" w:lineRule="auto"/>
        <w:jc w:val="both"/>
        <w:rPr>
          <w:rFonts w:ascii="Times New Roman" w:hAnsi="Times New Roman" w:cs="Times New Roman"/>
          <w:b/>
          <w:sz w:val="20"/>
          <w:szCs w:val="24"/>
          <w:highlight w:val="yellow"/>
        </w:rPr>
      </w:pPr>
    </w:p>
    <w:p w:rsidR="004E513F" w:rsidRDefault="004E513F" w:rsidP="00663A75">
      <w:pPr>
        <w:spacing w:after="0" w:line="240" w:lineRule="auto"/>
        <w:jc w:val="both"/>
        <w:rPr>
          <w:rFonts w:ascii="Times New Roman" w:hAnsi="Times New Roman" w:cs="Times New Roman"/>
          <w:b/>
          <w:sz w:val="20"/>
          <w:szCs w:val="24"/>
          <w:highlight w:val="yellow"/>
        </w:rPr>
      </w:pPr>
    </w:p>
    <w:p w:rsidR="004E513F" w:rsidRDefault="004E513F" w:rsidP="00663A75">
      <w:pPr>
        <w:spacing w:after="0" w:line="240" w:lineRule="auto"/>
        <w:jc w:val="both"/>
        <w:rPr>
          <w:rFonts w:ascii="Times New Roman" w:hAnsi="Times New Roman" w:cs="Times New Roman"/>
          <w:b/>
          <w:sz w:val="20"/>
          <w:szCs w:val="24"/>
          <w:highlight w:val="yellow"/>
        </w:rPr>
      </w:pPr>
    </w:p>
    <w:p w:rsidR="004E513F" w:rsidRDefault="004E513F" w:rsidP="00663A75">
      <w:pPr>
        <w:spacing w:after="0" w:line="240" w:lineRule="auto"/>
        <w:jc w:val="both"/>
        <w:rPr>
          <w:rFonts w:ascii="Times New Roman" w:hAnsi="Times New Roman" w:cs="Times New Roman"/>
          <w:b/>
          <w:sz w:val="20"/>
          <w:szCs w:val="24"/>
          <w:highlight w:val="yellow"/>
        </w:rPr>
      </w:pPr>
    </w:p>
    <w:p w:rsidR="004E513F" w:rsidRDefault="004E513F" w:rsidP="00663A75">
      <w:pPr>
        <w:spacing w:after="0" w:line="240" w:lineRule="auto"/>
        <w:jc w:val="both"/>
        <w:rPr>
          <w:rFonts w:ascii="Times New Roman" w:hAnsi="Times New Roman" w:cs="Times New Roman"/>
          <w:b/>
          <w:sz w:val="20"/>
          <w:szCs w:val="24"/>
          <w:highlight w:val="yellow"/>
        </w:rPr>
      </w:pPr>
    </w:p>
    <w:p w:rsidR="004E513F" w:rsidRDefault="004E513F" w:rsidP="00663A75">
      <w:pPr>
        <w:spacing w:after="0" w:line="240" w:lineRule="auto"/>
        <w:jc w:val="both"/>
        <w:rPr>
          <w:rFonts w:ascii="Times New Roman" w:hAnsi="Times New Roman" w:cs="Times New Roman"/>
          <w:b/>
          <w:sz w:val="20"/>
          <w:szCs w:val="24"/>
          <w:highlight w:val="yellow"/>
        </w:rPr>
      </w:pPr>
    </w:p>
    <w:p w:rsidR="004E513F" w:rsidRDefault="004E513F" w:rsidP="00663A75">
      <w:pPr>
        <w:spacing w:after="0" w:line="240" w:lineRule="auto"/>
        <w:jc w:val="both"/>
        <w:rPr>
          <w:rFonts w:ascii="Times New Roman" w:hAnsi="Times New Roman" w:cs="Times New Roman"/>
          <w:b/>
          <w:sz w:val="20"/>
          <w:szCs w:val="24"/>
          <w:highlight w:val="yellow"/>
        </w:rPr>
      </w:pPr>
    </w:p>
    <w:p w:rsidR="004E513F" w:rsidRDefault="004E513F" w:rsidP="00663A75">
      <w:pPr>
        <w:spacing w:after="0" w:line="240" w:lineRule="auto"/>
        <w:jc w:val="both"/>
        <w:rPr>
          <w:rFonts w:ascii="Times New Roman" w:hAnsi="Times New Roman" w:cs="Times New Roman"/>
          <w:b/>
          <w:sz w:val="20"/>
          <w:szCs w:val="24"/>
          <w:highlight w:val="yellow"/>
        </w:rPr>
      </w:pPr>
    </w:p>
    <w:p w:rsidR="004E513F" w:rsidRDefault="004E513F" w:rsidP="00663A75">
      <w:pPr>
        <w:spacing w:after="0" w:line="240" w:lineRule="auto"/>
        <w:jc w:val="both"/>
        <w:rPr>
          <w:rFonts w:ascii="Times New Roman" w:hAnsi="Times New Roman" w:cs="Times New Roman"/>
          <w:b/>
          <w:sz w:val="20"/>
          <w:szCs w:val="24"/>
          <w:highlight w:val="yellow"/>
        </w:rPr>
      </w:pPr>
    </w:p>
    <w:p w:rsidR="004E513F" w:rsidRDefault="004E513F" w:rsidP="00663A75">
      <w:pPr>
        <w:spacing w:after="0" w:line="240" w:lineRule="auto"/>
        <w:jc w:val="both"/>
        <w:rPr>
          <w:rFonts w:ascii="Times New Roman" w:hAnsi="Times New Roman" w:cs="Times New Roman"/>
          <w:b/>
          <w:sz w:val="20"/>
          <w:szCs w:val="24"/>
          <w:highlight w:val="yellow"/>
        </w:rPr>
      </w:pPr>
    </w:p>
    <w:p w:rsidR="004E513F" w:rsidRDefault="004E513F" w:rsidP="00663A75">
      <w:pPr>
        <w:spacing w:after="0" w:line="240" w:lineRule="auto"/>
        <w:jc w:val="both"/>
        <w:rPr>
          <w:rFonts w:ascii="Times New Roman" w:hAnsi="Times New Roman" w:cs="Times New Roman"/>
          <w:b/>
          <w:sz w:val="20"/>
          <w:szCs w:val="24"/>
          <w:highlight w:val="yellow"/>
        </w:rPr>
      </w:pPr>
    </w:p>
    <w:p w:rsidR="004E513F" w:rsidRDefault="004E513F" w:rsidP="00663A75">
      <w:pPr>
        <w:spacing w:after="0" w:line="240" w:lineRule="auto"/>
        <w:jc w:val="both"/>
        <w:rPr>
          <w:rFonts w:ascii="Times New Roman" w:hAnsi="Times New Roman" w:cs="Times New Roman"/>
          <w:b/>
          <w:sz w:val="20"/>
          <w:szCs w:val="24"/>
          <w:highlight w:val="yellow"/>
        </w:rPr>
      </w:pPr>
    </w:p>
    <w:p w:rsidR="004E513F" w:rsidRDefault="004E513F" w:rsidP="00663A75">
      <w:pPr>
        <w:spacing w:after="0" w:line="240" w:lineRule="auto"/>
        <w:jc w:val="both"/>
        <w:rPr>
          <w:rFonts w:ascii="Times New Roman" w:hAnsi="Times New Roman" w:cs="Times New Roman"/>
          <w:b/>
          <w:sz w:val="20"/>
          <w:szCs w:val="24"/>
          <w:highlight w:val="yellow"/>
        </w:rPr>
      </w:pPr>
    </w:p>
    <w:p w:rsidR="004E513F" w:rsidRDefault="004E513F" w:rsidP="00663A75">
      <w:pPr>
        <w:spacing w:after="0" w:line="240" w:lineRule="auto"/>
        <w:jc w:val="both"/>
        <w:rPr>
          <w:rFonts w:ascii="Times New Roman" w:hAnsi="Times New Roman" w:cs="Times New Roman"/>
          <w:b/>
          <w:sz w:val="20"/>
          <w:szCs w:val="24"/>
          <w:highlight w:val="yellow"/>
        </w:rPr>
      </w:pPr>
    </w:p>
    <w:p w:rsidR="004E513F" w:rsidRDefault="004E513F" w:rsidP="00663A75">
      <w:pPr>
        <w:spacing w:after="0" w:line="240" w:lineRule="auto"/>
        <w:jc w:val="both"/>
        <w:rPr>
          <w:rFonts w:ascii="Times New Roman" w:hAnsi="Times New Roman" w:cs="Times New Roman"/>
          <w:b/>
          <w:sz w:val="20"/>
          <w:szCs w:val="24"/>
          <w:highlight w:val="yellow"/>
        </w:rPr>
      </w:pPr>
    </w:p>
    <w:p w:rsidR="004E513F" w:rsidRDefault="004E513F" w:rsidP="00663A75">
      <w:pPr>
        <w:spacing w:after="0" w:line="240" w:lineRule="auto"/>
        <w:jc w:val="both"/>
        <w:rPr>
          <w:rFonts w:ascii="Times New Roman" w:hAnsi="Times New Roman" w:cs="Times New Roman"/>
          <w:b/>
          <w:sz w:val="20"/>
          <w:szCs w:val="24"/>
          <w:highlight w:val="yellow"/>
        </w:rPr>
      </w:pPr>
    </w:p>
    <w:p w:rsidR="004E513F" w:rsidRDefault="004E513F" w:rsidP="00663A75">
      <w:pPr>
        <w:spacing w:after="0" w:line="240" w:lineRule="auto"/>
        <w:jc w:val="both"/>
        <w:rPr>
          <w:rFonts w:ascii="Times New Roman" w:hAnsi="Times New Roman" w:cs="Times New Roman"/>
          <w:b/>
          <w:sz w:val="20"/>
          <w:szCs w:val="24"/>
          <w:highlight w:val="yellow"/>
        </w:rPr>
      </w:pPr>
    </w:p>
    <w:p w:rsidR="004E513F" w:rsidRDefault="004E513F" w:rsidP="00663A75">
      <w:pPr>
        <w:spacing w:after="0" w:line="240" w:lineRule="auto"/>
        <w:jc w:val="both"/>
        <w:rPr>
          <w:rFonts w:ascii="Times New Roman" w:hAnsi="Times New Roman" w:cs="Times New Roman"/>
          <w:b/>
          <w:sz w:val="20"/>
          <w:szCs w:val="24"/>
          <w:highlight w:val="yellow"/>
        </w:rPr>
      </w:pPr>
    </w:p>
    <w:p w:rsidR="004E513F" w:rsidRDefault="004E513F" w:rsidP="00663A75">
      <w:pPr>
        <w:spacing w:after="0" w:line="240" w:lineRule="auto"/>
        <w:jc w:val="both"/>
        <w:rPr>
          <w:rFonts w:ascii="Times New Roman" w:hAnsi="Times New Roman" w:cs="Times New Roman"/>
          <w:b/>
          <w:sz w:val="20"/>
          <w:szCs w:val="24"/>
          <w:highlight w:val="yellow"/>
        </w:rPr>
      </w:pPr>
    </w:p>
    <w:p w:rsidR="004E513F" w:rsidRDefault="004E513F" w:rsidP="00663A75">
      <w:pPr>
        <w:spacing w:after="0" w:line="240" w:lineRule="auto"/>
        <w:jc w:val="both"/>
        <w:rPr>
          <w:rFonts w:ascii="Times New Roman" w:hAnsi="Times New Roman" w:cs="Times New Roman"/>
          <w:b/>
          <w:sz w:val="20"/>
          <w:szCs w:val="24"/>
          <w:highlight w:val="yellow"/>
        </w:rPr>
      </w:pPr>
    </w:p>
    <w:p w:rsidR="004E513F" w:rsidRDefault="004E513F" w:rsidP="00663A75">
      <w:pPr>
        <w:spacing w:after="0" w:line="240" w:lineRule="auto"/>
        <w:jc w:val="both"/>
        <w:rPr>
          <w:rFonts w:ascii="Times New Roman" w:hAnsi="Times New Roman" w:cs="Times New Roman"/>
          <w:b/>
          <w:sz w:val="20"/>
          <w:szCs w:val="24"/>
          <w:highlight w:val="yellow"/>
        </w:rPr>
      </w:pPr>
    </w:p>
    <w:p w:rsidR="004E513F" w:rsidRDefault="004E513F" w:rsidP="00663A75">
      <w:pPr>
        <w:spacing w:after="0" w:line="240" w:lineRule="auto"/>
        <w:jc w:val="both"/>
        <w:rPr>
          <w:rFonts w:ascii="Times New Roman" w:hAnsi="Times New Roman" w:cs="Times New Roman"/>
          <w:b/>
          <w:sz w:val="20"/>
          <w:szCs w:val="24"/>
          <w:highlight w:val="yellow"/>
        </w:rPr>
      </w:pPr>
    </w:p>
    <w:p w:rsidR="004E513F" w:rsidRDefault="004E513F" w:rsidP="00663A75">
      <w:pPr>
        <w:spacing w:after="0" w:line="240" w:lineRule="auto"/>
        <w:jc w:val="both"/>
        <w:rPr>
          <w:rFonts w:ascii="Times New Roman" w:hAnsi="Times New Roman" w:cs="Times New Roman"/>
          <w:b/>
          <w:sz w:val="20"/>
          <w:szCs w:val="24"/>
          <w:highlight w:val="yellow"/>
        </w:rPr>
      </w:pPr>
    </w:p>
    <w:p w:rsidR="004E513F" w:rsidRDefault="004E513F" w:rsidP="00663A75">
      <w:pPr>
        <w:spacing w:after="0" w:line="240" w:lineRule="auto"/>
        <w:jc w:val="both"/>
        <w:rPr>
          <w:rFonts w:ascii="Times New Roman" w:hAnsi="Times New Roman" w:cs="Times New Roman"/>
          <w:b/>
          <w:sz w:val="20"/>
          <w:szCs w:val="24"/>
          <w:highlight w:val="yellow"/>
        </w:rPr>
      </w:pPr>
    </w:p>
    <w:p w:rsidR="004E513F" w:rsidRDefault="004E513F" w:rsidP="00663A75">
      <w:pPr>
        <w:spacing w:after="0" w:line="240" w:lineRule="auto"/>
        <w:jc w:val="both"/>
        <w:rPr>
          <w:rFonts w:ascii="Times New Roman" w:hAnsi="Times New Roman" w:cs="Times New Roman"/>
          <w:b/>
          <w:sz w:val="20"/>
          <w:szCs w:val="24"/>
          <w:highlight w:val="yellow"/>
        </w:rPr>
      </w:pPr>
    </w:p>
    <w:p w:rsidR="004E513F" w:rsidRDefault="004E513F" w:rsidP="00663A75">
      <w:pPr>
        <w:spacing w:after="0" w:line="240" w:lineRule="auto"/>
        <w:jc w:val="both"/>
        <w:rPr>
          <w:rFonts w:ascii="Times New Roman" w:hAnsi="Times New Roman" w:cs="Times New Roman"/>
          <w:b/>
          <w:sz w:val="20"/>
          <w:szCs w:val="24"/>
          <w:highlight w:val="yellow"/>
        </w:rPr>
      </w:pPr>
    </w:p>
    <w:p w:rsidR="004E513F" w:rsidRDefault="004E513F" w:rsidP="00663A75">
      <w:pPr>
        <w:spacing w:after="0" w:line="240" w:lineRule="auto"/>
        <w:jc w:val="both"/>
        <w:rPr>
          <w:rFonts w:ascii="Times New Roman" w:hAnsi="Times New Roman" w:cs="Times New Roman"/>
          <w:b/>
          <w:sz w:val="20"/>
          <w:szCs w:val="24"/>
          <w:highlight w:val="yellow"/>
        </w:rPr>
      </w:pPr>
    </w:p>
    <w:p w:rsidR="004E513F" w:rsidRDefault="004E513F" w:rsidP="00663A75">
      <w:pPr>
        <w:spacing w:after="0" w:line="240" w:lineRule="auto"/>
        <w:jc w:val="both"/>
        <w:rPr>
          <w:rFonts w:ascii="Times New Roman" w:hAnsi="Times New Roman" w:cs="Times New Roman"/>
          <w:b/>
          <w:sz w:val="20"/>
          <w:szCs w:val="24"/>
          <w:highlight w:val="yellow"/>
        </w:rPr>
      </w:pPr>
    </w:p>
    <w:p w:rsidR="004E513F" w:rsidRDefault="004E513F" w:rsidP="00663A75">
      <w:pPr>
        <w:spacing w:after="0" w:line="240" w:lineRule="auto"/>
        <w:jc w:val="both"/>
        <w:rPr>
          <w:rFonts w:ascii="Times New Roman" w:hAnsi="Times New Roman" w:cs="Times New Roman"/>
          <w:b/>
          <w:sz w:val="20"/>
          <w:szCs w:val="24"/>
          <w:highlight w:val="yellow"/>
        </w:rPr>
      </w:pPr>
    </w:p>
    <w:p w:rsidR="004307D7" w:rsidRPr="007670DA" w:rsidRDefault="007670DA" w:rsidP="00663A75">
      <w:pPr>
        <w:spacing w:after="0" w:line="240" w:lineRule="auto"/>
        <w:jc w:val="both"/>
        <w:rPr>
          <w:rFonts w:ascii="Times New Roman" w:hAnsi="Times New Roman" w:cs="Times New Roman"/>
          <w:b/>
          <w:sz w:val="20"/>
          <w:szCs w:val="24"/>
        </w:rPr>
      </w:pPr>
      <w:r w:rsidRPr="007670DA">
        <w:rPr>
          <w:rFonts w:ascii="Times New Roman" w:hAnsi="Times New Roman" w:cs="Times New Roman"/>
          <w:b/>
          <w:sz w:val="20"/>
          <w:szCs w:val="24"/>
        </w:rPr>
        <w:t>Quadro 1 – Correlação entre níveis de álcool no sangue e sintomas correspondentes</w:t>
      </w:r>
    </w:p>
    <w:p w:rsidR="004307D7" w:rsidRPr="004307D7" w:rsidRDefault="007670DA" w:rsidP="00663A75">
      <w:pPr>
        <w:spacing w:after="0" w:line="240" w:lineRule="auto"/>
        <w:jc w:val="both"/>
        <w:rPr>
          <w:rFonts w:ascii="Times New Roman" w:hAnsi="Times New Roman" w:cs="Times New Roman"/>
          <w:sz w:val="20"/>
          <w:szCs w:val="24"/>
        </w:rPr>
      </w:pPr>
      <w:r w:rsidRPr="007670DA">
        <w:rPr>
          <w:rFonts w:ascii="Times New Roman" w:hAnsi="Times New Roman" w:cs="Times New Roman"/>
          <w:sz w:val="20"/>
          <w:szCs w:val="24"/>
        </w:rPr>
        <w:t>Fonte: Cisa (2018)</w:t>
      </w:r>
    </w:p>
    <w:p w:rsidR="004307D7" w:rsidRDefault="004307D7" w:rsidP="00663A75">
      <w:pPr>
        <w:spacing w:after="0" w:line="360" w:lineRule="auto"/>
        <w:ind w:firstLine="1134"/>
        <w:jc w:val="both"/>
        <w:rPr>
          <w:rFonts w:ascii="Times New Roman" w:hAnsi="Times New Roman" w:cs="Times New Roman"/>
          <w:sz w:val="24"/>
          <w:szCs w:val="24"/>
        </w:rPr>
      </w:pPr>
    </w:p>
    <w:p w:rsidR="004307D7" w:rsidRPr="004307D7" w:rsidRDefault="004307D7" w:rsidP="00663A75">
      <w:pPr>
        <w:spacing w:after="0" w:line="360" w:lineRule="auto"/>
        <w:ind w:firstLine="1134"/>
        <w:jc w:val="both"/>
        <w:rPr>
          <w:rFonts w:ascii="Times New Roman" w:hAnsi="Times New Roman" w:cs="Times New Roman"/>
          <w:sz w:val="24"/>
          <w:szCs w:val="24"/>
        </w:rPr>
      </w:pPr>
      <w:r w:rsidRPr="004307D7">
        <w:rPr>
          <w:rFonts w:ascii="Times New Roman" w:hAnsi="Times New Roman" w:cs="Times New Roman"/>
          <w:sz w:val="24"/>
          <w:szCs w:val="24"/>
        </w:rPr>
        <w:t>Como pode-se perceber pelas informações do quadro, a partir de 0,01 g/100 ml de concentração de álcool no sangue, o condutor já perde importantes reflexos que são exigidos para o exercício da direção segura.</w:t>
      </w:r>
    </w:p>
    <w:p w:rsidR="004307D7" w:rsidRPr="004307D7" w:rsidRDefault="004307D7" w:rsidP="00663A75">
      <w:pPr>
        <w:spacing w:after="0" w:line="360" w:lineRule="auto"/>
        <w:ind w:firstLine="1134"/>
        <w:jc w:val="both"/>
        <w:rPr>
          <w:rFonts w:ascii="Times New Roman" w:hAnsi="Times New Roman" w:cs="Times New Roman"/>
          <w:sz w:val="24"/>
          <w:szCs w:val="24"/>
        </w:rPr>
      </w:pPr>
      <w:r w:rsidRPr="004307D7">
        <w:rPr>
          <w:rFonts w:ascii="Times New Roman" w:hAnsi="Times New Roman" w:cs="Times New Roman"/>
          <w:sz w:val="24"/>
          <w:szCs w:val="24"/>
        </w:rPr>
        <w:lastRenderedPageBreak/>
        <w:t>O que mais assusta é que a quantidade de bebida para se ultrapassar esse nível de alcoolemia é ínfima, o que deixa mais claro que a tolerância deveria ser zero com esse tipo de situação</w:t>
      </w:r>
      <w:r w:rsidR="00663A75">
        <w:rPr>
          <w:rFonts w:ascii="Times New Roman" w:hAnsi="Times New Roman" w:cs="Times New Roman"/>
          <w:sz w:val="24"/>
          <w:szCs w:val="24"/>
        </w:rPr>
        <w:t xml:space="preserve"> (Figura 1)</w:t>
      </w:r>
      <w:r w:rsidRPr="004307D7">
        <w:rPr>
          <w:rFonts w:ascii="Times New Roman" w:hAnsi="Times New Roman" w:cs="Times New Roman"/>
          <w:sz w:val="24"/>
          <w:szCs w:val="24"/>
        </w:rPr>
        <w:t>. Até o “beber socialmente” tão comum até mesmo em dias da semana, depois do trabalho, coloca em risco todas as pessoas que estão no caminho desses condutores.</w:t>
      </w:r>
    </w:p>
    <w:p w:rsidR="004307D7" w:rsidRPr="004307D7" w:rsidRDefault="00663A75" w:rsidP="00663A75">
      <w:pPr>
        <w:spacing w:after="0" w:line="360" w:lineRule="auto"/>
        <w:jc w:val="both"/>
        <w:rPr>
          <w:rFonts w:ascii="Times New Roman" w:hAnsi="Times New Roman" w:cs="Times New Roman"/>
          <w:sz w:val="24"/>
          <w:szCs w:val="24"/>
        </w:rPr>
      </w:pPr>
      <w:r w:rsidRPr="00470114">
        <w:rPr>
          <w:rFonts w:ascii="Times New Roman" w:hAnsi="Times New Roman" w:cs="Times New Roman"/>
          <w:noProof/>
          <w:lang w:eastAsia="pt-BR"/>
        </w:rPr>
        <w:drawing>
          <wp:anchor distT="0" distB="0" distL="114300" distR="114300" simplePos="0" relativeHeight="251659264" behindDoc="0" locked="0" layoutInCell="1" allowOverlap="1">
            <wp:simplePos x="0" y="0"/>
            <wp:positionH relativeFrom="column">
              <wp:posOffset>1338580</wp:posOffset>
            </wp:positionH>
            <wp:positionV relativeFrom="paragraph">
              <wp:posOffset>226060</wp:posOffset>
            </wp:positionV>
            <wp:extent cx="3166745" cy="5044440"/>
            <wp:effectExtent l="0" t="0" r="0" b="3810"/>
            <wp:wrapNone/>
            <wp:docPr id="3" name="Imagem 3" descr="Resultado de imagem para niveis lei sec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Resultado de imagem para niveis lei seca"/>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3166745" cy="5044440"/>
                    </a:xfrm>
                    <a:prstGeom prst="rect">
                      <a:avLst/>
                    </a:prstGeom>
                    <a:noFill/>
                    <a:ln>
                      <a:noFill/>
                    </a:ln>
                  </pic:spPr>
                </pic:pic>
              </a:graphicData>
            </a:graphic>
          </wp:anchor>
        </w:drawing>
      </w:r>
    </w:p>
    <w:p w:rsidR="004307D7" w:rsidRPr="00470114" w:rsidRDefault="004307D7" w:rsidP="00663A75">
      <w:pPr>
        <w:spacing w:after="0"/>
        <w:rPr>
          <w:rFonts w:ascii="Times New Roman" w:hAnsi="Times New Roman" w:cs="Times New Roman"/>
          <w:sz w:val="24"/>
          <w:szCs w:val="24"/>
        </w:rPr>
      </w:pPr>
    </w:p>
    <w:p w:rsidR="004307D7" w:rsidRPr="00470114" w:rsidRDefault="004307D7" w:rsidP="00663A75">
      <w:pPr>
        <w:spacing w:after="0"/>
        <w:rPr>
          <w:rFonts w:ascii="Times New Roman" w:hAnsi="Times New Roman" w:cs="Times New Roman"/>
          <w:sz w:val="24"/>
          <w:szCs w:val="24"/>
        </w:rPr>
      </w:pPr>
    </w:p>
    <w:p w:rsidR="004307D7" w:rsidRPr="00470114" w:rsidRDefault="004307D7" w:rsidP="00663A75">
      <w:pPr>
        <w:spacing w:after="0"/>
        <w:rPr>
          <w:rFonts w:ascii="Times New Roman" w:hAnsi="Times New Roman" w:cs="Times New Roman"/>
          <w:sz w:val="24"/>
          <w:szCs w:val="24"/>
        </w:rPr>
      </w:pPr>
    </w:p>
    <w:p w:rsidR="004307D7" w:rsidRPr="00470114" w:rsidRDefault="004307D7" w:rsidP="00663A75">
      <w:pPr>
        <w:spacing w:after="0"/>
        <w:rPr>
          <w:rFonts w:ascii="Times New Roman" w:hAnsi="Times New Roman" w:cs="Times New Roman"/>
          <w:sz w:val="24"/>
          <w:szCs w:val="24"/>
        </w:rPr>
      </w:pPr>
    </w:p>
    <w:p w:rsidR="004307D7" w:rsidRPr="00470114" w:rsidRDefault="004307D7" w:rsidP="00663A75">
      <w:pPr>
        <w:spacing w:after="0"/>
        <w:rPr>
          <w:rFonts w:ascii="Times New Roman" w:hAnsi="Times New Roman" w:cs="Times New Roman"/>
          <w:sz w:val="24"/>
          <w:szCs w:val="24"/>
        </w:rPr>
      </w:pPr>
    </w:p>
    <w:p w:rsidR="004307D7" w:rsidRPr="00470114" w:rsidRDefault="004307D7" w:rsidP="00663A75">
      <w:pPr>
        <w:spacing w:after="0"/>
        <w:rPr>
          <w:rFonts w:ascii="Times New Roman" w:hAnsi="Times New Roman" w:cs="Times New Roman"/>
          <w:sz w:val="24"/>
          <w:szCs w:val="24"/>
        </w:rPr>
      </w:pPr>
    </w:p>
    <w:p w:rsidR="004307D7" w:rsidRPr="00470114" w:rsidRDefault="004307D7" w:rsidP="00663A75">
      <w:pPr>
        <w:spacing w:after="0"/>
        <w:rPr>
          <w:rFonts w:ascii="Times New Roman" w:hAnsi="Times New Roman" w:cs="Times New Roman"/>
          <w:sz w:val="24"/>
          <w:szCs w:val="24"/>
        </w:rPr>
      </w:pPr>
    </w:p>
    <w:p w:rsidR="004307D7" w:rsidRPr="00470114" w:rsidRDefault="004307D7" w:rsidP="00663A75">
      <w:pPr>
        <w:spacing w:after="0"/>
        <w:rPr>
          <w:rFonts w:ascii="Times New Roman" w:hAnsi="Times New Roman" w:cs="Times New Roman"/>
          <w:sz w:val="24"/>
          <w:szCs w:val="24"/>
        </w:rPr>
      </w:pPr>
    </w:p>
    <w:p w:rsidR="004307D7" w:rsidRPr="00470114" w:rsidRDefault="004307D7" w:rsidP="00663A75">
      <w:pPr>
        <w:spacing w:after="0"/>
        <w:rPr>
          <w:rFonts w:ascii="Times New Roman" w:hAnsi="Times New Roman" w:cs="Times New Roman"/>
          <w:sz w:val="24"/>
          <w:szCs w:val="24"/>
        </w:rPr>
      </w:pPr>
    </w:p>
    <w:p w:rsidR="004307D7" w:rsidRPr="00470114" w:rsidRDefault="004307D7" w:rsidP="00663A75">
      <w:pPr>
        <w:spacing w:after="0"/>
        <w:rPr>
          <w:rFonts w:ascii="Times New Roman" w:hAnsi="Times New Roman" w:cs="Times New Roman"/>
          <w:sz w:val="24"/>
          <w:szCs w:val="24"/>
        </w:rPr>
      </w:pPr>
    </w:p>
    <w:p w:rsidR="004307D7" w:rsidRPr="00470114" w:rsidRDefault="004307D7" w:rsidP="00663A75">
      <w:pPr>
        <w:spacing w:after="0"/>
        <w:rPr>
          <w:rFonts w:ascii="Times New Roman" w:hAnsi="Times New Roman" w:cs="Times New Roman"/>
          <w:sz w:val="24"/>
          <w:szCs w:val="24"/>
        </w:rPr>
      </w:pPr>
    </w:p>
    <w:p w:rsidR="004307D7" w:rsidRPr="00470114" w:rsidRDefault="004307D7" w:rsidP="00663A75">
      <w:pPr>
        <w:spacing w:after="0"/>
        <w:rPr>
          <w:rFonts w:ascii="Times New Roman" w:hAnsi="Times New Roman" w:cs="Times New Roman"/>
          <w:sz w:val="24"/>
          <w:szCs w:val="24"/>
        </w:rPr>
      </w:pPr>
    </w:p>
    <w:p w:rsidR="004307D7" w:rsidRPr="00470114" w:rsidRDefault="004307D7" w:rsidP="00663A75">
      <w:pPr>
        <w:spacing w:after="0"/>
        <w:rPr>
          <w:rFonts w:ascii="Times New Roman" w:hAnsi="Times New Roman" w:cs="Times New Roman"/>
          <w:sz w:val="24"/>
          <w:szCs w:val="24"/>
        </w:rPr>
      </w:pPr>
    </w:p>
    <w:p w:rsidR="004307D7" w:rsidRPr="00470114" w:rsidRDefault="004307D7" w:rsidP="00663A75">
      <w:pPr>
        <w:spacing w:after="0"/>
        <w:rPr>
          <w:rFonts w:ascii="Times New Roman" w:hAnsi="Times New Roman" w:cs="Times New Roman"/>
          <w:sz w:val="24"/>
          <w:szCs w:val="24"/>
        </w:rPr>
      </w:pPr>
    </w:p>
    <w:p w:rsidR="004307D7" w:rsidRPr="00470114" w:rsidRDefault="004307D7" w:rsidP="00663A75">
      <w:pPr>
        <w:spacing w:after="0"/>
        <w:rPr>
          <w:rFonts w:ascii="Times New Roman" w:hAnsi="Times New Roman" w:cs="Times New Roman"/>
          <w:sz w:val="24"/>
          <w:szCs w:val="24"/>
        </w:rPr>
      </w:pPr>
    </w:p>
    <w:p w:rsidR="004307D7" w:rsidRPr="00470114" w:rsidRDefault="004307D7" w:rsidP="00663A75">
      <w:pPr>
        <w:spacing w:after="0"/>
        <w:rPr>
          <w:rFonts w:ascii="Times New Roman" w:hAnsi="Times New Roman" w:cs="Times New Roman"/>
          <w:sz w:val="24"/>
          <w:szCs w:val="24"/>
        </w:rPr>
      </w:pPr>
    </w:p>
    <w:p w:rsidR="004307D7" w:rsidRPr="00470114" w:rsidRDefault="004307D7" w:rsidP="00663A75">
      <w:pPr>
        <w:spacing w:after="0"/>
        <w:rPr>
          <w:rFonts w:ascii="Times New Roman" w:hAnsi="Times New Roman" w:cs="Times New Roman"/>
          <w:sz w:val="24"/>
          <w:szCs w:val="24"/>
        </w:rPr>
      </w:pPr>
    </w:p>
    <w:p w:rsidR="004307D7" w:rsidRPr="00470114" w:rsidRDefault="004307D7" w:rsidP="00663A75">
      <w:pPr>
        <w:tabs>
          <w:tab w:val="left" w:pos="7131"/>
        </w:tabs>
        <w:spacing w:after="0"/>
        <w:rPr>
          <w:rFonts w:ascii="Times New Roman" w:hAnsi="Times New Roman" w:cs="Times New Roman"/>
          <w:sz w:val="24"/>
          <w:szCs w:val="24"/>
        </w:rPr>
      </w:pPr>
    </w:p>
    <w:p w:rsidR="004307D7" w:rsidRDefault="004307D7" w:rsidP="00663A75">
      <w:pPr>
        <w:spacing w:after="0"/>
        <w:rPr>
          <w:rFonts w:ascii="Times New Roman" w:hAnsi="Times New Roman" w:cs="Times New Roman"/>
          <w:sz w:val="24"/>
          <w:szCs w:val="24"/>
        </w:rPr>
      </w:pPr>
    </w:p>
    <w:p w:rsidR="00663A75" w:rsidRDefault="00663A75" w:rsidP="00663A75">
      <w:pPr>
        <w:spacing w:after="0"/>
        <w:rPr>
          <w:rFonts w:ascii="Times New Roman" w:hAnsi="Times New Roman" w:cs="Times New Roman"/>
          <w:sz w:val="24"/>
          <w:szCs w:val="24"/>
        </w:rPr>
      </w:pPr>
    </w:p>
    <w:p w:rsidR="00663A75" w:rsidRDefault="00663A75" w:rsidP="00663A75">
      <w:pPr>
        <w:spacing w:after="0"/>
        <w:rPr>
          <w:rFonts w:ascii="Times New Roman" w:hAnsi="Times New Roman" w:cs="Times New Roman"/>
          <w:sz w:val="24"/>
          <w:szCs w:val="24"/>
        </w:rPr>
      </w:pPr>
    </w:p>
    <w:p w:rsidR="00663A75" w:rsidRDefault="00663A75" w:rsidP="00663A75">
      <w:pPr>
        <w:spacing w:after="0"/>
        <w:rPr>
          <w:rFonts w:ascii="Times New Roman" w:hAnsi="Times New Roman" w:cs="Times New Roman"/>
          <w:sz w:val="24"/>
          <w:szCs w:val="24"/>
        </w:rPr>
      </w:pPr>
    </w:p>
    <w:p w:rsidR="00663A75" w:rsidRDefault="00663A75" w:rsidP="00663A75">
      <w:pPr>
        <w:spacing w:after="0"/>
        <w:rPr>
          <w:rFonts w:ascii="Times New Roman" w:hAnsi="Times New Roman" w:cs="Times New Roman"/>
          <w:sz w:val="24"/>
          <w:szCs w:val="24"/>
        </w:rPr>
      </w:pPr>
    </w:p>
    <w:p w:rsidR="00663A75" w:rsidRDefault="00663A75" w:rsidP="00663A75">
      <w:pPr>
        <w:spacing w:after="0"/>
        <w:rPr>
          <w:rFonts w:ascii="Times New Roman" w:hAnsi="Times New Roman" w:cs="Times New Roman"/>
          <w:sz w:val="24"/>
          <w:szCs w:val="24"/>
        </w:rPr>
      </w:pPr>
    </w:p>
    <w:p w:rsidR="00663A75" w:rsidRDefault="00663A75" w:rsidP="00663A75">
      <w:pPr>
        <w:spacing w:after="0"/>
        <w:rPr>
          <w:rFonts w:ascii="Times New Roman" w:hAnsi="Times New Roman" w:cs="Times New Roman"/>
          <w:sz w:val="24"/>
          <w:szCs w:val="24"/>
        </w:rPr>
      </w:pPr>
    </w:p>
    <w:p w:rsidR="00663A75" w:rsidRDefault="00663A75" w:rsidP="00663A75">
      <w:pPr>
        <w:spacing w:after="0"/>
        <w:rPr>
          <w:rFonts w:ascii="Times New Roman" w:hAnsi="Times New Roman" w:cs="Times New Roman"/>
          <w:sz w:val="24"/>
          <w:szCs w:val="24"/>
        </w:rPr>
      </w:pPr>
    </w:p>
    <w:p w:rsidR="00663A75" w:rsidRDefault="00663A75" w:rsidP="00663A75">
      <w:pPr>
        <w:spacing w:after="0"/>
        <w:rPr>
          <w:rFonts w:ascii="Times New Roman" w:hAnsi="Times New Roman" w:cs="Times New Roman"/>
          <w:sz w:val="20"/>
          <w:szCs w:val="20"/>
        </w:rPr>
      </w:pPr>
    </w:p>
    <w:p w:rsidR="00663A75" w:rsidRPr="00663A75" w:rsidRDefault="00663A75" w:rsidP="00663A75">
      <w:pPr>
        <w:spacing w:after="0"/>
        <w:rPr>
          <w:rFonts w:ascii="Times New Roman" w:hAnsi="Times New Roman" w:cs="Times New Roman"/>
          <w:b/>
          <w:sz w:val="20"/>
          <w:szCs w:val="20"/>
        </w:rPr>
      </w:pPr>
      <w:r w:rsidRPr="00663A75">
        <w:rPr>
          <w:rFonts w:ascii="Times New Roman" w:hAnsi="Times New Roman" w:cs="Times New Roman"/>
          <w:b/>
          <w:sz w:val="20"/>
          <w:szCs w:val="20"/>
        </w:rPr>
        <w:t>Figura 1 – Quantidade de bebida ingerida e alcoolemia registrada no organismo</w:t>
      </w:r>
    </w:p>
    <w:p w:rsidR="00663A75" w:rsidRDefault="00663A75" w:rsidP="00663A75">
      <w:pPr>
        <w:spacing w:after="0"/>
        <w:rPr>
          <w:rFonts w:ascii="Times New Roman" w:hAnsi="Times New Roman" w:cs="Times New Roman"/>
          <w:sz w:val="24"/>
          <w:szCs w:val="24"/>
        </w:rPr>
      </w:pPr>
      <w:r w:rsidRPr="00666BD4">
        <w:rPr>
          <w:rFonts w:ascii="Times New Roman" w:hAnsi="Times New Roman" w:cs="Times New Roman"/>
          <w:sz w:val="20"/>
          <w:szCs w:val="20"/>
        </w:rPr>
        <w:t>Fonte:</w:t>
      </w:r>
      <w:r w:rsidR="00D67FE9">
        <w:rPr>
          <w:rFonts w:ascii="Times New Roman" w:hAnsi="Times New Roman" w:cs="Times New Roman"/>
          <w:sz w:val="20"/>
          <w:szCs w:val="20"/>
        </w:rPr>
        <w:t xml:space="preserve"> Tasse (2008)</w:t>
      </w:r>
    </w:p>
    <w:p w:rsidR="00663A75" w:rsidRPr="00470114" w:rsidRDefault="00663A75" w:rsidP="00B51D80">
      <w:pPr>
        <w:spacing w:after="0" w:line="360" w:lineRule="auto"/>
        <w:rPr>
          <w:rFonts w:ascii="Times New Roman" w:hAnsi="Times New Roman" w:cs="Times New Roman"/>
          <w:sz w:val="24"/>
          <w:szCs w:val="24"/>
        </w:rPr>
      </w:pPr>
    </w:p>
    <w:p w:rsidR="004307D7" w:rsidRPr="00B51D80" w:rsidRDefault="004307D7" w:rsidP="00780549">
      <w:pPr>
        <w:pStyle w:val="PargrafodaLista"/>
        <w:numPr>
          <w:ilvl w:val="1"/>
          <w:numId w:val="3"/>
        </w:numPr>
        <w:spacing w:after="0"/>
        <w:rPr>
          <w:rFonts w:ascii="Times New Roman" w:hAnsi="Times New Roman" w:cs="Times New Roman"/>
          <w:sz w:val="24"/>
          <w:szCs w:val="24"/>
        </w:rPr>
      </w:pPr>
      <w:r w:rsidRPr="00B51D80">
        <w:rPr>
          <w:rFonts w:ascii="Times New Roman" w:hAnsi="Times New Roman" w:cs="Times New Roman"/>
          <w:sz w:val="24"/>
          <w:szCs w:val="24"/>
        </w:rPr>
        <w:t>LEI SECA NO COMBATE À EMBRIAGUEZ AO VOLANTE</w:t>
      </w:r>
    </w:p>
    <w:p w:rsidR="004307D7" w:rsidRPr="00470114" w:rsidRDefault="004307D7" w:rsidP="00663A75">
      <w:pPr>
        <w:pStyle w:val="PargrafodaLista"/>
        <w:spacing w:after="0"/>
        <w:ind w:left="0" w:firstLine="0"/>
        <w:rPr>
          <w:rFonts w:ascii="Times New Roman" w:hAnsi="Times New Roman" w:cs="Times New Roman"/>
          <w:b/>
          <w:sz w:val="24"/>
          <w:szCs w:val="24"/>
        </w:rPr>
      </w:pPr>
    </w:p>
    <w:p w:rsidR="004307D7" w:rsidRPr="00470114" w:rsidRDefault="004307D7" w:rsidP="00663A75">
      <w:pPr>
        <w:spacing w:after="0" w:line="360" w:lineRule="auto"/>
        <w:ind w:firstLine="1134"/>
        <w:jc w:val="both"/>
        <w:rPr>
          <w:rFonts w:ascii="Times New Roman" w:hAnsi="Times New Roman" w:cs="Times New Roman"/>
          <w:sz w:val="24"/>
          <w:szCs w:val="24"/>
        </w:rPr>
      </w:pPr>
      <w:r w:rsidRPr="00470114">
        <w:rPr>
          <w:rFonts w:ascii="Times New Roman" w:hAnsi="Times New Roman" w:cs="Times New Roman"/>
          <w:sz w:val="24"/>
          <w:szCs w:val="24"/>
        </w:rPr>
        <w:t>A chamada Lei Seca, é atualmente uma das formas mais efetivas de fiscalização dessas situações de relação entre álcool e direção. É uma lei recente que pode ser encontrada no Código Brasileiro de Trânsito – conhecido como CTB, e determina que é proibido o motorista dirigir sob influência de álcool ou entorpecentes, conforme previsto no código 165 com diversos níveis de penalidade impostas ao condutor, de acordo com seu nível de alcoolização e situação prévia.</w:t>
      </w:r>
    </w:p>
    <w:p w:rsidR="004307D7" w:rsidRPr="00470114" w:rsidRDefault="004307D7" w:rsidP="00663A75">
      <w:pPr>
        <w:spacing w:after="0" w:line="360" w:lineRule="auto"/>
        <w:ind w:firstLine="1134"/>
        <w:jc w:val="both"/>
        <w:rPr>
          <w:rFonts w:ascii="Times New Roman" w:hAnsi="Times New Roman" w:cs="Times New Roman"/>
          <w:sz w:val="24"/>
          <w:szCs w:val="24"/>
        </w:rPr>
      </w:pPr>
      <w:r w:rsidRPr="00470114">
        <w:rPr>
          <w:rFonts w:ascii="Times New Roman" w:hAnsi="Times New Roman" w:cs="Times New Roman"/>
          <w:sz w:val="24"/>
          <w:szCs w:val="24"/>
        </w:rPr>
        <w:lastRenderedPageBreak/>
        <w:t>O artigo 306, componente importante da chamada Lei Seca, aponta como um crime o ato de dirigir embriagado. A definição de embriaguez, segundo o artigo, indica que o condutor precisa ter a partir de 6 decigramas de álcool no sangue, ou 0,3 miligramas de álcool por litro de ar alveolar.</w:t>
      </w:r>
    </w:p>
    <w:p w:rsidR="004307D7" w:rsidRPr="00470114" w:rsidRDefault="004307D7" w:rsidP="00663A75">
      <w:pPr>
        <w:spacing w:after="0" w:line="360" w:lineRule="auto"/>
        <w:ind w:firstLine="1134"/>
        <w:jc w:val="both"/>
        <w:rPr>
          <w:rFonts w:ascii="Times New Roman" w:hAnsi="Times New Roman" w:cs="Times New Roman"/>
          <w:sz w:val="24"/>
          <w:szCs w:val="24"/>
        </w:rPr>
      </w:pPr>
      <w:r w:rsidRPr="00470114">
        <w:rPr>
          <w:rFonts w:ascii="Times New Roman" w:hAnsi="Times New Roman" w:cs="Times New Roman"/>
          <w:sz w:val="24"/>
          <w:szCs w:val="24"/>
        </w:rPr>
        <w:t>Perante essa Lei, aplica-se o teste do bafômetro, que é realizado através de um aparelho que ao ser soprado pelo condutor sob teste, mede o volume de álcool ingerido, fazendo com que a polícia descubra se há ou não o volume indicado como irregular, pela lei de trânsito.</w:t>
      </w:r>
    </w:p>
    <w:p w:rsidR="004307D7" w:rsidRDefault="004307D7" w:rsidP="00663A75">
      <w:pPr>
        <w:spacing w:after="0" w:line="360" w:lineRule="auto"/>
        <w:ind w:firstLine="1134"/>
        <w:jc w:val="both"/>
        <w:rPr>
          <w:rFonts w:ascii="Times New Roman" w:hAnsi="Times New Roman" w:cs="Times New Roman"/>
          <w:sz w:val="24"/>
          <w:szCs w:val="24"/>
        </w:rPr>
      </w:pPr>
      <w:r w:rsidRPr="00470114">
        <w:rPr>
          <w:rFonts w:ascii="Times New Roman" w:hAnsi="Times New Roman" w:cs="Times New Roman"/>
          <w:sz w:val="24"/>
          <w:szCs w:val="24"/>
        </w:rPr>
        <w:t>Esse teste é feito duas vezes, para haver uma contraprova, quando se espera aproximadamente 15 minutos entre as duas testagens, com o intuito de diminuir as chances de falhas no aparelho. O teste duplo é feito caso o primeiro resultado tenha dado um nível etílico acima do permitido pela lei.</w:t>
      </w:r>
    </w:p>
    <w:p w:rsidR="00663A75" w:rsidRPr="00470114" w:rsidRDefault="00663A75" w:rsidP="00663A75">
      <w:pPr>
        <w:spacing w:after="0" w:line="360" w:lineRule="auto"/>
        <w:ind w:firstLine="1134"/>
        <w:jc w:val="both"/>
        <w:rPr>
          <w:rFonts w:ascii="Times New Roman" w:hAnsi="Times New Roman" w:cs="Times New Roman"/>
          <w:sz w:val="24"/>
          <w:szCs w:val="24"/>
        </w:rPr>
      </w:pPr>
    </w:p>
    <w:p w:rsidR="004307D7" w:rsidRPr="00470114" w:rsidRDefault="004307D7" w:rsidP="00663A75">
      <w:pPr>
        <w:spacing w:after="0" w:line="240" w:lineRule="auto"/>
        <w:ind w:left="2268"/>
        <w:jc w:val="both"/>
        <w:rPr>
          <w:rFonts w:ascii="Times New Roman" w:hAnsi="Times New Roman" w:cs="Times New Roman"/>
          <w:sz w:val="20"/>
          <w:szCs w:val="20"/>
        </w:rPr>
      </w:pPr>
      <w:r w:rsidRPr="00470114">
        <w:rPr>
          <w:rFonts w:ascii="Times New Roman" w:hAnsi="Times New Roman" w:cs="Times New Roman"/>
          <w:sz w:val="20"/>
          <w:szCs w:val="20"/>
        </w:rPr>
        <w:t xml:space="preserve">Os bafômetros mais simples são descartáveis e consistem em pequenos tubos contendo uma mistura sólida de solução aquosa de dicromato de potássio e sílica, umedecida com ácido sulfúrico. A detecção da embriaguez por esse instrumento é visual, pois a reação que ocorre é a oxidação de álcool a aldeído e a redução do dicromato a cromo, ou mesmo a cromo. A coloração inicial é amarelo-alaranjada, devido ao dicromato, e a final é verde-azulada, visto ser o cromo (III) verde e o cromo (II) azul. Estes bafômetros portáteis são preparados e calibrados apenas para indicar se a pessoa está </w:t>
      </w:r>
      <w:r w:rsidR="00663A75">
        <w:rPr>
          <w:rFonts w:ascii="Times New Roman" w:hAnsi="Times New Roman" w:cs="Times New Roman"/>
          <w:sz w:val="20"/>
          <w:szCs w:val="20"/>
        </w:rPr>
        <w:t>abaixo ou acima do limite legal</w:t>
      </w:r>
      <w:r w:rsidRPr="00470114">
        <w:rPr>
          <w:rFonts w:ascii="Times New Roman" w:hAnsi="Times New Roman" w:cs="Times New Roman"/>
          <w:sz w:val="20"/>
          <w:szCs w:val="20"/>
        </w:rPr>
        <w:t xml:space="preserve"> (BRAATHEN, 1997</w:t>
      </w:r>
      <w:r w:rsidR="00663A75">
        <w:rPr>
          <w:rFonts w:ascii="Times New Roman" w:hAnsi="Times New Roman" w:cs="Times New Roman"/>
          <w:sz w:val="20"/>
          <w:szCs w:val="20"/>
        </w:rPr>
        <w:t xml:space="preserve">, </w:t>
      </w:r>
      <w:r w:rsidR="00663A75" w:rsidRPr="00470114">
        <w:rPr>
          <w:rFonts w:ascii="Times New Roman" w:hAnsi="Times New Roman" w:cs="Times New Roman"/>
          <w:sz w:val="20"/>
          <w:szCs w:val="20"/>
        </w:rPr>
        <w:t>p.</w:t>
      </w:r>
      <w:r w:rsidR="00663A75">
        <w:rPr>
          <w:rFonts w:ascii="Times New Roman" w:hAnsi="Times New Roman" w:cs="Times New Roman"/>
          <w:sz w:val="20"/>
          <w:szCs w:val="20"/>
        </w:rPr>
        <w:t xml:space="preserve"> </w:t>
      </w:r>
      <w:r w:rsidR="00663A75" w:rsidRPr="00470114">
        <w:rPr>
          <w:rFonts w:ascii="Times New Roman" w:hAnsi="Times New Roman" w:cs="Times New Roman"/>
          <w:sz w:val="20"/>
          <w:szCs w:val="20"/>
        </w:rPr>
        <w:t>2</w:t>
      </w:r>
      <w:r w:rsidRPr="00470114">
        <w:rPr>
          <w:rFonts w:ascii="Times New Roman" w:hAnsi="Times New Roman" w:cs="Times New Roman"/>
          <w:sz w:val="20"/>
          <w:szCs w:val="20"/>
        </w:rPr>
        <w:t>)</w:t>
      </w:r>
      <w:r w:rsidR="00663A75">
        <w:rPr>
          <w:rFonts w:ascii="Times New Roman" w:hAnsi="Times New Roman" w:cs="Times New Roman"/>
          <w:sz w:val="20"/>
          <w:szCs w:val="20"/>
        </w:rPr>
        <w:t>.</w:t>
      </w:r>
    </w:p>
    <w:p w:rsidR="004307D7" w:rsidRPr="00B51D80" w:rsidRDefault="004307D7" w:rsidP="009C02C0">
      <w:pPr>
        <w:spacing w:after="0" w:line="360" w:lineRule="auto"/>
        <w:jc w:val="both"/>
        <w:rPr>
          <w:rFonts w:ascii="Times New Roman" w:hAnsi="Times New Roman" w:cs="Times New Roman"/>
          <w:sz w:val="24"/>
          <w:szCs w:val="24"/>
        </w:rPr>
      </w:pPr>
    </w:p>
    <w:p w:rsidR="00B51D80" w:rsidRDefault="00B51D80" w:rsidP="00663A75">
      <w:pPr>
        <w:spacing w:after="0" w:line="360" w:lineRule="auto"/>
        <w:jc w:val="both"/>
        <w:rPr>
          <w:rFonts w:ascii="Times New Roman" w:hAnsi="Times New Roman" w:cs="Times New Roman"/>
          <w:sz w:val="24"/>
          <w:szCs w:val="24"/>
        </w:rPr>
      </w:pPr>
      <w:r w:rsidRPr="00B51D80">
        <w:rPr>
          <w:rFonts w:ascii="Times New Roman" w:hAnsi="Times New Roman" w:cs="Times New Roman"/>
          <w:sz w:val="24"/>
          <w:szCs w:val="24"/>
        </w:rPr>
        <w:t>2.3 EMBRIAGUEZ AO VOLANTE NO ESTADO DE GOIÁS:</w:t>
      </w:r>
      <w:r>
        <w:rPr>
          <w:rFonts w:ascii="Times New Roman" w:hAnsi="Times New Roman" w:cs="Times New Roman"/>
          <w:sz w:val="24"/>
          <w:szCs w:val="24"/>
        </w:rPr>
        <w:t xml:space="preserve"> CULTURALMENTE ESTAMOS PREPARADOS PARA MUDAR?</w:t>
      </w:r>
    </w:p>
    <w:p w:rsidR="00B51D80" w:rsidRPr="00B51D80" w:rsidRDefault="00B51D80" w:rsidP="00663A75">
      <w:pPr>
        <w:spacing w:after="0" w:line="360" w:lineRule="auto"/>
        <w:jc w:val="both"/>
        <w:rPr>
          <w:rFonts w:ascii="Times New Roman" w:hAnsi="Times New Roman" w:cs="Times New Roman"/>
          <w:sz w:val="24"/>
          <w:szCs w:val="24"/>
        </w:rPr>
      </w:pPr>
    </w:p>
    <w:p w:rsidR="004307D7" w:rsidRPr="00470114" w:rsidRDefault="004307D7" w:rsidP="00663A75">
      <w:pPr>
        <w:spacing w:after="0" w:line="360" w:lineRule="auto"/>
        <w:ind w:firstLine="1134"/>
        <w:jc w:val="both"/>
        <w:rPr>
          <w:rFonts w:ascii="Times New Roman" w:hAnsi="Times New Roman" w:cs="Times New Roman"/>
          <w:sz w:val="24"/>
          <w:szCs w:val="24"/>
        </w:rPr>
      </w:pPr>
      <w:r w:rsidRPr="00470114">
        <w:rPr>
          <w:rFonts w:ascii="Times New Roman" w:hAnsi="Times New Roman" w:cs="Times New Roman"/>
          <w:sz w:val="24"/>
          <w:szCs w:val="24"/>
        </w:rPr>
        <w:t xml:space="preserve">No estado de Goiás, há um fortalecimento da cultura regional que valoriza as confraternizações e eventos que rememoram à épocas antigas, em que havia fartura de comidas e bebidas. O problema é que antigamente o ritmo de vida dos goianos era mais tranquilo. Os cavalos foram trocados por carros, caminhonetes e motocicletas, mas os hábitos das pessoas não mudaram. Fartar-se de comida e bebida e depois pegar o carro para retornar com a família ao lar é quase um hábito, e dificilmente consegue-se trazer à luz conceitos que estão arraigados na formação histórica das pessoas. </w:t>
      </w:r>
    </w:p>
    <w:p w:rsidR="004307D7" w:rsidRPr="00470114" w:rsidRDefault="004307D7" w:rsidP="00663A75">
      <w:pPr>
        <w:spacing w:after="0" w:line="360" w:lineRule="auto"/>
        <w:ind w:firstLine="1134"/>
        <w:jc w:val="both"/>
        <w:rPr>
          <w:rFonts w:ascii="Times New Roman" w:hAnsi="Times New Roman" w:cs="Times New Roman"/>
          <w:sz w:val="24"/>
          <w:szCs w:val="24"/>
        </w:rPr>
      </w:pPr>
      <w:r w:rsidRPr="00470114">
        <w:rPr>
          <w:rFonts w:ascii="Times New Roman" w:hAnsi="Times New Roman" w:cs="Times New Roman"/>
          <w:sz w:val="24"/>
          <w:szCs w:val="24"/>
        </w:rPr>
        <w:t xml:space="preserve">O poder punidor das multas nem sempre surte os efeitos desejados, e os departamentos de trânsito buscam realizar campanhas permanentes de conscientização para tentar diminuir os índices de embriaguez ao volante, mortes imediatas e acidentes com vítimas que lotam os serviços públicos de saúde. </w:t>
      </w:r>
    </w:p>
    <w:p w:rsidR="004307D7" w:rsidRPr="00470114" w:rsidRDefault="004307D7" w:rsidP="00663A75">
      <w:pPr>
        <w:spacing w:after="0" w:line="360" w:lineRule="auto"/>
        <w:ind w:firstLine="1134"/>
        <w:jc w:val="both"/>
        <w:rPr>
          <w:rFonts w:ascii="Times New Roman" w:hAnsi="Times New Roman" w:cs="Times New Roman"/>
          <w:sz w:val="24"/>
          <w:szCs w:val="24"/>
        </w:rPr>
      </w:pPr>
      <w:r w:rsidRPr="00470114">
        <w:rPr>
          <w:rFonts w:ascii="Times New Roman" w:hAnsi="Times New Roman" w:cs="Times New Roman"/>
          <w:sz w:val="24"/>
          <w:szCs w:val="24"/>
        </w:rPr>
        <w:t xml:space="preserve">A grande questão é que nossa sociedade e o poder público só enxergam possibilidade de aprendizagem na punição. Se beber, ganha multa e perde a carteira. Talvez se </w:t>
      </w:r>
      <w:r w:rsidRPr="00470114">
        <w:rPr>
          <w:rFonts w:ascii="Times New Roman" w:hAnsi="Times New Roman" w:cs="Times New Roman"/>
          <w:sz w:val="24"/>
          <w:szCs w:val="24"/>
        </w:rPr>
        <w:lastRenderedPageBreak/>
        <w:t>as boas ações fossem reconhecidas (reforço positivo), as pessoas se disporiam mais a entender e aderir a essas campanhas. Iniciativas parecidas já foram realizadas com o governo estadual, como a campanha que dá desconto no IPVA aos motoristas de carro 1.0 que não tiverem multas no prazo de 1 ano; mas seria mais efetivo que houvesse uma compensação ligada diretamente ao não-consumo de bebida alcóolica em momentos que antecedem a direção.</w:t>
      </w:r>
    </w:p>
    <w:p w:rsidR="004307D7" w:rsidRPr="00470114" w:rsidRDefault="004307D7" w:rsidP="00663A75">
      <w:pPr>
        <w:spacing w:after="0" w:line="360" w:lineRule="auto"/>
        <w:ind w:firstLine="1134"/>
        <w:jc w:val="both"/>
        <w:rPr>
          <w:rFonts w:ascii="Times New Roman" w:hAnsi="Times New Roman" w:cs="Times New Roman"/>
          <w:sz w:val="24"/>
          <w:szCs w:val="24"/>
        </w:rPr>
      </w:pPr>
      <w:r w:rsidRPr="00470114">
        <w:rPr>
          <w:rFonts w:ascii="Times New Roman" w:hAnsi="Times New Roman" w:cs="Times New Roman"/>
          <w:sz w:val="24"/>
          <w:szCs w:val="24"/>
        </w:rPr>
        <w:t>Além disso, seria importante que nos períodos de renovação da Carteira Nacional de Habilitação, as pessoas fossem submetidas a cursos de reciclagem, que demonstrassem através de casos reais, os efeitos e consequências do consumo de álcool e volante.</w:t>
      </w:r>
    </w:p>
    <w:p w:rsidR="004307D7" w:rsidRPr="00470114" w:rsidRDefault="004307D7" w:rsidP="00663A75">
      <w:pPr>
        <w:spacing w:after="0" w:line="360" w:lineRule="auto"/>
        <w:ind w:firstLine="1134"/>
        <w:jc w:val="both"/>
        <w:rPr>
          <w:rFonts w:ascii="Times New Roman" w:hAnsi="Times New Roman" w:cs="Times New Roman"/>
          <w:sz w:val="24"/>
          <w:szCs w:val="24"/>
        </w:rPr>
      </w:pPr>
      <w:r w:rsidRPr="00470114">
        <w:rPr>
          <w:rFonts w:ascii="Times New Roman" w:hAnsi="Times New Roman" w:cs="Times New Roman"/>
          <w:sz w:val="24"/>
          <w:szCs w:val="24"/>
        </w:rPr>
        <w:t>Os flagrantes dessas infrações (álcool e volante) são tão comuns, que já é comum em cidades do interior, equipes da Polícia Militar se posicionarem na saída de festas e shows para a Blitz da Lei Seca, e o que mais surpreende é que nem isso intimida quem comete essas infrações. O endurecimento das leis pode ser também uma das saídas, além da estipulação de fianças condizentes com o poder aquisitivo dos infratores.</w:t>
      </w:r>
    </w:p>
    <w:p w:rsidR="004307D7" w:rsidRPr="00470114" w:rsidRDefault="004307D7" w:rsidP="00663A75">
      <w:pPr>
        <w:spacing w:after="0" w:line="360" w:lineRule="auto"/>
        <w:jc w:val="both"/>
        <w:rPr>
          <w:rFonts w:ascii="Times New Roman" w:hAnsi="Times New Roman" w:cs="Times New Roman"/>
          <w:sz w:val="24"/>
          <w:szCs w:val="24"/>
        </w:rPr>
      </w:pPr>
    </w:p>
    <w:p w:rsidR="004307D7" w:rsidRPr="00470114" w:rsidRDefault="004307D7" w:rsidP="00663A75">
      <w:pPr>
        <w:spacing w:after="0" w:line="240" w:lineRule="auto"/>
        <w:ind w:left="2268"/>
        <w:jc w:val="both"/>
        <w:rPr>
          <w:rFonts w:ascii="Times New Roman" w:hAnsi="Times New Roman" w:cs="Times New Roman"/>
          <w:sz w:val="20"/>
          <w:szCs w:val="20"/>
        </w:rPr>
      </w:pPr>
      <w:r w:rsidRPr="00470114">
        <w:rPr>
          <w:rFonts w:ascii="Times New Roman" w:hAnsi="Times New Roman" w:cs="Times New Roman"/>
          <w:sz w:val="20"/>
          <w:szCs w:val="20"/>
        </w:rPr>
        <w:t>Uma blitz realizada após shows sertanejos em Goiânia, no último fim se semana, flagrou 73 motoristas dirigindo sob efeito de bebidas alcoólicas. De acordo com o balanço da Polícia Rodoviária Federal (PRF) e Polícia Civil, divulgado nesta segunda-feira (13), o número é o recorde estadual de autuações a motoristas alcoolizados desde o endurecimento da legislação de trânsito, em novembro de 2012. A operação, batizada como “Baco”, aconteceu na madrugada de domingo (12) no perímetro urbano da BR-153. Ao todo, 400 pessoas foram fiscalizadas e 64 Carteiras Nacionais de Habilitação (CNHs) foram recolhidas. Dentre elas, 14 eram de categoria profissional e duas eram provisórias. Um dos motoristas flagrados no teste do bafômetro teve índice de 0,90 miligramas de álcool por litro de ar expelido.  O número é trê</w:t>
      </w:r>
      <w:r w:rsidR="00663A75">
        <w:rPr>
          <w:rFonts w:ascii="Times New Roman" w:hAnsi="Times New Roman" w:cs="Times New Roman"/>
          <w:sz w:val="20"/>
          <w:szCs w:val="20"/>
        </w:rPr>
        <w:t>s vezes maior do que o tolerado</w:t>
      </w:r>
      <w:r w:rsidR="004E513F">
        <w:rPr>
          <w:rFonts w:ascii="Times New Roman" w:hAnsi="Times New Roman" w:cs="Times New Roman"/>
          <w:sz w:val="20"/>
          <w:szCs w:val="20"/>
        </w:rPr>
        <w:t xml:space="preserve"> (G1 GOIÁS</w:t>
      </w:r>
      <w:r w:rsidRPr="00470114">
        <w:rPr>
          <w:rFonts w:ascii="Times New Roman" w:hAnsi="Times New Roman" w:cs="Times New Roman"/>
          <w:sz w:val="20"/>
          <w:szCs w:val="20"/>
        </w:rPr>
        <w:t>, 2015)</w:t>
      </w:r>
      <w:r w:rsidR="00663A75">
        <w:rPr>
          <w:rFonts w:ascii="Times New Roman" w:hAnsi="Times New Roman" w:cs="Times New Roman"/>
          <w:sz w:val="20"/>
          <w:szCs w:val="20"/>
        </w:rPr>
        <w:t>.</w:t>
      </w:r>
    </w:p>
    <w:p w:rsidR="004307D7" w:rsidRPr="00470114" w:rsidRDefault="004307D7" w:rsidP="00663A75">
      <w:pPr>
        <w:spacing w:after="0" w:line="360" w:lineRule="auto"/>
        <w:contextualSpacing/>
        <w:jc w:val="both"/>
        <w:rPr>
          <w:rFonts w:ascii="Times New Roman" w:hAnsi="Times New Roman" w:cs="Times New Roman"/>
          <w:b/>
          <w:sz w:val="24"/>
          <w:szCs w:val="24"/>
        </w:rPr>
      </w:pPr>
    </w:p>
    <w:p w:rsidR="004307D7" w:rsidRPr="009C02C0" w:rsidRDefault="00B51D80" w:rsidP="00663A75">
      <w:pPr>
        <w:spacing w:after="0" w:line="360" w:lineRule="auto"/>
        <w:jc w:val="both"/>
        <w:rPr>
          <w:rFonts w:ascii="Times New Roman" w:hAnsi="Times New Roman" w:cs="Times New Roman"/>
          <w:sz w:val="24"/>
          <w:szCs w:val="24"/>
        </w:rPr>
      </w:pPr>
      <w:r w:rsidRPr="009C02C0">
        <w:rPr>
          <w:rFonts w:ascii="Times New Roman" w:hAnsi="Times New Roman" w:cs="Times New Roman"/>
          <w:sz w:val="24"/>
          <w:szCs w:val="24"/>
        </w:rPr>
        <w:t xml:space="preserve">2.4 </w:t>
      </w:r>
      <w:r w:rsidR="004307D7" w:rsidRPr="009C02C0">
        <w:rPr>
          <w:rFonts w:ascii="Times New Roman" w:hAnsi="Times New Roman" w:cs="Times New Roman"/>
          <w:sz w:val="24"/>
          <w:szCs w:val="24"/>
        </w:rPr>
        <w:t>CONSUMO DE ÁLCOOL, DIREÇÃO E SUAS CONSEQUÊNCIAS</w:t>
      </w:r>
    </w:p>
    <w:p w:rsidR="004307D7" w:rsidRPr="00470114" w:rsidRDefault="004307D7" w:rsidP="00663A75">
      <w:pPr>
        <w:spacing w:after="0" w:line="360" w:lineRule="auto"/>
        <w:jc w:val="both"/>
        <w:rPr>
          <w:rFonts w:ascii="Times New Roman" w:hAnsi="Times New Roman" w:cs="Times New Roman"/>
          <w:b/>
          <w:sz w:val="24"/>
          <w:szCs w:val="24"/>
        </w:rPr>
      </w:pPr>
    </w:p>
    <w:p w:rsidR="004307D7" w:rsidRPr="00470114" w:rsidRDefault="004307D7" w:rsidP="00663A75">
      <w:pPr>
        <w:spacing w:after="0" w:line="360" w:lineRule="auto"/>
        <w:ind w:firstLine="1134"/>
        <w:contextualSpacing/>
        <w:jc w:val="both"/>
        <w:rPr>
          <w:rFonts w:ascii="Times New Roman" w:hAnsi="Times New Roman" w:cs="Times New Roman"/>
          <w:sz w:val="24"/>
          <w:szCs w:val="24"/>
        </w:rPr>
      </w:pPr>
      <w:r w:rsidRPr="00470114">
        <w:rPr>
          <w:rFonts w:ascii="Times New Roman" w:hAnsi="Times New Roman" w:cs="Times New Roman"/>
          <w:sz w:val="24"/>
          <w:szCs w:val="24"/>
        </w:rPr>
        <w:t xml:space="preserve">O consumo excessivo de álcool tem causado diversos problemas, tanto para a saúde quanto problemas sociais. Desde os primórdios dos tempos, o consumo de álcool era algo, que esteve presente na sociedade, em festas, degustações e etc. </w:t>
      </w:r>
    </w:p>
    <w:p w:rsidR="004307D7" w:rsidRDefault="004307D7" w:rsidP="00663A75">
      <w:pPr>
        <w:spacing w:after="0" w:line="360" w:lineRule="auto"/>
        <w:ind w:firstLine="1134"/>
        <w:contextualSpacing/>
        <w:jc w:val="both"/>
        <w:rPr>
          <w:rFonts w:ascii="Times New Roman" w:hAnsi="Times New Roman" w:cs="Times New Roman"/>
          <w:sz w:val="24"/>
          <w:szCs w:val="24"/>
        </w:rPr>
      </w:pPr>
      <w:r w:rsidRPr="00470114">
        <w:rPr>
          <w:rFonts w:ascii="Times New Roman" w:hAnsi="Times New Roman" w:cs="Times New Roman"/>
          <w:sz w:val="24"/>
          <w:szCs w:val="24"/>
        </w:rPr>
        <w:t>Porém com o passar dos anos o consumo de álcool se tornou, uma dependência algo que gerou diversos problemas.</w:t>
      </w:r>
    </w:p>
    <w:p w:rsidR="00663A75" w:rsidRPr="00470114" w:rsidRDefault="00663A75" w:rsidP="00663A75">
      <w:pPr>
        <w:spacing w:after="0" w:line="360" w:lineRule="auto"/>
        <w:ind w:firstLine="1134"/>
        <w:contextualSpacing/>
        <w:jc w:val="both"/>
        <w:rPr>
          <w:rFonts w:ascii="Times New Roman" w:hAnsi="Times New Roman" w:cs="Times New Roman"/>
          <w:sz w:val="24"/>
          <w:szCs w:val="24"/>
        </w:rPr>
      </w:pPr>
    </w:p>
    <w:p w:rsidR="004307D7" w:rsidRDefault="004307D7" w:rsidP="00663A75">
      <w:pPr>
        <w:spacing w:after="0" w:line="240" w:lineRule="auto"/>
        <w:ind w:left="2268"/>
        <w:jc w:val="both"/>
        <w:rPr>
          <w:rFonts w:ascii="Times New Roman" w:hAnsi="Times New Roman" w:cs="Times New Roman"/>
          <w:sz w:val="20"/>
          <w:szCs w:val="20"/>
        </w:rPr>
      </w:pPr>
      <w:r w:rsidRPr="00470114">
        <w:rPr>
          <w:rFonts w:ascii="Times New Roman" w:hAnsi="Times New Roman" w:cs="Times New Roman"/>
          <w:sz w:val="20"/>
          <w:szCs w:val="20"/>
        </w:rPr>
        <w:t>O consumo de álcool na sociedade contemporânea é visto predominantemente de forma positiva, o que dificulta o reconhecimento de determinados padrões de consumo como doença e, ao mesmo tempo, a mobilização de profissionais de saúde para diminuir índices de problem</w:t>
      </w:r>
      <w:r w:rsidR="00663A75">
        <w:rPr>
          <w:rFonts w:ascii="Times New Roman" w:hAnsi="Times New Roman" w:cs="Times New Roman"/>
          <w:sz w:val="20"/>
          <w:szCs w:val="20"/>
        </w:rPr>
        <w:t>as decorrentes do uso do álcool (HECKMANN e</w:t>
      </w:r>
      <w:r w:rsidR="00D86B4A">
        <w:rPr>
          <w:rFonts w:ascii="Times New Roman" w:hAnsi="Times New Roman" w:cs="Times New Roman"/>
          <w:sz w:val="20"/>
          <w:szCs w:val="20"/>
        </w:rPr>
        <w:t xml:space="preserve"> SILVEIRA, 2009</w:t>
      </w:r>
      <w:r w:rsidR="00663A75">
        <w:rPr>
          <w:rFonts w:ascii="Times New Roman" w:hAnsi="Times New Roman" w:cs="Times New Roman"/>
          <w:sz w:val="20"/>
          <w:szCs w:val="20"/>
        </w:rPr>
        <w:t xml:space="preserve">, </w:t>
      </w:r>
      <w:r w:rsidR="00663A75" w:rsidRPr="00470114">
        <w:rPr>
          <w:rFonts w:ascii="Times New Roman" w:hAnsi="Times New Roman" w:cs="Times New Roman"/>
          <w:sz w:val="20"/>
          <w:szCs w:val="20"/>
        </w:rPr>
        <w:t>p.</w:t>
      </w:r>
      <w:r w:rsidR="00663A75">
        <w:rPr>
          <w:rFonts w:ascii="Times New Roman" w:hAnsi="Times New Roman" w:cs="Times New Roman"/>
          <w:sz w:val="20"/>
          <w:szCs w:val="20"/>
        </w:rPr>
        <w:t xml:space="preserve"> </w:t>
      </w:r>
      <w:r w:rsidR="00663A75" w:rsidRPr="00470114">
        <w:rPr>
          <w:rFonts w:ascii="Times New Roman" w:hAnsi="Times New Roman" w:cs="Times New Roman"/>
          <w:sz w:val="20"/>
          <w:szCs w:val="20"/>
        </w:rPr>
        <w:t>1</w:t>
      </w:r>
      <w:r w:rsidRPr="00470114">
        <w:rPr>
          <w:rFonts w:ascii="Times New Roman" w:hAnsi="Times New Roman" w:cs="Times New Roman"/>
          <w:sz w:val="20"/>
          <w:szCs w:val="20"/>
        </w:rPr>
        <w:t>)</w:t>
      </w:r>
      <w:r w:rsidR="00663A75">
        <w:rPr>
          <w:rFonts w:ascii="Times New Roman" w:hAnsi="Times New Roman" w:cs="Times New Roman"/>
          <w:sz w:val="20"/>
          <w:szCs w:val="20"/>
        </w:rPr>
        <w:t>.</w:t>
      </w:r>
    </w:p>
    <w:p w:rsidR="00663A75" w:rsidRPr="00470114" w:rsidRDefault="00663A75" w:rsidP="00663A75">
      <w:pPr>
        <w:spacing w:after="0" w:line="360" w:lineRule="auto"/>
        <w:ind w:left="2268"/>
        <w:jc w:val="both"/>
        <w:rPr>
          <w:rFonts w:ascii="Times New Roman" w:hAnsi="Times New Roman" w:cs="Times New Roman"/>
          <w:sz w:val="20"/>
          <w:szCs w:val="20"/>
        </w:rPr>
      </w:pPr>
    </w:p>
    <w:p w:rsidR="004307D7" w:rsidRPr="00470114" w:rsidRDefault="004307D7" w:rsidP="00663A75">
      <w:pPr>
        <w:spacing w:after="0" w:line="360" w:lineRule="auto"/>
        <w:ind w:firstLine="1134"/>
        <w:contextualSpacing/>
        <w:jc w:val="both"/>
        <w:rPr>
          <w:rFonts w:ascii="Times New Roman" w:hAnsi="Times New Roman" w:cs="Times New Roman"/>
          <w:sz w:val="24"/>
          <w:szCs w:val="24"/>
        </w:rPr>
      </w:pPr>
      <w:r w:rsidRPr="00470114">
        <w:rPr>
          <w:rFonts w:ascii="Times New Roman" w:hAnsi="Times New Roman" w:cs="Times New Roman"/>
          <w:sz w:val="24"/>
          <w:szCs w:val="24"/>
        </w:rPr>
        <w:t xml:space="preserve">Não reconhecendo como um problema, porém este não deixa de ser. Pode se relacionar primeiramente os efeitos que esta dependência pode causar no indivíduo. Podendo </w:t>
      </w:r>
      <w:r w:rsidRPr="00470114">
        <w:rPr>
          <w:rFonts w:ascii="Times New Roman" w:hAnsi="Times New Roman" w:cs="Times New Roman"/>
          <w:sz w:val="24"/>
          <w:szCs w:val="24"/>
        </w:rPr>
        <w:lastRenderedPageBreak/>
        <w:t>trazer prejuízos a saúde física e psíquica. Pode se relacionar diversos problemas de saúde neste contexto, sendo as mais comuns; esteatose hepática, mais conhecida como acúmulo de gordura no fígado; hepatite alcoólica, uma doença que causa inflamação no fígad</w:t>
      </w:r>
      <w:r w:rsidR="00663A75">
        <w:rPr>
          <w:rFonts w:ascii="Times New Roman" w:hAnsi="Times New Roman" w:cs="Times New Roman"/>
          <w:sz w:val="24"/>
          <w:szCs w:val="24"/>
        </w:rPr>
        <w:t>o e cirrose hepática (GIGLIOTE e</w:t>
      </w:r>
      <w:r w:rsidRPr="00470114">
        <w:rPr>
          <w:rFonts w:ascii="Times New Roman" w:hAnsi="Times New Roman" w:cs="Times New Roman"/>
          <w:sz w:val="24"/>
          <w:szCs w:val="24"/>
        </w:rPr>
        <w:t xml:space="preserve"> BESSA, 2014 </w:t>
      </w:r>
      <w:r w:rsidRPr="00470114">
        <w:rPr>
          <w:rFonts w:ascii="Times New Roman" w:hAnsi="Times New Roman" w:cs="Times New Roman"/>
          <w:i/>
          <w:sz w:val="24"/>
          <w:szCs w:val="24"/>
        </w:rPr>
        <w:t>apud</w:t>
      </w:r>
      <w:r w:rsidRPr="00470114">
        <w:rPr>
          <w:rFonts w:ascii="Times New Roman" w:hAnsi="Times New Roman" w:cs="Times New Roman"/>
          <w:sz w:val="24"/>
          <w:szCs w:val="24"/>
        </w:rPr>
        <w:t xml:space="preserve"> SILVA, 2014)</w:t>
      </w:r>
      <w:r w:rsidR="00663A75">
        <w:rPr>
          <w:rFonts w:ascii="Times New Roman" w:hAnsi="Times New Roman" w:cs="Times New Roman"/>
          <w:sz w:val="24"/>
          <w:szCs w:val="24"/>
        </w:rPr>
        <w:t>.</w:t>
      </w:r>
    </w:p>
    <w:p w:rsidR="004307D7" w:rsidRPr="00470114" w:rsidRDefault="004307D7" w:rsidP="00663A75">
      <w:pPr>
        <w:spacing w:after="0" w:line="360" w:lineRule="auto"/>
        <w:ind w:firstLine="1134"/>
        <w:contextualSpacing/>
        <w:jc w:val="both"/>
        <w:rPr>
          <w:rFonts w:ascii="Times New Roman" w:hAnsi="Times New Roman" w:cs="Times New Roman"/>
          <w:sz w:val="24"/>
          <w:szCs w:val="24"/>
        </w:rPr>
      </w:pPr>
      <w:r w:rsidRPr="00470114">
        <w:rPr>
          <w:rFonts w:ascii="Times New Roman" w:hAnsi="Times New Roman" w:cs="Times New Roman"/>
          <w:sz w:val="24"/>
          <w:szCs w:val="24"/>
        </w:rPr>
        <w:t>As doenças psíquicas que podem ser causadas pelo álcool são falta de atenção, irritabilidade, gerando problemas sociais como acidentes de trânsito, briga entre casais, perca de interesse pelos e</w:t>
      </w:r>
      <w:r w:rsidR="00663A75">
        <w:rPr>
          <w:rFonts w:ascii="Times New Roman" w:hAnsi="Times New Roman" w:cs="Times New Roman"/>
          <w:sz w:val="24"/>
          <w:szCs w:val="24"/>
        </w:rPr>
        <w:t>studos, desemprego entre outros</w:t>
      </w:r>
      <w:r w:rsidRPr="00470114">
        <w:rPr>
          <w:rFonts w:ascii="Times New Roman" w:hAnsi="Times New Roman" w:cs="Times New Roman"/>
          <w:sz w:val="24"/>
          <w:szCs w:val="24"/>
        </w:rPr>
        <w:t xml:space="preserve"> (SILVA, 2014)</w:t>
      </w:r>
      <w:r w:rsidR="00663A75">
        <w:rPr>
          <w:rFonts w:ascii="Times New Roman" w:hAnsi="Times New Roman" w:cs="Times New Roman"/>
          <w:sz w:val="24"/>
          <w:szCs w:val="24"/>
        </w:rPr>
        <w:t>.</w:t>
      </w:r>
    </w:p>
    <w:p w:rsidR="004307D7" w:rsidRPr="00470114" w:rsidRDefault="004307D7" w:rsidP="00663A75">
      <w:pPr>
        <w:spacing w:after="0" w:line="360" w:lineRule="auto"/>
        <w:ind w:firstLine="1134"/>
        <w:contextualSpacing/>
        <w:jc w:val="both"/>
        <w:rPr>
          <w:rFonts w:ascii="Times New Roman" w:hAnsi="Times New Roman" w:cs="Times New Roman"/>
          <w:sz w:val="24"/>
          <w:szCs w:val="24"/>
        </w:rPr>
      </w:pPr>
      <w:r w:rsidRPr="00470114">
        <w:rPr>
          <w:rFonts w:ascii="Times New Roman" w:hAnsi="Times New Roman" w:cs="Times New Roman"/>
          <w:sz w:val="24"/>
          <w:szCs w:val="24"/>
        </w:rPr>
        <w:t>Assim, o consumo excessivo de álcool, pode gerar prejuízos de imediato ou a longo prazo. Quando se refere a acidentes de trânsito ocasionados pelo consumo de álcool, vê-se que esse problema se origina independentemente da quantidade de álcool ingerida por determinada pessoa.</w:t>
      </w:r>
    </w:p>
    <w:p w:rsidR="004307D7" w:rsidRDefault="004307D7" w:rsidP="00663A75">
      <w:pPr>
        <w:spacing w:after="0" w:line="360" w:lineRule="auto"/>
        <w:ind w:firstLine="1134"/>
        <w:contextualSpacing/>
        <w:jc w:val="both"/>
        <w:rPr>
          <w:rFonts w:ascii="Times New Roman" w:hAnsi="Times New Roman" w:cs="Times New Roman"/>
          <w:sz w:val="24"/>
          <w:szCs w:val="24"/>
        </w:rPr>
      </w:pPr>
      <w:r w:rsidRPr="00470114">
        <w:rPr>
          <w:rFonts w:ascii="Times New Roman" w:hAnsi="Times New Roman" w:cs="Times New Roman"/>
          <w:sz w:val="24"/>
          <w:szCs w:val="24"/>
        </w:rPr>
        <w:t>Diversas literaturas, apontam que o consumo de álcool muitas vezes, pode ter alguma relação as causas dos acidentes de trânsito, por todo o mundo, e esta realidade não se difere do Brasil.</w:t>
      </w:r>
    </w:p>
    <w:p w:rsidR="001D4897" w:rsidRPr="00470114" w:rsidRDefault="001D4897" w:rsidP="00663A75">
      <w:pPr>
        <w:spacing w:after="0" w:line="360" w:lineRule="auto"/>
        <w:ind w:firstLine="1134"/>
        <w:contextualSpacing/>
        <w:jc w:val="both"/>
        <w:rPr>
          <w:rFonts w:ascii="Times New Roman" w:hAnsi="Times New Roman" w:cs="Times New Roman"/>
          <w:sz w:val="24"/>
          <w:szCs w:val="24"/>
        </w:rPr>
      </w:pPr>
    </w:p>
    <w:p w:rsidR="004307D7" w:rsidRPr="00470114" w:rsidRDefault="004307D7" w:rsidP="00663A75">
      <w:pPr>
        <w:spacing w:after="0" w:line="240" w:lineRule="auto"/>
        <w:ind w:left="2268"/>
        <w:jc w:val="both"/>
        <w:rPr>
          <w:rFonts w:ascii="Times New Roman" w:hAnsi="Times New Roman" w:cs="Times New Roman"/>
          <w:sz w:val="20"/>
          <w:szCs w:val="20"/>
        </w:rPr>
      </w:pPr>
      <w:r w:rsidRPr="00470114">
        <w:rPr>
          <w:rFonts w:ascii="Times New Roman" w:hAnsi="Times New Roman" w:cs="Times New Roman"/>
          <w:sz w:val="20"/>
          <w:szCs w:val="20"/>
        </w:rPr>
        <w:t>[...]42,8% das vítimas fatais de acidentes de trânsito no Distrito Federal, em 2005, apresentavam alcoolemia acima do permitido na legislação então vigente, que estipulava limite de 0,6g/l. Os autores afirmam que o consumo de álcool nesses casos havia contribuído, em grau variável, com o evento da morte e</w:t>
      </w:r>
      <w:r w:rsidR="001D4897">
        <w:rPr>
          <w:rFonts w:ascii="Times New Roman" w:hAnsi="Times New Roman" w:cs="Times New Roman"/>
          <w:sz w:val="20"/>
          <w:szCs w:val="20"/>
        </w:rPr>
        <w:t xml:space="preserve"> com o tipo de acidente sofrido (MODELLI, 2008</w:t>
      </w:r>
      <w:r w:rsidRPr="00470114">
        <w:rPr>
          <w:rFonts w:ascii="Times New Roman" w:hAnsi="Times New Roman" w:cs="Times New Roman"/>
          <w:sz w:val="20"/>
          <w:szCs w:val="20"/>
        </w:rPr>
        <w:t xml:space="preserve"> </w:t>
      </w:r>
      <w:r w:rsidRPr="00470114">
        <w:rPr>
          <w:rFonts w:ascii="Times New Roman" w:hAnsi="Times New Roman" w:cs="Times New Roman"/>
          <w:i/>
          <w:sz w:val="20"/>
          <w:szCs w:val="20"/>
        </w:rPr>
        <w:t>apud</w:t>
      </w:r>
      <w:r w:rsidRPr="00470114">
        <w:rPr>
          <w:rFonts w:ascii="Times New Roman" w:hAnsi="Times New Roman" w:cs="Times New Roman"/>
          <w:sz w:val="20"/>
          <w:szCs w:val="20"/>
        </w:rPr>
        <w:t xml:space="preserve"> CARVALHO, 2008</w:t>
      </w:r>
      <w:r w:rsidR="001D4897">
        <w:rPr>
          <w:rFonts w:ascii="Times New Roman" w:hAnsi="Times New Roman" w:cs="Times New Roman"/>
          <w:sz w:val="20"/>
          <w:szCs w:val="20"/>
        </w:rPr>
        <w:t>, p. 4</w:t>
      </w:r>
      <w:r w:rsidRPr="00470114">
        <w:rPr>
          <w:rFonts w:ascii="Times New Roman" w:hAnsi="Times New Roman" w:cs="Times New Roman"/>
          <w:sz w:val="20"/>
          <w:szCs w:val="20"/>
        </w:rPr>
        <w:t>).</w:t>
      </w:r>
    </w:p>
    <w:p w:rsidR="001D4897" w:rsidRDefault="001D4897" w:rsidP="001D4897">
      <w:pPr>
        <w:spacing w:after="0" w:line="360" w:lineRule="auto"/>
        <w:ind w:firstLine="1134"/>
        <w:contextualSpacing/>
        <w:jc w:val="both"/>
        <w:rPr>
          <w:rFonts w:ascii="Times New Roman" w:hAnsi="Times New Roman" w:cs="Times New Roman"/>
          <w:sz w:val="24"/>
          <w:szCs w:val="24"/>
        </w:rPr>
      </w:pPr>
    </w:p>
    <w:p w:rsidR="004307D7" w:rsidRDefault="001D4897" w:rsidP="001D4897">
      <w:pPr>
        <w:spacing w:after="0" w:line="360" w:lineRule="auto"/>
        <w:ind w:firstLine="1134"/>
        <w:contextualSpacing/>
        <w:jc w:val="both"/>
        <w:rPr>
          <w:rFonts w:ascii="Times New Roman" w:hAnsi="Times New Roman" w:cs="Times New Roman"/>
          <w:sz w:val="24"/>
          <w:szCs w:val="24"/>
        </w:rPr>
      </w:pPr>
      <w:r>
        <w:rPr>
          <w:rFonts w:ascii="Times New Roman" w:hAnsi="Times New Roman" w:cs="Times New Roman"/>
          <w:sz w:val="24"/>
          <w:szCs w:val="24"/>
        </w:rPr>
        <w:t>Na Tabela 1 pode-</w:t>
      </w:r>
      <w:r w:rsidR="004307D7" w:rsidRPr="00470114">
        <w:rPr>
          <w:rFonts w:ascii="Times New Roman" w:hAnsi="Times New Roman" w:cs="Times New Roman"/>
          <w:sz w:val="24"/>
          <w:szCs w:val="24"/>
        </w:rPr>
        <w:t>se observar na tabela abaixo os efeitos que determinada quantidade de álcool pode causar ao ser ingerida.</w:t>
      </w:r>
    </w:p>
    <w:p w:rsidR="001D4897" w:rsidRPr="00470114" w:rsidRDefault="001D4897" w:rsidP="001D4897">
      <w:pPr>
        <w:spacing w:after="0" w:line="360" w:lineRule="auto"/>
        <w:ind w:firstLine="1134"/>
        <w:contextualSpacing/>
        <w:jc w:val="both"/>
        <w:rPr>
          <w:rFonts w:ascii="Times New Roman" w:hAnsi="Times New Roman" w:cs="Times New Roman"/>
          <w:sz w:val="24"/>
          <w:szCs w:val="24"/>
        </w:rPr>
      </w:pPr>
    </w:p>
    <w:p w:rsidR="004307D7" w:rsidRPr="0038124A" w:rsidRDefault="0038124A" w:rsidP="001D4897">
      <w:pPr>
        <w:spacing w:after="0"/>
        <w:contextualSpacing/>
        <w:rPr>
          <w:rFonts w:ascii="Times New Roman" w:hAnsi="Times New Roman" w:cs="Times New Roman"/>
          <w:b/>
          <w:sz w:val="24"/>
          <w:szCs w:val="20"/>
        </w:rPr>
      </w:pPr>
      <w:r>
        <w:rPr>
          <w:rFonts w:ascii="Times New Roman" w:hAnsi="Times New Roman" w:cs="Times New Roman"/>
          <w:b/>
          <w:sz w:val="24"/>
          <w:szCs w:val="20"/>
        </w:rPr>
        <w:t>Tabela 1</w:t>
      </w:r>
      <w:r w:rsidR="004307D7" w:rsidRPr="0038124A">
        <w:rPr>
          <w:rFonts w:ascii="Times New Roman" w:hAnsi="Times New Roman" w:cs="Times New Roman"/>
          <w:b/>
          <w:sz w:val="24"/>
          <w:szCs w:val="20"/>
        </w:rPr>
        <w:t xml:space="preserve"> – Quantidade de álcool e causas</w:t>
      </w:r>
    </w:p>
    <w:tbl>
      <w:tblPr>
        <w:tblW w:w="9072" w:type="dxa"/>
        <w:tblCellMar>
          <w:left w:w="70" w:type="dxa"/>
          <w:right w:w="70" w:type="dxa"/>
        </w:tblCellMar>
        <w:tblLook w:val="04A0" w:firstRow="1" w:lastRow="0" w:firstColumn="1" w:lastColumn="0" w:noHBand="0" w:noVBand="1"/>
      </w:tblPr>
      <w:tblGrid>
        <w:gridCol w:w="1400"/>
        <w:gridCol w:w="1400"/>
        <w:gridCol w:w="2160"/>
        <w:gridCol w:w="4112"/>
      </w:tblGrid>
      <w:tr w:rsidR="004307D7" w:rsidRPr="00470114" w:rsidTr="0038124A">
        <w:trPr>
          <w:trHeight w:val="610"/>
        </w:trPr>
        <w:tc>
          <w:tcPr>
            <w:tcW w:w="2800" w:type="dxa"/>
            <w:gridSpan w:val="2"/>
            <w:tcBorders>
              <w:top w:val="single" w:sz="4" w:space="0" w:color="auto"/>
              <w:left w:val="nil"/>
            </w:tcBorders>
            <w:shd w:val="clear" w:color="auto" w:fill="auto"/>
            <w:noWrap/>
            <w:vAlign w:val="bottom"/>
            <w:hideMark/>
          </w:tcPr>
          <w:p w:rsidR="004307D7" w:rsidRPr="00470114" w:rsidRDefault="004307D7" w:rsidP="0038124A">
            <w:pPr>
              <w:spacing w:after="0" w:line="276" w:lineRule="auto"/>
              <w:rPr>
                <w:rFonts w:ascii="Times New Roman" w:eastAsia="Times New Roman" w:hAnsi="Times New Roman" w:cs="Times New Roman"/>
                <w:b/>
                <w:bCs/>
                <w:sz w:val="24"/>
                <w:szCs w:val="24"/>
                <w:lang w:eastAsia="pt-BR"/>
              </w:rPr>
            </w:pPr>
            <w:r w:rsidRPr="00470114">
              <w:rPr>
                <w:rFonts w:ascii="Times New Roman" w:eastAsia="Times New Roman" w:hAnsi="Times New Roman" w:cs="Times New Roman"/>
                <w:b/>
                <w:bCs/>
                <w:sz w:val="24"/>
                <w:szCs w:val="24"/>
                <w:lang w:eastAsia="pt-BR"/>
              </w:rPr>
              <w:t>Concentração do etanol</w:t>
            </w:r>
          </w:p>
          <w:p w:rsidR="004307D7" w:rsidRPr="00470114" w:rsidRDefault="004307D7" w:rsidP="0038124A">
            <w:pPr>
              <w:spacing w:after="0" w:line="276" w:lineRule="auto"/>
              <w:jc w:val="center"/>
              <w:rPr>
                <w:rFonts w:ascii="Times New Roman" w:eastAsia="Times New Roman" w:hAnsi="Times New Roman" w:cs="Times New Roman"/>
                <w:b/>
                <w:bCs/>
                <w:sz w:val="24"/>
                <w:szCs w:val="24"/>
                <w:lang w:eastAsia="pt-BR"/>
              </w:rPr>
            </w:pPr>
            <w:r w:rsidRPr="00470114">
              <w:rPr>
                <w:rFonts w:ascii="Times New Roman" w:eastAsia="Times New Roman" w:hAnsi="Times New Roman" w:cs="Times New Roman"/>
                <w:b/>
                <w:bCs/>
                <w:sz w:val="24"/>
                <w:szCs w:val="24"/>
                <w:lang w:eastAsia="pt-BR"/>
              </w:rPr>
              <w:t>(g/l)</w:t>
            </w:r>
          </w:p>
        </w:tc>
        <w:tc>
          <w:tcPr>
            <w:tcW w:w="2160" w:type="dxa"/>
            <w:vMerge w:val="restart"/>
            <w:tcBorders>
              <w:top w:val="single" w:sz="4" w:space="0" w:color="auto"/>
            </w:tcBorders>
            <w:shd w:val="clear" w:color="auto" w:fill="auto"/>
            <w:noWrap/>
            <w:vAlign w:val="bottom"/>
            <w:hideMark/>
          </w:tcPr>
          <w:p w:rsidR="004307D7" w:rsidRPr="00470114" w:rsidRDefault="004307D7" w:rsidP="0038124A">
            <w:pPr>
              <w:spacing w:after="0" w:line="276" w:lineRule="auto"/>
              <w:jc w:val="center"/>
              <w:rPr>
                <w:rFonts w:ascii="Times New Roman" w:eastAsia="Times New Roman" w:hAnsi="Times New Roman" w:cs="Times New Roman"/>
                <w:b/>
                <w:bCs/>
                <w:sz w:val="24"/>
                <w:szCs w:val="24"/>
                <w:lang w:eastAsia="pt-BR"/>
              </w:rPr>
            </w:pPr>
            <w:r w:rsidRPr="00470114">
              <w:rPr>
                <w:rFonts w:ascii="Times New Roman" w:eastAsia="Times New Roman" w:hAnsi="Times New Roman" w:cs="Times New Roman"/>
                <w:b/>
                <w:bCs/>
                <w:sz w:val="24"/>
                <w:szCs w:val="24"/>
                <w:lang w:eastAsia="pt-BR"/>
              </w:rPr>
              <w:t>Estágio de Influencia Alcoólica</w:t>
            </w:r>
          </w:p>
        </w:tc>
        <w:tc>
          <w:tcPr>
            <w:tcW w:w="4112" w:type="dxa"/>
            <w:vMerge w:val="restart"/>
            <w:tcBorders>
              <w:top w:val="single" w:sz="4" w:space="0" w:color="auto"/>
              <w:right w:val="nil"/>
            </w:tcBorders>
            <w:shd w:val="clear" w:color="auto" w:fill="auto"/>
            <w:noWrap/>
            <w:vAlign w:val="bottom"/>
            <w:hideMark/>
          </w:tcPr>
          <w:p w:rsidR="004307D7" w:rsidRPr="00470114" w:rsidRDefault="004307D7" w:rsidP="0038124A">
            <w:pPr>
              <w:spacing w:after="0" w:line="276" w:lineRule="auto"/>
              <w:rPr>
                <w:rFonts w:ascii="Times New Roman" w:eastAsia="Times New Roman" w:hAnsi="Times New Roman" w:cs="Times New Roman"/>
                <w:b/>
                <w:bCs/>
                <w:sz w:val="24"/>
                <w:szCs w:val="24"/>
                <w:lang w:eastAsia="pt-BR"/>
              </w:rPr>
            </w:pPr>
            <w:r w:rsidRPr="00470114">
              <w:rPr>
                <w:rFonts w:ascii="Times New Roman" w:eastAsia="Times New Roman" w:hAnsi="Times New Roman" w:cs="Times New Roman"/>
                <w:b/>
                <w:bCs/>
                <w:sz w:val="24"/>
                <w:szCs w:val="24"/>
                <w:lang w:eastAsia="pt-BR"/>
              </w:rPr>
              <w:t> </w:t>
            </w:r>
          </w:p>
          <w:p w:rsidR="004307D7" w:rsidRPr="00470114" w:rsidRDefault="004307D7" w:rsidP="0038124A">
            <w:pPr>
              <w:spacing w:after="0" w:line="276" w:lineRule="auto"/>
              <w:jc w:val="center"/>
              <w:rPr>
                <w:rFonts w:ascii="Times New Roman" w:eastAsia="Times New Roman" w:hAnsi="Times New Roman" w:cs="Times New Roman"/>
                <w:b/>
                <w:bCs/>
                <w:sz w:val="24"/>
                <w:szCs w:val="24"/>
                <w:lang w:eastAsia="pt-BR"/>
              </w:rPr>
            </w:pPr>
            <w:r w:rsidRPr="00470114">
              <w:rPr>
                <w:rFonts w:ascii="Times New Roman" w:eastAsia="Times New Roman" w:hAnsi="Times New Roman" w:cs="Times New Roman"/>
                <w:b/>
                <w:bCs/>
                <w:sz w:val="24"/>
                <w:szCs w:val="24"/>
                <w:lang w:eastAsia="pt-BR"/>
              </w:rPr>
              <w:t>Efeitos</w:t>
            </w:r>
          </w:p>
          <w:p w:rsidR="004307D7" w:rsidRPr="00470114" w:rsidRDefault="004307D7" w:rsidP="0038124A">
            <w:pPr>
              <w:spacing w:after="0" w:line="276" w:lineRule="auto"/>
              <w:rPr>
                <w:rFonts w:ascii="Times New Roman" w:eastAsia="Times New Roman" w:hAnsi="Times New Roman" w:cs="Times New Roman"/>
                <w:b/>
                <w:bCs/>
                <w:sz w:val="24"/>
                <w:szCs w:val="24"/>
                <w:lang w:eastAsia="pt-BR"/>
              </w:rPr>
            </w:pPr>
            <w:r w:rsidRPr="00470114">
              <w:rPr>
                <w:rFonts w:ascii="Times New Roman" w:eastAsia="Times New Roman" w:hAnsi="Times New Roman" w:cs="Times New Roman"/>
                <w:b/>
                <w:bCs/>
                <w:sz w:val="24"/>
                <w:szCs w:val="24"/>
                <w:lang w:eastAsia="pt-BR"/>
              </w:rPr>
              <w:t> </w:t>
            </w:r>
          </w:p>
        </w:tc>
      </w:tr>
      <w:tr w:rsidR="004307D7" w:rsidRPr="00470114" w:rsidTr="0038124A">
        <w:trPr>
          <w:trHeight w:val="300"/>
        </w:trPr>
        <w:tc>
          <w:tcPr>
            <w:tcW w:w="1400" w:type="dxa"/>
            <w:tcBorders>
              <w:left w:val="nil"/>
              <w:bottom w:val="single" w:sz="4" w:space="0" w:color="auto"/>
            </w:tcBorders>
            <w:shd w:val="clear" w:color="auto" w:fill="auto"/>
            <w:noWrap/>
            <w:vAlign w:val="bottom"/>
            <w:hideMark/>
          </w:tcPr>
          <w:p w:rsidR="004307D7" w:rsidRPr="00470114" w:rsidRDefault="004307D7" w:rsidP="0038124A">
            <w:pPr>
              <w:spacing w:after="0" w:line="276" w:lineRule="auto"/>
              <w:rPr>
                <w:rFonts w:ascii="Times New Roman" w:eastAsia="Times New Roman" w:hAnsi="Times New Roman" w:cs="Times New Roman"/>
                <w:b/>
                <w:bCs/>
                <w:sz w:val="24"/>
                <w:szCs w:val="24"/>
                <w:lang w:eastAsia="pt-BR"/>
              </w:rPr>
            </w:pPr>
            <w:r w:rsidRPr="00470114">
              <w:rPr>
                <w:rFonts w:ascii="Times New Roman" w:eastAsia="Times New Roman" w:hAnsi="Times New Roman" w:cs="Times New Roman"/>
                <w:b/>
                <w:bCs/>
                <w:sz w:val="24"/>
                <w:szCs w:val="24"/>
                <w:lang w:eastAsia="pt-BR"/>
              </w:rPr>
              <w:t xml:space="preserve">No sangue                     </w:t>
            </w:r>
          </w:p>
        </w:tc>
        <w:tc>
          <w:tcPr>
            <w:tcW w:w="1400" w:type="dxa"/>
            <w:tcBorders>
              <w:bottom w:val="single" w:sz="4" w:space="0" w:color="auto"/>
            </w:tcBorders>
            <w:shd w:val="clear" w:color="auto" w:fill="auto"/>
            <w:vAlign w:val="bottom"/>
          </w:tcPr>
          <w:p w:rsidR="004307D7" w:rsidRPr="00470114" w:rsidRDefault="004307D7" w:rsidP="0038124A">
            <w:pPr>
              <w:spacing w:after="0" w:line="276" w:lineRule="auto"/>
              <w:rPr>
                <w:rFonts w:ascii="Times New Roman" w:eastAsia="Times New Roman" w:hAnsi="Times New Roman" w:cs="Times New Roman"/>
                <w:b/>
                <w:bCs/>
                <w:sz w:val="24"/>
                <w:szCs w:val="24"/>
                <w:lang w:eastAsia="pt-BR"/>
              </w:rPr>
            </w:pPr>
            <w:r w:rsidRPr="00470114">
              <w:rPr>
                <w:rFonts w:ascii="Times New Roman" w:eastAsia="Times New Roman" w:hAnsi="Times New Roman" w:cs="Times New Roman"/>
                <w:b/>
                <w:bCs/>
                <w:sz w:val="24"/>
                <w:szCs w:val="24"/>
                <w:lang w:eastAsia="pt-BR"/>
              </w:rPr>
              <w:t>Na urina</w:t>
            </w:r>
          </w:p>
        </w:tc>
        <w:tc>
          <w:tcPr>
            <w:tcW w:w="2160" w:type="dxa"/>
            <w:vMerge/>
            <w:tcBorders>
              <w:bottom w:val="single" w:sz="4" w:space="0" w:color="auto"/>
            </w:tcBorders>
            <w:shd w:val="clear" w:color="auto" w:fill="auto"/>
            <w:noWrap/>
            <w:vAlign w:val="bottom"/>
            <w:hideMark/>
          </w:tcPr>
          <w:p w:rsidR="004307D7" w:rsidRPr="00470114" w:rsidRDefault="004307D7" w:rsidP="0038124A">
            <w:pPr>
              <w:spacing w:after="0" w:line="276" w:lineRule="auto"/>
              <w:jc w:val="center"/>
              <w:rPr>
                <w:rFonts w:ascii="Times New Roman" w:eastAsia="Times New Roman" w:hAnsi="Times New Roman" w:cs="Times New Roman"/>
                <w:b/>
                <w:bCs/>
                <w:sz w:val="24"/>
                <w:szCs w:val="24"/>
                <w:lang w:eastAsia="pt-BR"/>
              </w:rPr>
            </w:pPr>
          </w:p>
        </w:tc>
        <w:tc>
          <w:tcPr>
            <w:tcW w:w="4112" w:type="dxa"/>
            <w:vMerge/>
            <w:tcBorders>
              <w:bottom w:val="single" w:sz="4" w:space="0" w:color="auto"/>
              <w:right w:val="nil"/>
            </w:tcBorders>
            <w:shd w:val="clear" w:color="auto" w:fill="auto"/>
            <w:noWrap/>
            <w:vAlign w:val="bottom"/>
            <w:hideMark/>
          </w:tcPr>
          <w:p w:rsidR="004307D7" w:rsidRPr="00470114" w:rsidRDefault="004307D7" w:rsidP="0038124A">
            <w:pPr>
              <w:spacing w:after="0" w:line="276" w:lineRule="auto"/>
              <w:rPr>
                <w:rFonts w:ascii="Times New Roman" w:eastAsia="Times New Roman" w:hAnsi="Times New Roman" w:cs="Times New Roman"/>
                <w:b/>
                <w:bCs/>
                <w:sz w:val="24"/>
                <w:szCs w:val="24"/>
                <w:lang w:eastAsia="pt-BR"/>
              </w:rPr>
            </w:pPr>
          </w:p>
        </w:tc>
      </w:tr>
      <w:tr w:rsidR="004307D7" w:rsidRPr="00470114" w:rsidTr="0038124A">
        <w:trPr>
          <w:trHeight w:val="300"/>
        </w:trPr>
        <w:tc>
          <w:tcPr>
            <w:tcW w:w="2800" w:type="dxa"/>
            <w:gridSpan w:val="2"/>
            <w:tcBorders>
              <w:top w:val="nil"/>
              <w:left w:val="nil"/>
              <w:bottom w:val="nil"/>
              <w:right w:val="nil"/>
            </w:tcBorders>
            <w:shd w:val="clear" w:color="auto" w:fill="auto"/>
            <w:noWrap/>
            <w:vAlign w:val="bottom"/>
            <w:hideMark/>
          </w:tcPr>
          <w:p w:rsidR="004307D7" w:rsidRPr="00470114" w:rsidRDefault="004307D7" w:rsidP="0038124A">
            <w:pPr>
              <w:spacing w:after="0" w:line="276" w:lineRule="auto"/>
              <w:rPr>
                <w:rFonts w:ascii="Times New Roman" w:eastAsia="Times New Roman" w:hAnsi="Times New Roman" w:cs="Times New Roman"/>
                <w:sz w:val="24"/>
                <w:szCs w:val="24"/>
                <w:lang w:eastAsia="pt-BR"/>
              </w:rPr>
            </w:pPr>
            <w:r w:rsidRPr="00470114">
              <w:rPr>
                <w:rFonts w:ascii="Times New Roman" w:eastAsia="Times New Roman" w:hAnsi="Times New Roman" w:cs="Times New Roman"/>
                <w:sz w:val="24"/>
                <w:szCs w:val="24"/>
                <w:lang w:eastAsia="pt-BR"/>
              </w:rPr>
              <w:t>0,1-0,5                            0,1-0,7</w:t>
            </w:r>
          </w:p>
        </w:tc>
        <w:tc>
          <w:tcPr>
            <w:tcW w:w="2160" w:type="dxa"/>
            <w:tcBorders>
              <w:top w:val="nil"/>
              <w:left w:val="nil"/>
              <w:bottom w:val="nil"/>
              <w:right w:val="nil"/>
            </w:tcBorders>
            <w:shd w:val="clear" w:color="auto" w:fill="auto"/>
            <w:noWrap/>
            <w:vAlign w:val="bottom"/>
            <w:hideMark/>
          </w:tcPr>
          <w:p w:rsidR="004307D7" w:rsidRPr="00470114" w:rsidRDefault="004307D7" w:rsidP="0038124A">
            <w:pPr>
              <w:spacing w:after="0" w:line="276" w:lineRule="auto"/>
              <w:jc w:val="center"/>
              <w:rPr>
                <w:rFonts w:ascii="Times New Roman" w:eastAsia="Times New Roman" w:hAnsi="Times New Roman" w:cs="Times New Roman"/>
                <w:b/>
                <w:bCs/>
                <w:sz w:val="24"/>
                <w:szCs w:val="24"/>
                <w:lang w:eastAsia="pt-BR"/>
              </w:rPr>
            </w:pPr>
            <w:r w:rsidRPr="00470114">
              <w:rPr>
                <w:rFonts w:ascii="Times New Roman" w:eastAsia="Times New Roman" w:hAnsi="Times New Roman" w:cs="Times New Roman"/>
                <w:b/>
                <w:bCs/>
                <w:sz w:val="24"/>
                <w:szCs w:val="24"/>
                <w:lang w:eastAsia="pt-BR"/>
              </w:rPr>
              <w:t>Sobriedade</w:t>
            </w:r>
          </w:p>
        </w:tc>
        <w:tc>
          <w:tcPr>
            <w:tcW w:w="4112" w:type="dxa"/>
            <w:tcBorders>
              <w:top w:val="nil"/>
              <w:left w:val="nil"/>
              <w:bottom w:val="nil"/>
              <w:right w:val="nil"/>
            </w:tcBorders>
            <w:shd w:val="clear" w:color="auto" w:fill="auto"/>
            <w:noWrap/>
            <w:vAlign w:val="bottom"/>
            <w:hideMark/>
          </w:tcPr>
          <w:p w:rsidR="004307D7" w:rsidRPr="00470114" w:rsidRDefault="004307D7" w:rsidP="0038124A">
            <w:pPr>
              <w:spacing w:after="0" w:line="276" w:lineRule="auto"/>
              <w:rPr>
                <w:rFonts w:ascii="Times New Roman" w:eastAsia="Times New Roman" w:hAnsi="Times New Roman" w:cs="Times New Roman"/>
                <w:sz w:val="24"/>
                <w:szCs w:val="24"/>
                <w:lang w:eastAsia="pt-BR"/>
              </w:rPr>
            </w:pPr>
            <w:r w:rsidRPr="00470114">
              <w:rPr>
                <w:rFonts w:ascii="Times New Roman" w:eastAsia="Times New Roman" w:hAnsi="Times New Roman" w:cs="Times New Roman"/>
                <w:sz w:val="24"/>
                <w:szCs w:val="24"/>
                <w:lang w:eastAsia="pt-BR"/>
              </w:rPr>
              <w:t>Pouco efeito na maioria das pessoas</w:t>
            </w:r>
          </w:p>
        </w:tc>
      </w:tr>
      <w:tr w:rsidR="004307D7" w:rsidRPr="00470114" w:rsidTr="0038124A">
        <w:trPr>
          <w:trHeight w:val="300"/>
        </w:trPr>
        <w:tc>
          <w:tcPr>
            <w:tcW w:w="2800" w:type="dxa"/>
            <w:gridSpan w:val="2"/>
            <w:tcBorders>
              <w:top w:val="nil"/>
              <w:left w:val="nil"/>
              <w:bottom w:val="nil"/>
              <w:right w:val="nil"/>
            </w:tcBorders>
            <w:shd w:val="clear" w:color="auto" w:fill="auto"/>
            <w:noWrap/>
            <w:vAlign w:val="bottom"/>
            <w:hideMark/>
          </w:tcPr>
          <w:p w:rsidR="004307D7" w:rsidRPr="00470114" w:rsidRDefault="004307D7" w:rsidP="0038124A">
            <w:pPr>
              <w:spacing w:after="0" w:line="276" w:lineRule="auto"/>
              <w:rPr>
                <w:rFonts w:ascii="Times New Roman" w:eastAsia="Times New Roman" w:hAnsi="Times New Roman" w:cs="Times New Roman"/>
                <w:sz w:val="24"/>
                <w:szCs w:val="24"/>
                <w:lang w:eastAsia="pt-BR"/>
              </w:rPr>
            </w:pPr>
            <w:r w:rsidRPr="00470114">
              <w:rPr>
                <w:rFonts w:ascii="Times New Roman" w:eastAsia="Times New Roman" w:hAnsi="Times New Roman" w:cs="Times New Roman"/>
                <w:sz w:val="24"/>
                <w:szCs w:val="24"/>
                <w:lang w:eastAsia="pt-BR"/>
              </w:rPr>
              <w:t>0,4-1,2                            0,3-1,6</w:t>
            </w:r>
          </w:p>
        </w:tc>
        <w:tc>
          <w:tcPr>
            <w:tcW w:w="2160" w:type="dxa"/>
            <w:tcBorders>
              <w:top w:val="nil"/>
              <w:left w:val="nil"/>
              <w:bottom w:val="nil"/>
              <w:right w:val="nil"/>
            </w:tcBorders>
            <w:shd w:val="clear" w:color="auto" w:fill="auto"/>
            <w:noWrap/>
            <w:vAlign w:val="bottom"/>
            <w:hideMark/>
          </w:tcPr>
          <w:p w:rsidR="004307D7" w:rsidRPr="00470114" w:rsidRDefault="004307D7" w:rsidP="0038124A">
            <w:pPr>
              <w:spacing w:after="0" w:line="276" w:lineRule="auto"/>
              <w:jc w:val="center"/>
              <w:rPr>
                <w:rFonts w:ascii="Times New Roman" w:eastAsia="Times New Roman" w:hAnsi="Times New Roman" w:cs="Times New Roman"/>
                <w:b/>
                <w:bCs/>
                <w:sz w:val="24"/>
                <w:szCs w:val="24"/>
                <w:lang w:eastAsia="pt-BR"/>
              </w:rPr>
            </w:pPr>
            <w:r w:rsidRPr="00470114">
              <w:rPr>
                <w:rFonts w:ascii="Times New Roman" w:eastAsia="Times New Roman" w:hAnsi="Times New Roman" w:cs="Times New Roman"/>
                <w:b/>
                <w:bCs/>
                <w:sz w:val="24"/>
                <w:szCs w:val="24"/>
                <w:lang w:eastAsia="pt-BR"/>
              </w:rPr>
              <w:t>Euforia</w:t>
            </w:r>
          </w:p>
        </w:tc>
        <w:tc>
          <w:tcPr>
            <w:tcW w:w="4112" w:type="dxa"/>
            <w:tcBorders>
              <w:top w:val="nil"/>
              <w:left w:val="nil"/>
              <w:bottom w:val="nil"/>
              <w:right w:val="nil"/>
            </w:tcBorders>
            <w:shd w:val="clear" w:color="auto" w:fill="auto"/>
            <w:noWrap/>
            <w:vAlign w:val="bottom"/>
            <w:hideMark/>
          </w:tcPr>
          <w:p w:rsidR="004307D7" w:rsidRPr="00470114" w:rsidRDefault="004307D7" w:rsidP="0038124A">
            <w:pPr>
              <w:spacing w:after="0" w:line="276" w:lineRule="auto"/>
              <w:rPr>
                <w:rFonts w:ascii="Times New Roman" w:eastAsia="Times New Roman" w:hAnsi="Times New Roman" w:cs="Times New Roman"/>
                <w:sz w:val="24"/>
                <w:szCs w:val="24"/>
                <w:lang w:eastAsia="pt-BR"/>
              </w:rPr>
            </w:pPr>
            <w:r w:rsidRPr="00470114">
              <w:rPr>
                <w:rFonts w:ascii="Times New Roman" w:eastAsia="Times New Roman" w:hAnsi="Times New Roman" w:cs="Times New Roman"/>
                <w:sz w:val="24"/>
                <w:szCs w:val="24"/>
                <w:lang w:eastAsia="pt-BR"/>
              </w:rPr>
              <w:t>Inibição e julgamento diminuídos</w:t>
            </w:r>
          </w:p>
        </w:tc>
      </w:tr>
      <w:tr w:rsidR="004307D7" w:rsidRPr="00470114" w:rsidTr="0038124A">
        <w:trPr>
          <w:trHeight w:val="300"/>
        </w:trPr>
        <w:tc>
          <w:tcPr>
            <w:tcW w:w="2800" w:type="dxa"/>
            <w:gridSpan w:val="2"/>
            <w:tcBorders>
              <w:top w:val="nil"/>
              <w:left w:val="nil"/>
              <w:bottom w:val="nil"/>
              <w:right w:val="nil"/>
            </w:tcBorders>
            <w:shd w:val="clear" w:color="auto" w:fill="auto"/>
            <w:noWrap/>
            <w:vAlign w:val="bottom"/>
            <w:hideMark/>
          </w:tcPr>
          <w:p w:rsidR="004307D7" w:rsidRPr="00470114" w:rsidRDefault="004307D7" w:rsidP="0038124A">
            <w:pPr>
              <w:spacing w:after="0" w:line="276" w:lineRule="auto"/>
              <w:rPr>
                <w:rFonts w:ascii="Times New Roman" w:eastAsia="Times New Roman" w:hAnsi="Times New Roman" w:cs="Times New Roman"/>
                <w:sz w:val="24"/>
                <w:szCs w:val="24"/>
                <w:lang w:eastAsia="pt-BR"/>
              </w:rPr>
            </w:pPr>
            <w:r w:rsidRPr="00470114">
              <w:rPr>
                <w:rFonts w:ascii="Times New Roman" w:eastAsia="Times New Roman" w:hAnsi="Times New Roman" w:cs="Times New Roman"/>
                <w:sz w:val="24"/>
                <w:szCs w:val="24"/>
                <w:lang w:eastAsia="pt-BR"/>
              </w:rPr>
              <w:t>0,9-2,0                            0,7-3,0</w:t>
            </w:r>
          </w:p>
        </w:tc>
        <w:tc>
          <w:tcPr>
            <w:tcW w:w="2160" w:type="dxa"/>
            <w:tcBorders>
              <w:top w:val="nil"/>
              <w:left w:val="nil"/>
              <w:bottom w:val="nil"/>
              <w:right w:val="nil"/>
            </w:tcBorders>
            <w:shd w:val="clear" w:color="auto" w:fill="auto"/>
            <w:noWrap/>
            <w:vAlign w:val="bottom"/>
            <w:hideMark/>
          </w:tcPr>
          <w:p w:rsidR="004307D7" w:rsidRPr="00470114" w:rsidRDefault="004307D7" w:rsidP="0038124A">
            <w:pPr>
              <w:spacing w:after="0" w:line="276" w:lineRule="auto"/>
              <w:jc w:val="center"/>
              <w:rPr>
                <w:rFonts w:ascii="Times New Roman" w:eastAsia="Times New Roman" w:hAnsi="Times New Roman" w:cs="Times New Roman"/>
                <w:b/>
                <w:bCs/>
                <w:sz w:val="24"/>
                <w:szCs w:val="24"/>
                <w:lang w:eastAsia="pt-BR"/>
              </w:rPr>
            </w:pPr>
            <w:r w:rsidRPr="00470114">
              <w:rPr>
                <w:rFonts w:ascii="Times New Roman" w:eastAsia="Times New Roman" w:hAnsi="Times New Roman" w:cs="Times New Roman"/>
                <w:b/>
                <w:bCs/>
                <w:sz w:val="24"/>
                <w:szCs w:val="24"/>
                <w:lang w:eastAsia="pt-BR"/>
              </w:rPr>
              <w:t>Excitação</w:t>
            </w:r>
          </w:p>
        </w:tc>
        <w:tc>
          <w:tcPr>
            <w:tcW w:w="4112" w:type="dxa"/>
            <w:tcBorders>
              <w:top w:val="nil"/>
              <w:left w:val="nil"/>
              <w:bottom w:val="nil"/>
              <w:right w:val="nil"/>
            </w:tcBorders>
            <w:shd w:val="clear" w:color="auto" w:fill="auto"/>
            <w:noWrap/>
            <w:vAlign w:val="bottom"/>
            <w:hideMark/>
          </w:tcPr>
          <w:p w:rsidR="004307D7" w:rsidRPr="00470114" w:rsidRDefault="004307D7" w:rsidP="0038124A">
            <w:pPr>
              <w:spacing w:after="0" w:line="276" w:lineRule="auto"/>
              <w:rPr>
                <w:rFonts w:ascii="Times New Roman" w:eastAsia="Times New Roman" w:hAnsi="Times New Roman" w:cs="Times New Roman"/>
                <w:sz w:val="24"/>
                <w:szCs w:val="24"/>
                <w:lang w:eastAsia="pt-BR"/>
              </w:rPr>
            </w:pPr>
            <w:r w:rsidRPr="00470114">
              <w:rPr>
                <w:rFonts w:ascii="Times New Roman" w:eastAsia="Times New Roman" w:hAnsi="Times New Roman" w:cs="Times New Roman"/>
                <w:sz w:val="24"/>
                <w:szCs w:val="24"/>
                <w:lang w:eastAsia="pt-BR"/>
              </w:rPr>
              <w:t>Incoordenação; perda do julgamento critica</w:t>
            </w:r>
          </w:p>
        </w:tc>
      </w:tr>
      <w:tr w:rsidR="004307D7" w:rsidRPr="00470114" w:rsidTr="0038124A">
        <w:trPr>
          <w:trHeight w:val="300"/>
        </w:trPr>
        <w:tc>
          <w:tcPr>
            <w:tcW w:w="2800" w:type="dxa"/>
            <w:gridSpan w:val="2"/>
            <w:tcBorders>
              <w:top w:val="nil"/>
              <w:left w:val="nil"/>
              <w:bottom w:val="nil"/>
              <w:right w:val="nil"/>
            </w:tcBorders>
            <w:shd w:val="clear" w:color="auto" w:fill="auto"/>
            <w:noWrap/>
            <w:vAlign w:val="bottom"/>
            <w:hideMark/>
          </w:tcPr>
          <w:p w:rsidR="004307D7" w:rsidRPr="00470114" w:rsidRDefault="004307D7" w:rsidP="0038124A">
            <w:pPr>
              <w:spacing w:after="0" w:line="276" w:lineRule="auto"/>
              <w:rPr>
                <w:rFonts w:ascii="Times New Roman" w:eastAsia="Times New Roman" w:hAnsi="Times New Roman" w:cs="Times New Roman"/>
                <w:sz w:val="24"/>
                <w:szCs w:val="24"/>
                <w:lang w:eastAsia="pt-BR"/>
              </w:rPr>
            </w:pPr>
            <w:r w:rsidRPr="00470114">
              <w:rPr>
                <w:rFonts w:ascii="Times New Roman" w:eastAsia="Times New Roman" w:hAnsi="Times New Roman" w:cs="Times New Roman"/>
                <w:sz w:val="24"/>
                <w:szCs w:val="24"/>
                <w:lang w:eastAsia="pt-BR"/>
              </w:rPr>
              <w:t>1,5-3,0                            1,2- 4,0</w:t>
            </w:r>
          </w:p>
        </w:tc>
        <w:tc>
          <w:tcPr>
            <w:tcW w:w="2160" w:type="dxa"/>
            <w:tcBorders>
              <w:top w:val="nil"/>
              <w:left w:val="nil"/>
              <w:bottom w:val="nil"/>
              <w:right w:val="nil"/>
            </w:tcBorders>
            <w:shd w:val="clear" w:color="auto" w:fill="auto"/>
            <w:noWrap/>
            <w:vAlign w:val="bottom"/>
            <w:hideMark/>
          </w:tcPr>
          <w:p w:rsidR="004307D7" w:rsidRPr="00470114" w:rsidRDefault="004307D7" w:rsidP="0038124A">
            <w:pPr>
              <w:spacing w:after="0" w:line="276" w:lineRule="auto"/>
              <w:jc w:val="center"/>
              <w:rPr>
                <w:rFonts w:ascii="Times New Roman" w:eastAsia="Times New Roman" w:hAnsi="Times New Roman" w:cs="Times New Roman"/>
                <w:b/>
                <w:bCs/>
                <w:sz w:val="24"/>
                <w:szCs w:val="24"/>
                <w:lang w:eastAsia="pt-BR"/>
              </w:rPr>
            </w:pPr>
            <w:r w:rsidRPr="00470114">
              <w:rPr>
                <w:rFonts w:ascii="Times New Roman" w:eastAsia="Times New Roman" w:hAnsi="Times New Roman" w:cs="Times New Roman"/>
                <w:b/>
                <w:bCs/>
                <w:sz w:val="24"/>
                <w:szCs w:val="24"/>
                <w:lang w:eastAsia="pt-BR"/>
              </w:rPr>
              <w:t>Confusão</w:t>
            </w:r>
          </w:p>
        </w:tc>
        <w:tc>
          <w:tcPr>
            <w:tcW w:w="4112" w:type="dxa"/>
            <w:tcBorders>
              <w:top w:val="nil"/>
              <w:left w:val="nil"/>
              <w:bottom w:val="nil"/>
              <w:right w:val="nil"/>
            </w:tcBorders>
            <w:shd w:val="clear" w:color="auto" w:fill="auto"/>
            <w:noWrap/>
            <w:vAlign w:val="bottom"/>
            <w:hideMark/>
          </w:tcPr>
          <w:p w:rsidR="004307D7" w:rsidRPr="00470114" w:rsidRDefault="004307D7" w:rsidP="0038124A">
            <w:pPr>
              <w:spacing w:after="0" w:line="276" w:lineRule="auto"/>
              <w:rPr>
                <w:rFonts w:ascii="Times New Roman" w:eastAsia="Times New Roman" w:hAnsi="Times New Roman" w:cs="Times New Roman"/>
                <w:sz w:val="24"/>
                <w:szCs w:val="24"/>
                <w:lang w:eastAsia="pt-BR"/>
              </w:rPr>
            </w:pPr>
            <w:r w:rsidRPr="00470114">
              <w:rPr>
                <w:rFonts w:ascii="Times New Roman" w:eastAsia="Times New Roman" w:hAnsi="Times New Roman" w:cs="Times New Roman"/>
                <w:sz w:val="24"/>
                <w:szCs w:val="24"/>
                <w:lang w:eastAsia="pt-BR"/>
              </w:rPr>
              <w:t>Desorientação; equilíbrio emocional danificado</w:t>
            </w:r>
          </w:p>
        </w:tc>
      </w:tr>
      <w:tr w:rsidR="004307D7" w:rsidRPr="00470114" w:rsidTr="0038124A">
        <w:trPr>
          <w:trHeight w:val="300"/>
        </w:trPr>
        <w:tc>
          <w:tcPr>
            <w:tcW w:w="2800" w:type="dxa"/>
            <w:gridSpan w:val="2"/>
            <w:tcBorders>
              <w:top w:val="nil"/>
              <w:left w:val="nil"/>
              <w:right w:val="nil"/>
            </w:tcBorders>
            <w:shd w:val="clear" w:color="auto" w:fill="auto"/>
            <w:noWrap/>
            <w:vAlign w:val="bottom"/>
            <w:hideMark/>
          </w:tcPr>
          <w:p w:rsidR="004307D7" w:rsidRPr="00470114" w:rsidRDefault="004307D7" w:rsidP="0038124A">
            <w:pPr>
              <w:spacing w:after="0" w:line="276" w:lineRule="auto"/>
              <w:rPr>
                <w:rFonts w:ascii="Times New Roman" w:eastAsia="Times New Roman" w:hAnsi="Times New Roman" w:cs="Times New Roman"/>
                <w:sz w:val="24"/>
                <w:szCs w:val="24"/>
                <w:lang w:eastAsia="pt-BR"/>
              </w:rPr>
            </w:pPr>
            <w:r w:rsidRPr="00470114">
              <w:rPr>
                <w:rFonts w:ascii="Times New Roman" w:eastAsia="Times New Roman" w:hAnsi="Times New Roman" w:cs="Times New Roman"/>
                <w:sz w:val="24"/>
                <w:szCs w:val="24"/>
                <w:lang w:eastAsia="pt-BR"/>
              </w:rPr>
              <w:t>2,5-4,0                            2,0-5,0</w:t>
            </w:r>
          </w:p>
        </w:tc>
        <w:tc>
          <w:tcPr>
            <w:tcW w:w="2160" w:type="dxa"/>
            <w:tcBorders>
              <w:top w:val="nil"/>
              <w:left w:val="nil"/>
              <w:right w:val="nil"/>
            </w:tcBorders>
            <w:shd w:val="clear" w:color="auto" w:fill="auto"/>
            <w:noWrap/>
            <w:vAlign w:val="bottom"/>
            <w:hideMark/>
          </w:tcPr>
          <w:p w:rsidR="004307D7" w:rsidRPr="00470114" w:rsidRDefault="004307D7" w:rsidP="0038124A">
            <w:pPr>
              <w:spacing w:after="0" w:line="276" w:lineRule="auto"/>
              <w:jc w:val="center"/>
              <w:rPr>
                <w:rFonts w:ascii="Times New Roman" w:eastAsia="Times New Roman" w:hAnsi="Times New Roman" w:cs="Times New Roman"/>
                <w:b/>
                <w:bCs/>
                <w:sz w:val="24"/>
                <w:szCs w:val="24"/>
                <w:lang w:eastAsia="pt-BR"/>
              </w:rPr>
            </w:pPr>
            <w:r w:rsidRPr="00470114">
              <w:rPr>
                <w:rFonts w:ascii="Times New Roman" w:eastAsia="Times New Roman" w:hAnsi="Times New Roman" w:cs="Times New Roman"/>
                <w:b/>
                <w:bCs/>
                <w:sz w:val="24"/>
                <w:szCs w:val="24"/>
                <w:lang w:eastAsia="pt-BR"/>
              </w:rPr>
              <w:t>Estupor</w:t>
            </w:r>
          </w:p>
        </w:tc>
        <w:tc>
          <w:tcPr>
            <w:tcW w:w="4112" w:type="dxa"/>
            <w:tcBorders>
              <w:top w:val="nil"/>
              <w:left w:val="nil"/>
              <w:right w:val="nil"/>
            </w:tcBorders>
            <w:shd w:val="clear" w:color="auto" w:fill="auto"/>
            <w:noWrap/>
            <w:vAlign w:val="bottom"/>
            <w:hideMark/>
          </w:tcPr>
          <w:p w:rsidR="004307D7" w:rsidRPr="00470114" w:rsidRDefault="004307D7" w:rsidP="0038124A">
            <w:pPr>
              <w:spacing w:after="0" w:line="276" w:lineRule="auto"/>
              <w:rPr>
                <w:rFonts w:ascii="Times New Roman" w:eastAsia="Times New Roman" w:hAnsi="Times New Roman" w:cs="Times New Roman"/>
                <w:sz w:val="24"/>
                <w:szCs w:val="24"/>
                <w:lang w:eastAsia="pt-BR"/>
              </w:rPr>
            </w:pPr>
            <w:r w:rsidRPr="00470114">
              <w:rPr>
                <w:rFonts w:ascii="Times New Roman" w:eastAsia="Times New Roman" w:hAnsi="Times New Roman" w:cs="Times New Roman"/>
                <w:sz w:val="24"/>
                <w:szCs w:val="24"/>
                <w:lang w:eastAsia="pt-BR"/>
              </w:rPr>
              <w:t>Paralisia e incontinência</w:t>
            </w:r>
          </w:p>
        </w:tc>
      </w:tr>
      <w:tr w:rsidR="004307D7" w:rsidRPr="00470114" w:rsidTr="0038124A">
        <w:trPr>
          <w:trHeight w:val="300"/>
        </w:trPr>
        <w:tc>
          <w:tcPr>
            <w:tcW w:w="2800" w:type="dxa"/>
            <w:gridSpan w:val="2"/>
            <w:tcBorders>
              <w:top w:val="nil"/>
              <w:left w:val="nil"/>
              <w:bottom w:val="single" w:sz="4" w:space="0" w:color="auto"/>
              <w:right w:val="nil"/>
            </w:tcBorders>
            <w:shd w:val="clear" w:color="auto" w:fill="auto"/>
            <w:noWrap/>
            <w:vAlign w:val="bottom"/>
            <w:hideMark/>
          </w:tcPr>
          <w:p w:rsidR="004307D7" w:rsidRPr="00470114" w:rsidRDefault="004307D7" w:rsidP="0038124A">
            <w:pPr>
              <w:spacing w:after="0" w:line="276" w:lineRule="auto"/>
              <w:rPr>
                <w:rFonts w:ascii="Times New Roman" w:eastAsia="Times New Roman" w:hAnsi="Times New Roman" w:cs="Times New Roman"/>
                <w:sz w:val="24"/>
                <w:szCs w:val="24"/>
                <w:lang w:eastAsia="pt-BR"/>
              </w:rPr>
            </w:pPr>
            <w:r w:rsidRPr="00470114">
              <w:rPr>
                <w:rFonts w:ascii="Times New Roman" w:eastAsia="Times New Roman" w:hAnsi="Times New Roman" w:cs="Times New Roman"/>
                <w:sz w:val="24"/>
                <w:szCs w:val="24"/>
                <w:lang w:eastAsia="pt-BR"/>
              </w:rPr>
              <w:t>3,0-5,0                            2,5-6,0</w:t>
            </w:r>
          </w:p>
        </w:tc>
        <w:tc>
          <w:tcPr>
            <w:tcW w:w="2160" w:type="dxa"/>
            <w:tcBorders>
              <w:top w:val="nil"/>
              <w:left w:val="nil"/>
              <w:bottom w:val="single" w:sz="4" w:space="0" w:color="auto"/>
              <w:right w:val="nil"/>
            </w:tcBorders>
            <w:shd w:val="clear" w:color="auto" w:fill="auto"/>
            <w:noWrap/>
            <w:vAlign w:val="bottom"/>
            <w:hideMark/>
          </w:tcPr>
          <w:p w:rsidR="004307D7" w:rsidRPr="00470114" w:rsidRDefault="004307D7" w:rsidP="0038124A">
            <w:pPr>
              <w:spacing w:after="0" w:line="276" w:lineRule="auto"/>
              <w:jc w:val="center"/>
              <w:rPr>
                <w:rFonts w:ascii="Times New Roman" w:eastAsia="Times New Roman" w:hAnsi="Times New Roman" w:cs="Times New Roman"/>
                <w:b/>
                <w:bCs/>
                <w:sz w:val="24"/>
                <w:szCs w:val="24"/>
                <w:lang w:eastAsia="pt-BR"/>
              </w:rPr>
            </w:pPr>
            <w:r w:rsidRPr="00470114">
              <w:rPr>
                <w:rFonts w:ascii="Times New Roman" w:eastAsia="Times New Roman" w:hAnsi="Times New Roman" w:cs="Times New Roman"/>
                <w:b/>
                <w:bCs/>
                <w:sz w:val="24"/>
                <w:szCs w:val="24"/>
                <w:lang w:eastAsia="pt-BR"/>
              </w:rPr>
              <w:t>Coma</w:t>
            </w:r>
          </w:p>
        </w:tc>
        <w:tc>
          <w:tcPr>
            <w:tcW w:w="4112" w:type="dxa"/>
            <w:tcBorders>
              <w:top w:val="nil"/>
              <w:left w:val="nil"/>
              <w:bottom w:val="single" w:sz="4" w:space="0" w:color="auto"/>
              <w:right w:val="nil"/>
            </w:tcBorders>
            <w:shd w:val="clear" w:color="auto" w:fill="auto"/>
            <w:noWrap/>
            <w:vAlign w:val="bottom"/>
            <w:hideMark/>
          </w:tcPr>
          <w:p w:rsidR="004307D7" w:rsidRPr="00470114" w:rsidRDefault="004307D7" w:rsidP="0038124A">
            <w:pPr>
              <w:spacing w:after="0" w:line="276" w:lineRule="auto"/>
              <w:rPr>
                <w:rFonts w:ascii="Times New Roman" w:eastAsia="Times New Roman" w:hAnsi="Times New Roman" w:cs="Times New Roman"/>
                <w:sz w:val="24"/>
                <w:szCs w:val="24"/>
                <w:lang w:eastAsia="pt-BR"/>
              </w:rPr>
            </w:pPr>
            <w:r w:rsidRPr="00470114">
              <w:rPr>
                <w:rFonts w:ascii="Times New Roman" w:eastAsia="Times New Roman" w:hAnsi="Times New Roman" w:cs="Times New Roman"/>
                <w:sz w:val="24"/>
                <w:szCs w:val="24"/>
                <w:lang w:eastAsia="pt-BR"/>
              </w:rPr>
              <w:t xml:space="preserve">Reflexos diminuídos; respiração diminuída </w:t>
            </w:r>
          </w:p>
        </w:tc>
      </w:tr>
    </w:tbl>
    <w:p w:rsidR="004307D7" w:rsidRPr="00470114" w:rsidRDefault="004307D7" w:rsidP="001D4897">
      <w:pPr>
        <w:spacing w:after="0"/>
        <w:rPr>
          <w:rFonts w:ascii="Times New Roman" w:hAnsi="Times New Roman" w:cs="Times New Roman"/>
          <w:sz w:val="20"/>
          <w:szCs w:val="20"/>
        </w:rPr>
      </w:pPr>
      <w:r w:rsidRPr="00470114">
        <w:rPr>
          <w:rFonts w:ascii="Times New Roman" w:hAnsi="Times New Roman" w:cs="Times New Roman"/>
          <w:sz w:val="20"/>
          <w:szCs w:val="20"/>
        </w:rPr>
        <w:t>Fo</w:t>
      </w:r>
      <w:r w:rsidR="00780549">
        <w:rPr>
          <w:rFonts w:ascii="Times New Roman" w:hAnsi="Times New Roman" w:cs="Times New Roman"/>
          <w:sz w:val="20"/>
          <w:szCs w:val="20"/>
        </w:rPr>
        <w:t>nte: AZEV</w:t>
      </w:r>
      <w:r w:rsidR="00EE4B7A">
        <w:rPr>
          <w:rFonts w:ascii="Times New Roman" w:hAnsi="Times New Roman" w:cs="Times New Roman"/>
          <w:sz w:val="20"/>
          <w:szCs w:val="20"/>
        </w:rPr>
        <w:t>E</w:t>
      </w:r>
      <w:r w:rsidR="00780549">
        <w:rPr>
          <w:rFonts w:ascii="Times New Roman" w:hAnsi="Times New Roman" w:cs="Times New Roman"/>
          <w:sz w:val="20"/>
          <w:szCs w:val="20"/>
        </w:rPr>
        <w:t>DO (201</w:t>
      </w:r>
      <w:r w:rsidR="00EE4B7A">
        <w:rPr>
          <w:rFonts w:ascii="Times New Roman" w:hAnsi="Times New Roman" w:cs="Times New Roman"/>
          <w:sz w:val="20"/>
          <w:szCs w:val="20"/>
        </w:rPr>
        <w:t>7)</w:t>
      </w:r>
    </w:p>
    <w:p w:rsidR="004307D7" w:rsidRPr="00470114" w:rsidRDefault="004307D7" w:rsidP="00663A75">
      <w:pPr>
        <w:spacing w:after="0"/>
        <w:rPr>
          <w:rFonts w:ascii="Times New Roman" w:hAnsi="Times New Roman" w:cs="Times New Roman"/>
          <w:sz w:val="24"/>
          <w:szCs w:val="24"/>
        </w:rPr>
      </w:pPr>
    </w:p>
    <w:p w:rsidR="004307D7" w:rsidRPr="00470114" w:rsidRDefault="004307D7" w:rsidP="008B0ADC">
      <w:pPr>
        <w:spacing w:after="0" w:line="360" w:lineRule="auto"/>
        <w:ind w:firstLine="1134"/>
        <w:contextualSpacing/>
        <w:jc w:val="both"/>
        <w:rPr>
          <w:rFonts w:ascii="Times New Roman" w:hAnsi="Times New Roman" w:cs="Times New Roman"/>
          <w:sz w:val="24"/>
          <w:szCs w:val="24"/>
        </w:rPr>
      </w:pPr>
      <w:r w:rsidRPr="00470114">
        <w:rPr>
          <w:rFonts w:ascii="Times New Roman" w:hAnsi="Times New Roman" w:cs="Times New Roman"/>
          <w:sz w:val="24"/>
          <w:szCs w:val="24"/>
        </w:rPr>
        <w:t>Desta forma, observa-se que o álcool traz efeitos independente da quantidade que é ingerida no organismo. O panorama epidemiológico estabelecido para o Brasil, mostra que são 20 óbitos para cada 100.000 habitantes, valor elevado, principalmente se comparado a seu comportamento em outro</w:t>
      </w:r>
      <w:r w:rsidR="001D4897">
        <w:rPr>
          <w:rFonts w:ascii="Times New Roman" w:hAnsi="Times New Roman" w:cs="Times New Roman"/>
          <w:sz w:val="24"/>
          <w:szCs w:val="24"/>
        </w:rPr>
        <w:t>s países (</w:t>
      </w:r>
      <w:r w:rsidR="008B0ADC" w:rsidRPr="008B0ADC">
        <w:rPr>
          <w:rFonts w:ascii="Times New Roman" w:hAnsi="Times New Roman" w:cs="Times New Roman"/>
          <w:sz w:val="24"/>
          <w:szCs w:val="24"/>
          <w:lang w:eastAsia="pt-BR"/>
        </w:rPr>
        <w:t>WORLD HEALTH ORGANIZATION</w:t>
      </w:r>
      <w:r w:rsidR="001D4897">
        <w:rPr>
          <w:rFonts w:ascii="Times New Roman" w:hAnsi="Times New Roman" w:cs="Times New Roman"/>
          <w:sz w:val="24"/>
          <w:szCs w:val="24"/>
        </w:rPr>
        <w:t>, 2004; PAHO, 2012</w:t>
      </w:r>
      <w:r w:rsidRPr="00470114">
        <w:rPr>
          <w:rFonts w:ascii="Times New Roman" w:hAnsi="Times New Roman" w:cs="Times New Roman"/>
          <w:sz w:val="24"/>
          <w:szCs w:val="24"/>
        </w:rPr>
        <w:t xml:space="preserve"> </w:t>
      </w:r>
      <w:r w:rsidRPr="00470114">
        <w:rPr>
          <w:rFonts w:ascii="Times New Roman" w:hAnsi="Times New Roman" w:cs="Times New Roman"/>
          <w:i/>
          <w:sz w:val="24"/>
          <w:szCs w:val="24"/>
        </w:rPr>
        <w:t>apud</w:t>
      </w:r>
      <w:r w:rsidR="00E837BE">
        <w:rPr>
          <w:rFonts w:ascii="Times New Roman" w:hAnsi="Times New Roman" w:cs="Times New Roman"/>
          <w:sz w:val="24"/>
          <w:szCs w:val="24"/>
        </w:rPr>
        <w:t xml:space="preserve"> JORGE e DUTRA, 2013</w:t>
      </w:r>
      <w:r w:rsidRPr="00470114">
        <w:rPr>
          <w:rFonts w:ascii="Times New Roman" w:hAnsi="Times New Roman" w:cs="Times New Roman"/>
          <w:sz w:val="24"/>
          <w:szCs w:val="24"/>
        </w:rPr>
        <w:t xml:space="preserve">). </w:t>
      </w:r>
    </w:p>
    <w:p w:rsidR="004307D7" w:rsidRPr="00470114" w:rsidRDefault="004307D7" w:rsidP="001D4897">
      <w:pPr>
        <w:spacing w:after="0" w:line="360" w:lineRule="auto"/>
        <w:ind w:firstLine="1134"/>
        <w:contextualSpacing/>
        <w:rPr>
          <w:rFonts w:ascii="Times New Roman" w:hAnsi="Times New Roman" w:cs="Times New Roman"/>
          <w:sz w:val="24"/>
          <w:szCs w:val="24"/>
        </w:rPr>
      </w:pPr>
      <w:r w:rsidRPr="00470114">
        <w:rPr>
          <w:rFonts w:ascii="Times New Roman" w:hAnsi="Times New Roman" w:cs="Times New Roman"/>
          <w:sz w:val="24"/>
          <w:szCs w:val="24"/>
        </w:rPr>
        <w:t xml:space="preserve">Pode se fazer uma relação do aumento das taxas de acidentes de trânsito com o uso do álcool, em épocas como feriados, ou finais de semana. A organização OMS, estima que em todo o mundo os acidentes de trânsito sejam responsáveis por </w:t>
      </w:r>
      <w:r w:rsidR="0038124A">
        <w:rPr>
          <w:rFonts w:ascii="Times New Roman" w:hAnsi="Times New Roman" w:cs="Times New Roman"/>
          <w:sz w:val="24"/>
          <w:szCs w:val="24"/>
        </w:rPr>
        <w:t>cerca de 1,23 milhões de mortes (CAMARGO e</w:t>
      </w:r>
      <w:r w:rsidRPr="00470114">
        <w:rPr>
          <w:rFonts w:ascii="Times New Roman" w:hAnsi="Times New Roman" w:cs="Times New Roman"/>
          <w:sz w:val="24"/>
          <w:szCs w:val="24"/>
        </w:rPr>
        <w:t xml:space="preserve"> MAIA, 2013)</w:t>
      </w:r>
      <w:r w:rsidR="0038124A">
        <w:rPr>
          <w:rFonts w:ascii="Times New Roman" w:hAnsi="Times New Roman" w:cs="Times New Roman"/>
          <w:sz w:val="24"/>
          <w:szCs w:val="24"/>
        </w:rPr>
        <w:t>.</w:t>
      </w:r>
    </w:p>
    <w:p w:rsidR="004307D7" w:rsidRDefault="004307D7" w:rsidP="001D4897">
      <w:pPr>
        <w:spacing w:after="0" w:line="360" w:lineRule="auto"/>
        <w:ind w:firstLine="1134"/>
        <w:contextualSpacing/>
        <w:rPr>
          <w:rFonts w:ascii="Times New Roman" w:hAnsi="Times New Roman" w:cs="Times New Roman"/>
          <w:sz w:val="24"/>
          <w:szCs w:val="24"/>
        </w:rPr>
      </w:pPr>
      <w:r w:rsidRPr="00470114">
        <w:rPr>
          <w:rFonts w:ascii="Times New Roman" w:hAnsi="Times New Roman" w:cs="Times New Roman"/>
          <w:sz w:val="24"/>
          <w:szCs w:val="24"/>
        </w:rPr>
        <w:t>N</w:t>
      </w:r>
      <w:r w:rsidR="0038124A">
        <w:rPr>
          <w:rFonts w:ascii="Times New Roman" w:hAnsi="Times New Roman" w:cs="Times New Roman"/>
          <w:sz w:val="24"/>
          <w:szCs w:val="24"/>
        </w:rPr>
        <w:t>a T</w:t>
      </w:r>
      <w:r w:rsidRPr="00470114">
        <w:rPr>
          <w:rFonts w:ascii="Times New Roman" w:hAnsi="Times New Roman" w:cs="Times New Roman"/>
          <w:sz w:val="24"/>
          <w:szCs w:val="24"/>
        </w:rPr>
        <w:t>abela</w:t>
      </w:r>
      <w:r w:rsidR="0038124A">
        <w:rPr>
          <w:rFonts w:ascii="Times New Roman" w:hAnsi="Times New Roman" w:cs="Times New Roman"/>
          <w:sz w:val="24"/>
          <w:szCs w:val="24"/>
        </w:rPr>
        <w:t xml:space="preserve"> 2 abaixo, foi realizado</w:t>
      </w:r>
      <w:r w:rsidRPr="00470114">
        <w:rPr>
          <w:rFonts w:ascii="Times New Roman" w:hAnsi="Times New Roman" w:cs="Times New Roman"/>
          <w:sz w:val="24"/>
          <w:szCs w:val="24"/>
        </w:rPr>
        <w:t xml:space="preserve"> um estudo feito em 2008, que apresenta os níveis constatados de álcool nas vítimas de acidente de trânsito.</w:t>
      </w:r>
    </w:p>
    <w:p w:rsidR="0038124A" w:rsidRPr="00470114" w:rsidRDefault="0038124A" w:rsidP="001D4897">
      <w:pPr>
        <w:spacing w:after="0" w:line="360" w:lineRule="auto"/>
        <w:ind w:firstLine="1134"/>
        <w:contextualSpacing/>
        <w:rPr>
          <w:rFonts w:ascii="Times New Roman" w:hAnsi="Times New Roman" w:cs="Times New Roman"/>
          <w:sz w:val="24"/>
          <w:szCs w:val="24"/>
        </w:rPr>
      </w:pPr>
    </w:p>
    <w:p w:rsidR="004307D7" w:rsidRPr="0038124A" w:rsidRDefault="0038124A" w:rsidP="0038124A">
      <w:pPr>
        <w:spacing w:after="0" w:line="360" w:lineRule="auto"/>
        <w:contextualSpacing/>
        <w:rPr>
          <w:rFonts w:ascii="Times New Roman" w:hAnsi="Times New Roman" w:cs="Times New Roman"/>
          <w:b/>
          <w:sz w:val="24"/>
          <w:szCs w:val="24"/>
        </w:rPr>
      </w:pPr>
      <w:r w:rsidRPr="0038124A">
        <w:rPr>
          <w:rFonts w:ascii="Times New Roman" w:hAnsi="Times New Roman" w:cs="Times New Roman"/>
          <w:b/>
          <w:sz w:val="24"/>
          <w:szCs w:val="24"/>
        </w:rPr>
        <w:t xml:space="preserve">Tabela 2 – </w:t>
      </w:r>
      <w:r w:rsidR="00666BD4">
        <w:rPr>
          <w:rFonts w:ascii="Times New Roman" w:hAnsi="Times New Roman" w:cs="Times New Roman"/>
          <w:b/>
          <w:sz w:val="24"/>
          <w:szCs w:val="24"/>
        </w:rPr>
        <w:t>Níveis de álcool em vítimas de acidentes de trânsito</w:t>
      </w:r>
    </w:p>
    <w:tbl>
      <w:tblPr>
        <w:tblW w:w="8497" w:type="dxa"/>
        <w:tblCellMar>
          <w:left w:w="70" w:type="dxa"/>
          <w:right w:w="70" w:type="dxa"/>
        </w:tblCellMar>
        <w:tblLook w:val="04A0" w:firstRow="1" w:lastRow="0" w:firstColumn="1" w:lastColumn="0" w:noHBand="0" w:noVBand="1"/>
      </w:tblPr>
      <w:tblGrid>
        <w:gridCol w:w="1720"/>
        <w:gridCol w:w="2144"/>
        <w:gridCol w:w="960"/>
        <w:gridCol w:w="1588"/>
        <w:gridCol w:w="2085"/>
      </w:tblGrid>
      <w:tr w:rsidR="004307D7" w:rsidRPr="00470114" w:rsidTr="0038124A">
        <w:trPr>
          <w:trHeight w:val="300"/>
        </w:trPr>
        <w:tc>
          <w:tcPr>
            <w:tcW w:w="3864" w:type="dxa"/>
            <w:gridSpan w:val="2"/>
            <w:tcBorders>
              <w:top w:val="single" w:sz="4" w:space="0" w:color="auto"/>
              <w:left w:val="nil"/>
              <w:bottom w:val="single" w:sz="4" w:space="0" w:color="auto"/>
              <w:right w:val="nil"/>
            </w:tcBorders>
            <w:shd w:val="clear" w:color="auto" w:fill="auto"/>
            <w:noWrap/>
            <w:vAlign w:val="bottom"/>
            <w:hideMark/>
          </w:tcPr>
          <w:p w:rsidR="004307D7" w:rsidRPr="00470114" w:rsidRDefault="004307D7" w:rsidP="0038124A">
            <w:pPr>
              <w:spacing w:after="0" w:line="360" w:lineRule="auto"/>
              <w:jc w:val="center"/>
              <w:rPr>
                <w:rFonts w:ascii="Times New Roman" w:eastAsia="Times New Roman" w:hAnsi="Times New Roman" w:cs="Times New Roman"/>
                <w:sz w:val="24"/>
                <w:szCs w:val="24"/>
                <w:lang w:eastAsia="pt-BR"/>
              </w:rPr>
            </w:pPr>
            <w:r w:rsidRPr="00470114">
              <w:rPr>
                <w:rFonts w:ascii="Times New Roman" w:eastAsia="Times New Roman" w:hAnsi="Times New Roman" w:cs="Times New Roman"/>
                <w:sz w:val="24"/>
                <w:szCs w:val="24"/>
                <w:lang w:eastAsia="pt-BR"/>
              </w:rPr>
              <w:t>Alcoolemia*</w:t>
            </w:r>
          </w:p>
        </w:tc>
        <w:tc>
          <w:tcPr>
            <w:tcW w:w="960" w:type="dxa"/>
            <w:tcBorders>
              <w:top w:val="single" w:sz="4" w:space="0" w:color="auto"/>
              <w:left w:val="nil"/>
              <w:bottom w:val="single" w:sz="4" w:space="0" w:color="auto"/>
              <w:right w:val="nil"/>
            </w:tcBorders>
            <w:shd w:val="clear" w:color="auto" w:fill="auto"/>
            <w:noWrap/>
            <w:vAlign w:val="bottom"/>
            <w:hideMark/>
          </w:tcPr>
          <w:p w:rsidR="004307D7" w:rsidRPr="00470114" w:rsidRDefault="004307D7" w:rsidP="0038124A">
            <w:pPr>
              <w:spacing w:after="0" w:line="360" w:lineRule="auto"/>
              <w:rPr>
                <w:rFonts w:ascii="Times New Roman" w:eastAsia="Times New Roman" w:hAnsi="Times New Roman" w:cs="Times New Roman"/>
                <w:sz w:val="24"/>
                <w:szCs w:val="24"/>
                <w:lang w:eastAsia="pt-BR"/>
              </w:rPr>
            </w:pPr>
            <w:r w:rsidRPr="00470114">
              <w:rPr>
                <w:rFonts w:ascii="Times New Roman" w:eastAsia="Times New Roman" w:hAnsi="Times New Roman" w:cs="Times New Roman"/>
                <w:sz w:val="24"/>
                <w:szCs w:val="24"/>
                <w:lang w:eastAsia="pt-BR"/>
              </w:rPr>
              <w:t> </w:t>
            </w:r>
          </w:p>
        </w:tc>
        <w:tc>
          <w:tcPr>
            <w:tcW w:w="3673" w:type="dxa"/>
            <w:gridSpan w:val="2"/>
            <w:tcBorders>
              <w:top w:val="single" w:sz="4" w:space="0" w:color="auto"/>
              <w:left w:val="nil"/>
              <w:bottom w:val="single" w:sz="4" w:space="0" w:color="auto"/>
              <w:right w:val="nil"/>
            </w:tcBorders>
            <w:shd w:val="clear" w:color="auto" w:fill="auto"/>
            <w:noWrap/>
            <w:vAlign w:val="bottom"/>
            <w:hideMark/>
          </w:tcPr>
          <w:p w:rsidR="004307D7" w:rsidRPr="00470114" w:rsidRDefault="004307D7" w:rsidP="0038124A">
            <w:pPr>
              <w:spacing w:after="0" w:line="360" w:lineRule="auto"/>
              <w:jc w:val="center"/>
              <w:rPr>
                <w:rFonts w:ascii="Times New Roman" w:eastAsia="Times New Roman" w:hAnsi="Times New Roman" w:cs="Times New Roman"/>
                <w:sz w:val="24"/>
                <w:szCs w:val="24"/>
                <w:lang w:eastAsia="pt-BR"/>
              </w:rPr>
            </w:pPr>
            <w:r w:rsidRPr="00470114">
              <w:rPr>
                <w:rFonts w:ascii="Times New Roman" w:eastAsia="Times New Roman" w:hAnsi="Times New Roman" w:cs="Times New Roman"/>
                <w:sz w:val="24"/>
                <w:szCs w:val="24"/>
                <w:lang w:eastAsia="pt-BR"/>
              </w:rPr>
              <w:t>Alcoolemia**</w:t>
            </w:r>
          </w:p>
        </w:tc>
      </w:tr>
      <w:tr w:rsidR="004307D7" w:rsidRPr="00470114" w:rsidTr="0038124A">
        <w:trPr>
          <w:trHeight w:val="615"/>
        </w:trPr>
        <w:tc>
          <w:tcPr>
            <w:tcW w:w="1720" w:type="dxa"/>
            <w:tcBorders>
              <w:top w:val="single" w:sz="4" w:space="0" w:color="auto"/>
              <w:left w:val="nil"/>
              <w:right w:val="nil"/>
            </w:tcBorders>
            <w:shd w:val="clear" w:color="auto" w:fill="auto"/>
            <w:noWrap/>
            <w:vAlign w:val="bottom"/>
            <w:hideMark/>
          </w:tcPr>
          <w:p w:rsidR="004307D7" w:rsidRPr="00470114" w:rsidRDefault="004307D7" w:rsidP="0038124A">
            <w:pPr>
              <w:spacing w:after="0" w:line="360" w:lineRule="auto"/>
              <w:jc w:val="center"/>
              <w:rPr>
                <w:rFonts w:ascii="Times New Roman" w:eastAsia="Times New Roman" w:hAnsi="Times New Roman" w:cs="Times New Roman"/>
                <w:b/>
                <w:bCs/>
                <w:sz w:val="24"/>
                <w:szCs w:val="24"/>
                <w:lang w:eastAsia="pt-BR"/>
              </w:rPr>
            </w:pPr>
            <w:r w:rsidRPr="00470114">
              <w:rPr>
                <w:rFonts w:ascii="Times New Roman" w:eastAsia="Times New Roman" w:hAnsi="Times New Roman" w:cs="Times New Roman"/>
                <w:b/>
                <w:bCs/>
                <w:sz w:val="24"/>
                <w:szCs w:val="24"/>
                <w:lang w:eastAsia="pt-BR"/>
              </w:rPr>
              <w:t xml:space="preserve">Realizado </w:t>
            </w:r>
          </w:p>
        </w:tc>
        <w:tc>
          <w:tcPr>
            <w:tcW w:w="2144" w:type="dxa"/>
            <w:tcBorders>
              <w:top w:val="single" w:sz="4" w:space="0" w:color="auto"/>
              <w:left w:val="nil"/>
              <w:right w:val="nil"/>
            </w:tcBorders>
            <w:shd w:val="clear" w:color="auto" w:fill="auto"/>
            <w:noWrap/>
            <w:vAlign w:val="bottom"/>
            <w:hideMark/>
          </w:tcPr>
          <w:p w:rsidR="004307D7" w:rsidRPr="00470114" w:rsidRDefault="004307D7" w:rsidP="0038124A">
            <w:pPr>
              <w:spacing w:after="0" w:line="360" w:lineRule="auto"/>
              <w:jc w:val="center"/>
              <w:rPr>
                <w:rFonts w:ascii="Times New Roman" w:eastAsia="Times New Roman" w:hAnsi="Times New Roman" w:cs="Times New Roman"/>
                <w:b/>
                <w:bCs/>
                <w:sz w:val="24"/>
                <w:szCs w:val="24"/>
                <w:lang w:eastAsia="pt-BR"/>
              </w:rPr>
            </w:pPr>
            <w:r w:rsidRPr="00470114">
              <w:rPr>
                <w:rFonts w:ascii="Times New Roman" w:eastAsia="Times New Roman" w:hAnsi="Times New Roman" w:cs="Times New Roman"/>
                <w:b/>
                <w:bCs/>
                <w:sz w:val="24"/>
                <w:szCs w:val="24"/>
                <w:lang w:eastAsia="pt-BR"/>
              </w:rPr>
              <w:t>Não realizado</w:t>
            </w:r>
          </w:p>
        </w:tc>
        <w:tc>
          <w:tcPr>
            <w:tcW w:w="960" w:type="dxa"/>
            <w:tcBorders>
              <w:top w:val="single" w:sz="4" w:space="0" w:color="auto"/>
              <w:left w:val="nil"/>
              <w:bottom w:val="nil"/>
              <w:right w:val="nil"/>
            </w:tcBorders>
            <w:shd w:val="clear" w:color="auto" w:fill="auto"/>
            <w:noWrap/>
            <w:vAlign w:val="bottom"/>
            <w:hideMark/>
          </w:tcPr>
          <w:p w:rsidR="004307D7" w:rsidRPr="00470114" w:rsidRDefault="004307D7" w:rsidP="0038124A">
            <w:pPr>
              <w:spacing w:after="0" w:line="360" w:lineRule="auto"/>
              <w:jc w:val="center"/>
              <w:rPr>
                <w:rFonts w:ascii="Times New Roman" w:eastAsia="Times New Roman" w:hAnsi="Times New Roman" w:cs="Times New Roman"/>
                <w:b/>
                <w:bCs/>
                <w:sz w:val="24"/>
                <w:szCs w:val="24"/>
                <w:lang w:eastAsia="pt-BR"/>
              </w:rPr>
            </w:pPr>
          </w:p>
        </w:tc>
        <w:tc>
          <w:tcPr>
            <w:tcW w:w="1588" w:type="dxa"/>
            <w:tcBorders>
              <w:top w:val="single" w:sz="4" w:space="0" w:color="auto"/>
              <w:left w:val="nil"/>
              <w:right w:val="nil"/>
            </w:tcBorders>
            <w:shd w:val="clear" w:color="auto" w:fill="auto"/>
            <w:noWrap/>
            <w:vAlign w:val="bottom"/>
            <w:hideMark/>
          </w:tcPr>
          <w:p w:rsidR="004307D7" w:rsidRPr="00470114" w:rsidRDefault="004307D7" w:rsidP="0038124A">
            <w:pPr>
              <w:spacing w:after="0" w:line="360" w:lineRule="auto"/>
              <w:jc w:val="center"/>
              <w:rPr>
                <w:rFonts w:ascii="Times New Roman" w:eastAsia="Times New Roman" w:hAnsi="Times New Roman" w:cs="Times New Roman"/>
                <w:b/>
                <w:bCs/>
                <w:sz w:val="24"/>
                <w:szCs w:val="24"/>
                <w:lang w:eastAsia="pt-BR"/>
              </w:rPr>
            </w:pPr>
            <w:r w:rsidRPr="00470114">
              <w:rPr>
                <w:rFonts w:ascii="Times New Roman" w:eastAsia="Times New Roman" w:hAnsi="Times New Roman" w:cs="Times New Roman"/>
                <w:b/>
                <w:bCs/>
                <w:sz w:val="24"/>
                <w:szCs w:val="24"/>
                <w:lang w:eastAsia="pt-BR"/>
              </w:rPr>
              <w:t>Acima de 0,6 g/l</w:t>
            </w:r>
          </w:p>
        </w:tc>
        <w:tc>
          <w:tcPr>
            <w:tcW w:w="2085" w:type="dxa"/>
            <w:tcBorders>
              <w:top w:val="single" w:sz="4" w:space="0" w:color="auto"/>
              <w:left w:val="nil"/>
              <w:right w:val="nil"/>
            </w:tcBorders>
            <w:shd w:val="clear" w:color="auto" w:fill="auto"/>
            <w:noWrap/>
            <w:vAlign w:val="bottom"/>
            <w:hideMark/>
          </w:tcPr>
          <w:p w:rsidR="004307D7" w:rsidRPr="00470114" w:rsidRDefault="004307D7" w:rsidP="0038124A">
            <w:pPr>
              <w:spacing w:after="0" w:line="360" w:lineRule="auto"/>
              <w:jc w:val="center"/>
              <w:rPr>
                <w:rFonts w:ascii="Times New Roman" w:eastAsia="Times New Roman" w:hAnsi="Times New Roman" w:cs="Times New Roman"/>
                <w:b/>
                <w:bCs/>
                <w:sz w:val="24"/>
                <w:szCs w:val="24"/>
                <w:lang w:eastAsia="pt-BR"/>
              </w:rPr>
            </w:pPr>
            <w:r w:rsidRPr="00470114">
              <w:rPr>
                <w:rFonts w:ascii="Times New Roman" w:eastAsia="Times New Roman" w:hAnsi="Times New Roman" w:cs="Times New Roman"/>
                <w:b/>
                <w:bCs/>
                <w:sz w:val="24"/>
                <w:szCs w:val="24"/>
                <w:lang w:eastAsia="pt-BR"/>
              </w:rPr>
              <w:t>Acima de 0,6 g/l</w:t>
            </w:r>
          </w:p>
        </w:tc>
      </w:tr>
      <w:tr w:rsidR="004307D7" w:rsidRPr="00470114" w:rsidTr="00A738E7">
        <w:trPr>
          <w:trHeight w:val="300"/>
        </w:trPr>
        <w:tc>
          <w:tcPr>
            <w:tcW w:w="1720" w:type="dxa"/>
            <w:tcBorders>
              <w:top w:val="nil"/>
              <w:left w:val="nil"/>
              <w:bottom w:val="nil"/>
              <w:right w:val="nil"/>
            </w:tcBorders>
            <w:shd w:val="clear" w:color="auto" w:fill="auto"/>
            <w:noWrap/>
            <w:vAlign w:val="bottom"/>
            <w:hideMark/>
          </w:tcPr>
          <w:p w:rsidR="004307D7" w:rsidRPr="00470114" w:rsidRDefault="004307D7" w:rsidP="0038124A">
            <w:pPr>
              <w:spacing w:after="0" w:line="360" w:lineRule="auto"/>
              <w:jc w:val="center"/>
              <w:rPr>
                <w:rFonts w:ascii="Times New Roman" w:eastAsia="Times New Roman" w:hAnsi="Times New Roman" w:cs="Times New Roman"/>
                <w:sz w:val="24"/>
                <w:szCs w:val="24"/>
                <w:lang w:eastAsia="pt-BR"/>
              </w:rPr>
            </w:pPr>
            <w:r w:rsidRPr="00470114">
              <w:rPr>
                <w:rFonts w:ascii="Times New Roman" w:eastAsia="Times New Roman" w:hAnsi="Times New Roman" w:cs="Times New Roman"/>
                <w:sz w:val="24"/>
                <w:szCs w:val="24"/>
                <w:lang w:eastAsia="pt-BR"/>
              </w:rPr>
              <w:t>Nº                          %</w:t>
            </w:r>
          </w:p>
        </w:tc>
        <w:tc>
          <w:tcPr>
            <w:tcW w:w="2144" w:type="dxa"/>
            <w:tcBorders>
              <w:top w:val="nil"/>
              <w:left w:val="nil"/>
              <w:bottom w:val="nil"/>
              <w:right w:val="nil"/>
            </w:tcBorders>
            <w:shd w:val="clear" w:color="auto" w:fill="auto"/>
            <w:noWrap/>
            <w:vAlign w:val="bottom"/>
            <w:hideMark/>
          </w:tcPr>
          <w:p w:rsidR="004307D7" w:rsidRPr="00470114" w:rsidRDefault="004307D7" w:rsidP="0038124A">
            <w:pPr>
              <w:spacing w:after="0" w:line="360" w:lineRule="auto"/>
              <w:jc w:val="center"/>
              <w:rPr>
                <w:rFonts w:ascii="Times New Roman" w:eastAsia="Times New Roman" w:hAnsi="Times New Roman" w:cs="Times New Roman"/>
                <w:sz w:val="24"/>
                <w:szCs w:val="24"/>
                <w:lang w:eastAsia="pt-BR"/>
              </w:rPr>
            </w:pPr>
            <w:r w:rsidRPr="00470114">
              <w:rPr>
                <w:rFonts w:ascii="Times New Roman" w:eastAsia="Times New Roman" w:hAnsi="Times New Roman" w:cs="Times New Roman"/>
                <w:sz w:val="24"/>
                <w:szCs w:val="24"/>
                <w:lang w:eastAsia="pt-BR"/>
              </w:rPr>
              <w:t>N                                     %</w:t>
            </w:r>
          </w:p>
        </w:tc>
        <w:tc>
          <w:tcPr>
            <w:tcW w:w="960" w:type="dxa"/>
            <w:tcBorders>
              <w:top w:val="nil"/>
              <w:left w:val="nil"/>
              <w:bottom w:val="nil"/>
              <w:right w:val="nil"/>
            </w:tcBorders>
            <w:shd w:val="clear" w:color="auto" w:fill="auto"/>
            <w:noWrap/>
            <w:vAlign w:val="bottom"/>
            <w:hideMark/>
          </w:tcPr>
          <w:p w:rsidR="004307D7" w:rsidRPr="00470114" w:rsidRDefault="004307D7" w:rsidP="0038124A">
            <w:pPr>
              <w:spacing w:after="0" w:line="360" w:lineRule="auto"/>
              <w:rPr>
                <w:rFonts w:ascii="Times New Roman" w:eastAsia="Times New Roman" w:hAnsi="Times New Roman" w:cs="Times New Roman"/>
                <w:sz w:val="24"/>
                <w:szCs w:val="24"/>
                <w:lang w:eastAsia="pt-BR"/>
              </w:rPr>
            </w:pPr>
          </w:p>
        </w:tc>
        <w:tc>
          <w:tcPr>
            <w:tcW w:w="1588" w:type="dxa"/>
            <w:tcBorders>
              <w:top w:val="nil"/>
              <w:left w:val="nil"/>
              <w:bottom w:val="nil"/>
              <w:right w:val="nil"/>
            </w:tcBorders>
            <w:shd w:val="clear" w:color="auto" w:fill="auto"/>
            <w:noWrap/>
            <w:vAlign w:val="bottom"/>
            <w:hideMark/>
          </w:tcPr>
          <w:p w:rsidR="004307D7" w:rsidRPr="00470114" w:rsidRDefault="004307D7" w:rsidP="0038124A">
            <w:pPr>
              <w:spacing w:after="0" w:line="360" w:lineRule="auto"/>
              <w:jc w:val="center"/>
              <w:rPr>
                <w:rFonts w:ascii="Times New Roman" w:eastAsia="Times New Roman" w:hAnsi="Times New Roman" w:cs="Times New Roman"/>
                <w:sz w:val="24"/>
                <w:szCs w:val="24"/>
                <w:lang w:eastAsia="pt-BR"/>
              </w:rPr>
            </w:pPr>
            <w:r w:rsidRPr="00470114">
              <w:rPr>
                <w:rFonts w:ascii="Times New Roman" w:eastAsia="Times New Roman" w:hAnsi="Times New Roman" w:cs="Times New Roman"/>
                <w:sz w:val="24"/>
                <w:szCs w:val="24"/>
                <w:lang w:eastAsia="pt-BR"/>
              </w:rPr>
              <w:t>N                         %</w:t>
            </w:r>
          </w:p>
        </w:tc>
        <w:tc>
          <w:tcPr>
            <w:tcW w:w="2085" w:type="dxa"/>
            <w:tcBorders>
              <w:top w:val="nil"/>
              <w:left w:val="nil"/>
              <w:bottom w:val="nil"/>
              <w:right w:val="nil"/>
            </w:tcBorders>
            <w:shd w:val="clear" w:color="auto" w:fill="auto"/>
            <w:noWrap/>
            <w:vAlign w:val="bottom"/>
            <w:hideMark/>
          </w:tcPr>
          <w:p w:rsidR="004307D7" w:rsidRPr="00470114" w:rsidRDefault="004307D7" w:rsidP="0038124A">
            <w:pPr>
              <w:spacing w:after="0" w:line="360" w:lineRule="auto"/>
              <w:jc w:val="center"/>
              <w:rPr>
                <w:rFonts w:ascii="Times New Roman" w:eastAsia="Times New Roman" w:hAnsi="Times New Roman" w:cs="Times New Roman"/>
                <w:sz w:val="24"/>
                <w:szCs w:val="24"/>
                <w:lang w:eastAsia="pt-BR"/>
              </w:rPr>
            </w:pPr>
            <w:r w:rsidRPr="00470114">
              <w:rPr>
                <w:rFonts w:ascii="Times New Roman" w:eastAsia="Times New Roman" w:hAnsi="Times New Roman" w:cs="Times New Roman"/>
                <w:sz w:val="24"/>
                <w:szCs w:val="24"/>
                <w:lang w:eastAsia="pt-BR"/>
              </w:rPr>
              <w:t>N                                   %</w:t>
            </w:r>
          </w:p>
        </w:tc>
      </w:tr>
      <w:tr w:rsidR="004307D7" w:rsidRPr="00470114" w:rsidTr="00A738E7">
        <w:trPr>
          <w:trHeight w:val="315"/>
        </w:trPr>
        <w:tc>
          <w:tcPr>
            <w:tcW w:w="1720" w:type="dxa"/>
            <w:tcBorders>
              <w:top w:val="nil"/>
              <w:left w:val="nil"/>
              <w:bottom w:val="single" w:sz="8" w:space="0" w:color="auto"/>
              <w:right w:val="nil"/>
            </w:tcBorders>
            <w:shd w:val="clear" w:color="auto" w:fill="auto"/>
            <w:noWrap/>
            <w:vAlign w:val="bottom"/>
            <w:hideMark/>
          </w:tcPr>
          <w:p w:rsidR="004307D7" w:rsidRPr="00470114" w:rsidRDefault="004307D7" w:rsidP="0038124A">
            <w:pPr>
              <w:spacing w:after="0" w:line="360" w:lineRule="auto"/>
              <w:jc w:val="center"/>
              <w:rPr>
                <w:rFonts w:ascii="Times New Roman" w:eastAsia="Times New Roman" w:hAnsi="Times New Roman" w:cs="Times New Roman"/>
                <w:sz w:val="24"/>
                <w:szCs w:val="24"/>
                <w:lang w:eastAsia="pt-BR"/>
              </w:rPr>
            </w:pPr>
            <w:r w:rsidRPr="00470114">
              <w:rPr>
                <w:rFonts w:ascii="Times New Roman" w:eastAsia="Times New Roman" w:hAnsi="Times New Roman" w:cs="Times New Roman"/>
                <w:sz w:val="24"/>
                <w:szCs w:val="24"/>
                <w:lang w:eastAsia="pt-BR"/>
              </w:rPr>
              <w:t>94                         27</w:t>
            </w:r>
          </w:p>
        </w:tc>
        <w:tc>
          <w:tcPr>
            <w:tcW w:w="2144" w:type="dxa"/>
            <w:tcBorders>
              <w:top w:val="nil"/>
              <w:left w:val="nil"/>
              <w:bottom w:val="single" w:sz="8" w:space="0" w:color="auto"/>
              <w:right w:val="nil"/>
            </w:tcBorders>
            <w:shd w:val="clear" w:color="auto" w:fill="auto"/>
            <w:noWrap/>
            <w:vAlign w:val="bottom"/>
            <w:hideMark/>
          </w:tcPr>
          <w:p w:rsidR="004307D7" w:rsidRPr="00470114" w:rsidRDefault="004307D7" w:rsidP="0038124A">
            <w:pPr>
              <w:spacing w:after="0" w:line="360" w:lineRule="auto"/>
              <w:jc w:val="center"/>
              <w:rPr>
                <w:rFonts w:ascii="Times New Roman" w:eastAsia="Times New Roman" w:hAnsi="Times New Roman" w:cs="Times New Roman"/>
                <w:sz w:val="24"/>
                <w:szCs w:val="24"/>
                <w:lang w:eastAsia="pt-BR"/>
              </w:rPr>
            </w:pPr>
            <w:r w:rsidRPr="00470114">
              <w:rPr>
                <w:rFonts w:ascii="Times New Roman" w:eastAsia="Times New Roman" w:hAnsi="Times New Roman" w:cs="Times New Roman"/>
                <w:sz w:val="24"/>
                <w:szCs w:val="24"/>
                <w:lang w:eastAsia="pt-BR"/>
              </w:rPr>
              <w:t>254                               73</w:t>
            </w:r>
          </w:p>
        </w:tc>
        <w:tc>
          <w:tcPr>
            <w:tcW w:w="960" w:type="dxa"/>
            <w:tcBorders>
              <w:top w:val="nil"/>
              <w:left w:val="nil"/>
              <w:bottom w:val="single" w:sz="8" w:space="0" w:color="auto"/>
              <w:right w:val="nil"/>
            </w:tcBorders>
            <w:shd w:val="clear" w:color="auto" w:fill="auto"/>
            <w:noWrap/>
            <w:vAlign w:val="bottom"/>
            <w:hideMark/>
          </w:tcPr>
          <w:p w:rsidR="004307D7" w:rsidRPr="00470114" w:rsidRDefault="004307D7" w:rsidP="0038124A">
            <w:pPr>
              <w:spacing w:after="0" w:line="360" w:lineRule="auto"/>
              <w:rPr>
                <w:rFonts w:ascii="Times New Roman" w:eastAsia="Times New Roman" w:hAnsi="Times New Roman" w:cs="Times New Roman"/>
                <w:sz w:val="24"/>
                <w:szCs w:val="24"/>
                <w:lang w:eastAsia="pt-BR"/>
              </w:rPr>
            </w:pPr>
            <w:r w:rsidRPr="00470114">
              <w:rPr>
                <w:rFonts w:ascii="Times New Roman" w:eastAsia="Times New Roman" w:hAnsi="Times New Roman" w:cs="Times New Roman"/>
                <w:sz w:val="24"/>
                <w:szCs w:val="24"/>
                <w:lang w:eastAsia="pt-BR"/>
              </w:rPr>
              <w:t> </w:t>
            </w:r>
          </w:p>
        </w:tc>
        <w:tc>
          <w:tcPr>
            <w:tcW w:w="1588" w:type="dxa"/>
            <w:tcBorders>
              <w:top w:val="nil"/>
              <w:left w:val="nil"/>
              <w:bottom w:val="single" w:sz="8" w:space="0" w:color="auto"/>
              <w:right w:val="nil"/>
            </w:tcBorders>
            <w:shd w:val="clear" w:color="auto" w:fill="auto"/>
            <w:noWrap/>
            <w:vAlign w:val="bottom"/>
            <w:hideMark/>
          </w:tcPr>
          <w:p w:rsidR="004307D7" w:rsidRPr="00470114" w:rsidRDefault="004307D7" w:rsidP="0038124A">
            <w:pPr>
              <w:spacing w:after="0" w:line="360" w:lineRule="auto"/>
              <w:jc w:val="center"/>
              <w:rPr>
                <w:rFonts w:ascii="Times New Roman" w:eastAsia="Times New Roman" w:hAnsi="Times New Roman" w:cs="Times New Roman"/>
                <w:sz w:val="24"/>
                <w:szCs w:val="24"/>
                <w:lang w:eastAsia="pt-BR"/>
              </w:rPr>
            </w:pPr>
            <w:r w:rsidRPr="00470114">
              <w:rPr>
                <w:rFonts w:ascii="Times New Roman" w:eastAsia="Times New Roman" w:hAnsi="Times New Roman" w:cs="Times New Roman"/>
                <w:sz w:val="24"/>
                <w:szCs w:val="24"/>
                <w:lang w:eastAsia="pt-BR"/>
              </w:rPr>
              <w:t>50                   60,2</w:t>
            </w:r>
          </w:p>
        </w:tc>
        <w:tc>
          <w:tcPr>
            <w:tcW w:w="2085" w:type="dxa"/>
            <w:tcBorders>
              <w:top w:val="nil"/>
              <w:left w:val="nil"/>
              <w:bottom w:val="single" w:sz="8" w:space="0" w:color="auto"/>
              <w:right w:val="nil"/>
            </w:tcBorders>
            <w:shd w:val="clear" w:color="auto" w:fill="auto"/>
            <w:noWrap/>
            <w:vAlign w:val="bottom"/>
            <w:hideMark/>
          </w:tcPr>
          <w:p w:rsidR="004307D7" w:rsidRPr="00470114" w:rsidRDefault="004307D7" w:rsidP="0038124A">
            <w:pPr>
              <w:spacing w:after="0" w:line="360" w:lineRule="auto"/>
              <w:jc w:val="center"/>
              <w:rPr>
                <w:rFonts w:ascii="Times New Roman" w:eastAsia="Times New Roman" w:hAnsi="Times New Roman" w:cs="Times New Roman"/>
                <w:sz w:val="24"/>
                <w:szCs w:val="24"/>
                <w:lang w:eastAsia="pt-BR"/>
              </w:rPr>
            </w:pPr>
            <w:r w:rsidRPr="00470114">
              <w:rPr>
                <w:rFonts w:ascii="Times New Roman" w:eastAsia="Times New Roman" w:hAnsi="Times New Roman" w:cs="Times New Roman"/>
                <w:sz w:val="24"/>
                <w:szCs w:val="24"/>
                <w:lang w:eastAsia="pt-BR"/>
              </w:rPr>
              <w:t>33                             39,8</w:t>
            </w:r>
          </w:p>
        </w:tc>
      </w:tr>
    </w:tbl>
    <w:p w:rsidR="0038124A" w:rsidRPr="00666BD4" w:rsidRDefault="004307D7" w:rsidP="00666BD4">
      <w:pPr>
        <w:spacing w:after="0"/>
        <w:rPr>
          <w:rFonts w:ascii="Times New Roman" w:hAnsi="Times New Roman" w:cs="Times New Roman"/>
          <w:sz w:val="20"/>
          <w:szCs w:val="20"/>
        </w:rPr>
      </w:pPr>
      <w:r w:rsidRPr="00666BD4">
        <w:rPr>
          <w:rFonts w:ascii="Times New Roman" w:hAnsi="Times New Roman" w:cs="Times New Roman"/>
          <w:sz w:val="20"/>
          <w:szCs w:val="20"/>
        </w:rPr>
        <w:t xml:space="preserve">Fonte: </w:t>
      </w:r>
      <w:r w:rsidR="00666BD4" w:rsidRPr="00666BD4">
        <w:rPr>
          <w:rFonts w:ascii="Times New Roman" w:hAnsi="Times New Roman" w:cs="Times New Roman"/>
          <w:sz w:val="20"/>
          <w:szCs w:val="20"/>
        </w:rPr>
        <w:t xml:space="preserve">Abreu </w:t>
      </w:r>
      <w:r w:rsidR="00666BD4" w:rsidRPr="00666BD4">
        <w:rPr>
          <w:rFonts w:ascii="Times New Roman" w:hAnsi="Times New Roman" w:cs="Times New Roman"/>
          <w:i/>
          <w:sz w:val="20"/>
          <w:szCs w:val="20"/>
        </w:rPr>
        <w:t>et al</w:t>
      </w:r>
      <w:r w:rsidR="00666BD4" w:rsidRPr="00666BD4">
        <w:rPr>
          <w:rFonts w:ascii="Times New Roman" w:hAnsi="Times New Roman" w:cs="Times New Roman"/>
          <w:sz w:val="20"/>
          <w:szCs w:val="20"/>
        </w:rPr>
        <w:t>. (2010)</w:t>
      </w:r>
    </w:p>
    <w:p w:rsidR="00666BD4" w:rsidRDefault="00666BD4" w:rsidP="00666BD4">
      <w:pPr>
        <w:spacing w:after="0"/>
        <w:rPr>
          <w:rFonts w:ascii="Times New Roman" w:hAnsi="Times New Roman" w:cs="Times New Roman"/>
          <w:sz w:val="24"/>
          <w:szCs w:val="24"/>
        </w:rPr>
      </w:pPr>
    </w:p>
    <w:p w:rsidR="004307D7" w:rsidRPr="00470114" w:rsidRDefault="004307D7" w:rsidP="0038124A">
      <w:pPr>
        <w:spacing w:after="0" w:line="360" w:lineRule="auto"/>
        <w:ind w:firstLine="1134"/>
        <w:contextualSpacing/>
        <w:jc w:val="both"/>
        <w:rPr>
          <w:rFonts w:ascii="Times New Roman" w:hAnsi="Times New Roman" w:cs="Times New Roman"/>
          <w:sz w:val="24"/>
          <w:szCs w:val="24"/>
        </w:rPr>
      </w:pPr>
      <w:r w:rsidRPr="00470114">
        <w:rPr>
          <w:rFonts w:ascii="Times New Roman" w:hAnsi="Times New Roman" w:cs="Times New Roman"/>
          <w:sz w:val="24"/>
          <w:szCs w:val="24"/>
        </w:rPr>
        <w:t>Este estudo mostra que mais de 50 % dos acidentes com alcoolemia foram causados com ingestão de álcool maior a 0,6g/l. Mostrando assim o nível alto de álcool ingerido pela população.</w:t>
      </w:r>
    </w:p>
    <w:p w:rsidR="004307D7" w:rsidRPr="00470114" w:rsidRDefault="004307D7" w:rsidP="0038124A">
      <w:pPr>
        <w:spacing w:after="0" w:line="360" w:lineRule="auto"/>
        <w:ind w:firstLine="1134"/>
        <w:contextualSpacing/>
        <w:jc w:val="both"/>
        <w:rPr>
          <w:rFonts w:ascii="Times New Roman" w:hAnsi="Times New Roman" w:cs="Times New Roman"/>
          <w:sz w:val="24"/>
          <w:szCs w:val="24"/>
        </w:rPr>
      </w:pPr>
      <w:r w:rsidRPr="00470114">
        <w:rPr>
          <w:rFonts w:ascii="Times New Roman" w:hAnsi="Times New Roman" w:cs="Times New Roman"/>
          <w:sz w:val="24"/>
          <w:szCs w:val="24"/>
        </w:rPr>
        <w:t>Deste modo, para reconhecer estes parâmetros foram necessários a criação de medidas e leis protetivas.</w:t>
      </w:r>
    </w:p>
    <w:p w:rsidR="004307D7" w:rsidRPr="00470114" w:rsidRDefault="004307D7" w:rsidP="0038124A">
      <w:pPr>
        <w:spacing w:after="0" w:line="360" w:lineRule="auto"/>
        <w:ind w:firstLine="1134"/>
        <w:contextualSpacing/>
        <w:jc w:val="both"/>
        <w:rPr>
          <w:rFonts w:ascii="Times New Roman" w:hAnsi="Times New Roman" w:cs="Times New Roman"/>
          <w:sz w:val="24"/>
          <w:szCs w:val="24"/>
        </w:rPr>
      </w:pPr>
      <w:r w:rsidRPr="00470114">
        <w:rPr>
          <w:rFonts w:ascii="Times New Roman" w:hAnsi="Times New Roman" w:cs="Times New Roman"/>
          <w:sz w:val="24"/>
          <w:szCs w:val="24"/>
        </w:rPr>
        <w:t>Com o aumento do uso do automóvel cada vez mais crescente no Brasil foi necessário a criação de leis de trânsito que monitorassem e controlassem as normas de trânsito, e em 27 de outubro de 1910 foi publicado o decreto nº 8.324</w:t>
      </w:r>
      <w:r w:rsidR="0038124A">
        <w:rPr>
          <w:rFonts w:ascii="Times New Roman" w:hAnsi="Times New Roman" w:cs="Times New Roman"/>
          <w:sz w:val="24"/>
          <w:szCs w:val="24"/>
        </w:rPr>
        <w:t xml:space="preserve"> </w:t>
      </w:r>
      <w:r w:rsidRPr="00470114">
        <w:rPr>
          <w:rFonts w:ascii="Times New Roman" w:hAnsi="Times New Roman" w:cs="Times New Roman"/>
          <w:sz w:val="24"/>
          <w:szCs w:val="24"/>
        </w:rPr>
        <w:t>(PARDINHO, 2017)</w:t>
      </w:r>
      <w:r w:rsidR="0038124A">
        <w:rPr>
          <w:rFonts w:ascii="Times New Roman" w:hAnsi="Times New Roman" w:cs="Times New Roman"/>
          <w:sz w:val="24"/>
          <w:szCs w:val="24"/>
        </w:rPr>
        <w:t>.</w:t>
      </w:r>
    </w:p>
    <w:p w:rsidR="004307D7" w:rsidRPr="00470114" w:rsidRDefault="004307D7" w:rsidP="0038124A">
      <w:pPr>
        <w:spacing w:after="0" w:line="360" w:lineRule="auto"/>
        <w:ind w:firstLine="1134"/>
        <w:contextualSpacing/>
        <w:jc w:val="both"/>
        <w:rPr>
          <w:rFonts w:ascii="Times New Roman" w:hAnsi="Times New Roman" w:cs="Times New Roman"/>
          <w:sz w:val="24"/>
          <w:szCs w:val="24"/>
        </w:rPr>
      </w:pPr>
    </w:p>
    <w:p w:rsidR="004307D7" w:rsidRPr="009C02C0" w:rsidRDefault="004307D7" w:rsidP="0038124A">
      <w:pPr>
        <w:spacing w:after="0" w:line="360" w:lineRule="auto"/>
        <w:contextualSpacing/>
        <w:jc w:val="both"/>
        <w:rPr>
          <w:rFonts w:ascii="Times New Roman" w:hAnsi="Times New Roman" w:cs="Times New Roman"/>
          <w:sz w:val="24"/>
          <w:szCs w:val="24"/>
        </w:rPr>
      </w:pPr>
      <w:r w:rsidRPr="009C02C0">
        <w:rPr>
          <w:rFonts w:ascii="Times New Roman" w:hAnsi="Times New Roman" w:cs="Times New Roman"/>
          <w:sz w:val="24"/>
          <w:szCs w:val="24"/>
        </w:rPr>
        <w:t>2.5 AÇÕES PÚBLICAS JÁ REALIZADAS</w:t>
      </w:r>
    </w:p>
    <w:p w:rsidR="004307D7" w:rsidRPr="00470114" w:rsidRDefault="004307D7" w:rsidP="0038124A">
      <w:pPr>
        <w:spacing w:after="0" w:line="360" w:lineRule="auto"/>
        <w:contextualSpacing/>
        <w:jc w:val="both"/>
        <w:rPr>
          <w:rFonts w:ascii="Times New Roman" w:hAnsi="Times New Roman" w:cs="Times New Roman"/>
          <w:b/>
          <w:sz w:val="24"/>
          <w:szCs w:val="24"/>
        </w:rPr>
      </w:pPr>
    </w:p>
    <w:p w:rsidR="004307D7" w:rsidRPr="00470114" w:rsidRDefault="004307D7" w:rsidP="0038124A">
      <w:pPr>
        <w:spacing w:after="0" w:line="360" w:lineRule="auto"/>
        <w:ind w:firstLine="1134"/>
        <w:contextualSpacing/>
        <w:jc w:val="both"/>
        <w:rPr>
          <w:rFonts w:ascii="Times New Roman" w:hAnsi="Times New Roman" w:cs="Times New Roman"/>
          <w:sz w:val="24"/>
          <w:szCs w:val="24"/>
        </w:rPr>
      </w:pPr>
      <w:r w:rsidRPr="00470114">
        <w:rPr>
          <w:rFonts w:ascii="Times New Roman" w:hAnsi="Times New Roman" w:cs="Times New Roman"/>
          <w:sz w:val="24"/>
          <w:szCs w:val="24"/>
        </w:rPr>
        <w:t xml:space="preserve">Como medida preventiva o governo criou algumas leis e campanhas, que auxiliassem no combate do uso de álcool e direção, em todo o país. A lei que foi criada foi a </w:t>
      </w:r>
      <w:r w:rsidRPr="00470114">
        <w:rPr>
          <w:rFonts w:ascii="Times New Roman" w:hAnsi="Times New Roman" w:cs="Times New Roman"/>
          <w:sz w:val="24"/>
          <w:szCs w:val="24"/>
        </w:rPr>
        <w:lastRenderedPageBreak/>
        <w:t>Lei Seca, nº 11.705/05, no ano de 2008. Com o intuito de banir o uso do álcool, juntamente com a direção, afim de impedir que aconteça acidentes com consequências irreparáveis e estabelecer medidas de punição para quem descumprir esta lei.</w:t>
      </w:r>
    </w:p>
    <w:p w:rsidR="004307D7" w:rsidRPr="00470114" w:rsidRDefault="004307D7" w:rsidP="0038124A">
      <w:pPr>
        <w:spacing w:after="0" w:line="360" w:lineRule="auto"/>
        <w:ind w:firstLine="1134"/>
        <w:contextualSpacing/>
        <w:jc w:val="both"/>
        <w:rPr>
          <w:rFonts w:ascii="Times New Roman" w:hAnsi="Times New Roman" w:cs="Times New Roman"/>
          <w:sz w:val="24"/>
          <w:szCs w:val="24"/>
        </w:rPr>
      </w:pPr>
      <w:r w:rsidRPr="00470114">
        <w:rPr>
          <w:rFonts w:ascii="Times New Roman" w:hAnsi="Times New Roman" w:cs="Times New Roman"/>
          <w:sz w:val="24"/>
          <w:szCs w:val="24"/>
        </w:rPr>
        <w:t>A Lei Seca, como mais popularmente é conhecida, possui alguns aspectos particulares que auxiliam em sua eficiência e eficácia. Segundo a lei, dirigir sob a influência de álcool, ou qualquer outra substância que tire os sentidos, pode qualificar como infração; gravíssima, penalidade; que se caracteriza com multa e suspensão de direção durante o período de um ano ou medida administrativa; retenção do veículo e cartei</w:t>
      </w:r>
      <w:r w:rsidR="0038124A">
        <w:rPr>
          <w:rFonts w:ascii="Times New Roman" w:hAnsi="Times New Roman" w:cs="Times New Roman"/>
          <w:sz w:val="24"/>
          <w:szCs w:val="24"/>
        </w:rPr>
        <w:t xml:space="preserve">ra de habilitação do motorista </w:t>
      </w:r>
      <w:r w:rsidRPr="00470114">
        <w:rPr>
          <w:rFonts w:ascii="Times New Roman" w:hAnsi="Times New Roman" w:cs="Times New Roman"/>
          <w:sz w:val="24"/>
          <w:szCs w:val="24"/>
        </w:rPr>
        <w:t>(BRASIL, 2008)</w:t>
      </w:r>
      <w:r w:rsidR="0038124A">
        <w:rPr>
          <w:rFonts w:ascii="Times New Roman" w:hAnsi="Times New Roman" w:cs="Times New Roman"/>
          <w:sz w:val="24"/>
          <w:szCs w:val="24"/>
        </w:rPr>
        <w:t>.</w:t>
      </w:r>
    </w:p>
    <w:p w:rsidR="004307D7" w:rsidRPr="00470114" w:rsidRDefault="004307D7" w:rsidP="0038124A">
      <w:pPr>
        <w:spacing w:after="0" w:line="360" w:lineRule="auto"/>
        <w:ind w:firstLine="1134"/>
        <w:contextualSpacing/>
        <w:jc w:val="both"/>
        <w:rPr>
          <w:rFonts w:ascii="Times New Roman" w:hAnsi="Times New Roman" w:cs="Times New Roman"/>
          <w:sz w:val="24"/>
          <w:szCs w:val="24"/>
        </w:rPr>
      </w:pPr>
      <w:r w:rsidRPr="00470114">
        <w:rPr>
          <w:rFonts w:ascii="Times New Roman" w:hAnsi="Times New Roman" w:cs="Times New Roman"/>
          <w:sz w:val="24"/>
          <w:szCs w:val="24"/>
        </w:rPr>
        <w:t>Logo após estudos, realizados foram encontradas brechas nesta lei, desta forma, no dia 20 de dezembro de 2012, foi criada a “Nova Lei Seca”. A Nova Lei Seca surge com o intuito de diminuir as mortes no trânsito e tentar acabar com a impunidade de condutores infratores, que antes eram beneficiados pelas faltas cometidas na legislação (PARDINHO, 2017</w:t>
      </w:r>
      <w:r w:rsidR="00D75C10">
        <w:rPr>
          <w:rFonts w:ascii="Times New Roman" w:hAnsi="Times New Roman" w:cs="Times New Roman"/>
          <w:sz w:val="24"/>
          <w:szCs w:val="24"/>
        </w:rPr>
        <w:t>, p. 19</w:t>
      </w:r>
      <w:r w:rsidRPr="00470114">
        <w:rPr>
          <w:rFonts w:ascii="Times New Roman" w:hAnsi="Times New Roman" w:cs="Times New Roman"/>
          <w:sz w:val="24"/>
          <w:szCs w:val="24"/>
        </w:rPr>
        <w:t>)</w:t>
      </w:r>
      <w:r w:rsidR="0038124A">
        <w:rPr>
          <w:rFonts w:ascii="Times New Roman" w:hAnsi="Times New Roman" w:cs="Times New Roman"/>
          <w:sz w:val="24"/>
          <w:szCs w:val="24"/>
        </w:rPr>
        <w:t>.</w:t>
      </w:r>
    </w:p>
    <w:p w:rsidR="004307D7" w:rsidRDefault="004307D7" w:rsidP="0038124A">
      <w:pPr>
        <w:spacing w:after="0" w:line="360" w:lineRule="auto"/>
        <w:ind w:firstLine="1134"/>
        <w:contextualSpacing/>
        <w:jc w:val="both"/>
        <w:rPr>
          <w:rFonts w:ascii="Times New Roman" w:hAnsi="Times New Roman" w:cs="Times New Roman"/>
          <w:sz w:val="24"/>
          <w:szCs w:val="24"/>
        </w:rPr>
      </w:pPr>
      <w:r w:rsidRPr="00470114">
        <w:rPr>
          <w:rFonts w:ascii="Times New Roman" w:hAnsi="Times New Roman" w:cs="Times New Roman"/>
          <w:sz w:val="24"/>
          <w:szCs w:val="24"/>
        </w:rPr>
        <w:t>Um instrumento bastante utilizado na prisão de motoristas que ingerem bebidas alcoólicas é o bafômetro.</w:t>
      </w:r>
    </w:p>
    <w:p w:rsidR="00D75C10" w:rsidRPr="00470114" w:rsidRDefault="00D75C10" w:rsidP="0038124A">
      <w:pPr>
        <w:spacing w:after="0" w:line="360" w:lineRule="auto"/>
        <w:ind w:firstLine="1134"/>
        <w:contextualSpacing/>
        <w:jc w:val="both"/>
        <w:rPr>
          <w:rFonts w:ascii="Times New Roman" w:hAnsi="Times New Roman" w:cs="Times New Roman"/>
          <w:sz w:val="24"/>
          <w:szCs w:val="24"/>
        </w:rPr>
      </w:pPr>
    </w:p>
    <w:p w:rsidR="004307D7" w:rsidRPr="00470114" w:rsidRDefault="004307D7" w:rsidP="00D75C10">
      <w:pPr>
        <w:spacing w:after="0" w:line="240" w:lineRule="auto"/>
        <w:ind w:left="2268"/>
        <w:jc w:val="both"/>
        <w:rPr>
          <w:rFonts w:ascii="Times New Roman" w:hAnsi="Times New Roman" w:cs="Times New Roman"/>
          <w:sz w:val="20"/>
          <w:szCs w:val="20"/>
        </w:rPr>
      </w:pPr>
      <w:r w:rsidRPr="00470114">
        <w:rPr>
          <w:rFonts w:ascii="Times New Roman" w:hAnsi="Times New Roman" w:cs="Times New Roman"/>
          <w:sz w:val="20"/>
          <w:szCs w:val="20"/>
        </w:rPr>
        <w:t xml:space="preserve">Os bafômetros mais simples são descartáveis e consistem em pequenos tubos contendo uma mistura sólida de solução aquosa de dicromato de potássio e sílica, umedecida com ácido sulfúrico. A detecção da embriaguez por esse instrumento é visual, pois a reação que ocorre é a oxidação de álcool a aldeído e a redução do dicromato a cromo, ou mesmo a cromo. A coloração inicial é amarelo-alaranjada, devido ao dicromato, e a final é verde-azulada, visto ser o cromo (III) verde e o cromo (II) azul. Estes bafômetros portáteis são preparados e calibrados apenas para indicar se a pessoa está </w:t>
      </w:r>
      <w:r w:rsidR="00D75C10">
        <w:rPr>
          <w:rFonts w:ascii="Times New Roman" w:hAnsi="Times New Roman" w:cs="Times New Roman"/>
          <w:sz w:val="20"/>
          <w:szCs w:val="20"/>
        </w:rPr>
        <w:t>abaixo ou acima do limite legal</w:t>
      </w:r>
      <w:r w:rsidR="004F4BB5">
        <w:rPr>
          <w:rFonts w:ascii="Times New Roman" w:hAnsi="Times New Roman" w:cs="Times New Roman"/>
          <w:sz w:val="20"/>
          <w:szCs w:val="20"/>
        </w:rPr>
        <w:t xml:space="preserve"> (BRAATHEN, </w:t>
      </w:r>
      <w:r w:rsidRPr="00470114">
        <w:rPr>
          <w:rFonts w:ascii="Times New Roman" w:hAnsi="Times New Roman" w:cs="Times New Roman"/>
          <w:sz w:val="20"/>
          <w:szCs w:val="20"/>
        </w:rPr>
        <w:t>1997</w:t>
      </w:r>
      <w:r w:rsidR="004F4BB5">
        <w:rPr>
          <w:rFonts w:ascii="Times New Roman" w:hAnsi="Times New Roman" w:cs="Times New Roman"/>
          <w:sz w:val="20"/>
          <w:szCs w:val="20"/>
        </w:rPr>
        <w:t xml:space="preserve">, </w:t>
      </w:r>
      <w:r w:rsidR="004F4BB5" w:rsidRPr="00470114">
        <w:rPr>
          <w:rFonts w:ascii="Times New Roman" w:hAnsi="Times New Roman" w:cs="Times New Roman"/>
          <w:sz w:val="20"/>
          <w:szCs w:val="20"/>
        </w:rPr>
        <w:t>p.</w:t>
      </w:r>
      <w:r w:rsidR="004F4BB5">
        <w:rPr>
          <w:rFonts w:ascii="Times New Roman" w:hAnsi="Times New Roman" w:cs="Times New Roman"/>
          <w:sz w:val="20"/>
          <w:szCs w:val="20"/>
        </w:rPr>
        <w:t xml:space="preserve"> </w:t>
      </w:r>
      <w:r w:rsidR="004F4BB5" w:rsidRPr="00470114">
        <w:rPr>
          <w:rFonts w:ascii="Times New Roman" w:hAnsi="Times New Roman" w:cs="Times New Roman"/>
          <w:sz w:val="20"/>
          <w:szCs w:val="20"/>
        </w:rPr>
        <w:t>2</w:t>
      </w:r>
      <w:r w:rsidRPr="00470114">
        <w:rPr>
          <w:rFonts w:ascii="Times New Roman" w:hAnsi="Times New Roman" w:cs="Times New Roman"/>
          <w:sz w:val="20"/>
          <w:szCs w:val="20"/>
        </w:rPr>
        <w:t>)</w:t>
      </w:r>
      <w:r w:rsidR="00D75C10">
        <w:rPr>
          <w:rFonts w:ascii="Times New Roman" w:hAnsi="Times New Roman" w:cs="Times New Roman"/>
          <w:sz w:val="20"/>
          <w:szCs w:val="20"/>
        </w:rPr>
        <w:t>.</w:t>
      </w:r>
    </w:p>
    <w:p w:rsidR="00D75C10" w:rsidRDefault="00D75C10" w:rsidP="00663A75">
      <w:pPr>
        <w:spacing w:after="0"/>
        <w:ind w:firstLine="1134"/>
        <w:contextualSpacing/>
        <w:rPr>
          <w:rFonts w:ascii="Times New Roman" w:hAnsi="Times New Roman" w:cs="Times New Roman"/>
          <w:sz w:val="24"/>
          <w:szCs w:val="24"/>
        </w:rPr>
      </w:pPr>
    </w:p>
    <w:p w:rsidR="004307D7" w:rsidRDefault="004F4BB5" w:rsidP="004F4BB5">
      <w:pPr>
        <w:spacing w:after="0" w:line="360" w:lineRule="auto"/>
        <w:ind w:firstLine="1134"/>
        <w:contextualSpacing/>
        <w:jc w:val="both"/>
        <w:rPr>
          <w:rFonts w:ascii="Times New Roman" w:hAnsi="Times New Roman" w:cs="Times New Roman"/>
          <w:sz w:val="24"/>
          <w:szCs w:val="24"/>
        </w:rPr>
      </w:pPr>
      <w:r>
        <w:rPr>
          <w:rFonts w:ascii="Times New Roman" w:hAnsi="Times New Roman" w:cs="Times New Roman"/>
          <w:sz w:val="24"/>
          <w:szCs w:val="24"/>
        </w:rPr>
        <w:t>Na figura 2</w:t>
      </w:r>
      <w:r w:rsidR="004307D7" w:rsidRPr="004F4BB5">
        <w:rPr>
          <w:rFonts w:ascii="Times New Roman" w:hAnsi="Times New Roman" w:cs="Times New Roman"/>
          <w:sz w:val="24"/>
          <w:szCs w:val="24"/>
        </w:rPr>
        <w:t>, apresentam o mesmo modelo de bafômetro descartável, com três taxas de álcool encontradas, e seus resultados.</w:t>
      </w:r>
    </w:p>
    <w:p w:rsidR="00180DEC" w:rsidRPr="004F4BB5" w:rsidRDefault="00180DEC" w:rsidP="004F4BB5">
      <w:pPr>
        <w:spacing w:after="0" w:line="360" w:lineRule="auto"/>
        <w:ind w:firstLine="1134"/>
        <w:contextualSpacing/>
        <w:jc w:val="both"/>
        <w:rPr>
          <w:rFonts w:ascii="Times New Roman" w:hAnsi="Times New Roman" w:cs="Times New Roman"/>
          <w:sz w:val="24"/>
          <w:szCs w:val="24"/>
        </w:rPr>
      </w:pPr>
    </w:p>
    <w:p w:rsidR="004307D7" w:rsidRPr="004F4BB5" w:rsidRDefault="004F4BB5" w:rsidP="004F4BB5">
      <w:pPr>
        <w:spacing w:after="0" w:line="360" w:lineRule="auto"/>
        <w:ind w:firstLine="1134"/>
        <w:contextualSpacing/>
        <w:rPr>
          <w:rFonts w:ascii="Times New Roman" w:hAnsi="Times New Roman" w:cs="Times New Roman"/>
          <w:sz w:val="24"/>
          <w:szCs w:val="24"/>
        </w:rPr>
      </w:pPr>
      <w:r w:rsidRPr="004F4BB5">
        <w:rPr>
          <w:rFonts w:ascii="Times New Roman" w:hAnsi="Times New Roman" w:cs="Times New Roman"/>
          <w:noProof/>
          <w:sz w:val="20"/>
          <w:szCs w:val="20"/>
          <w:lang w:eastAsia="pt-BR"/>
        </w:rPr>
        <w:drawing>
          <wp:anchor distT="0" distB="0" distL="114300" distR="114300" simplePos="0" relativeHeight="251662336" behindDoc="0" locked="0" layoutInCell="1" allowOverlap="1">
            <wp:simplePos x="0" y="0"/>
            <wp:positionH relativeFrom="column">
              <wp:posOffset>0</wp:posOffset>
            </wp:positionH>
            <wp:positionV relativeFrom="paragraph">
              <wp:posOffset>0</wp:posOffset>
            </wp:positionV>
            <wp:extent cx="2371725" cy="1383665"/>
            <wp:effectExtent l="0" t="0" r="0" b="6985"/>
            <wp:wrapNone/>
            <wp:docPr id="1" name="Imagem 1" descr="Resultado de imagem para bafometro descartáve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esultado de imagem para bafometro descartável"/>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2371725" cy="1383665"/>
                    </a:xfrm>
                    <a:prstGeom prst="rect">
                      <a:avLst/>
                    </a:prstGeom>
                    <a:noFill/>
                    <a:ln>
                      <a:noFill/>
                    </a:ln>
                  </pic:spPr>
                </pic:pic>
              </a:graphicData>
            </a:graphic>
          </wp:anchor>
        </w:drawing>
      </w:r>
    </w:p>
    <w:p w:rsidR="004307D7" w:rsidRPr="004F4BB5" w:rsidRDefault="004307D7" w:rsidP="004F4BB5">
      <w:pPr>
        <w:spacing w:after="0" w:line="360" w:lineRule="auto"/>
        <w:contextualSpacing/>
        <w:rPr>
          <w:rFonts w:ascii="Times New Roman" w:hAnsi="Times New Roman" w:cs="Times New Roman"/>
          <w:sz w:val="24"/>
          <w:szCs w:val="24"/>
        </w:rPr>
      </w:pPr>
    </w:p>
    <w:p w:rsidR="004307D7" w:rsidRDefault="004307D7" w:rsidP="004F4BB5">
      <w:pPr>
        <w:spacing w:after="0" w:line="360" w:lineRule="auto"/>
        <w:ind w:left="2268"/>
        <w:jc w:val="center"/>
        <w:rPr>
          <w:rFonts w:ascii="Times New Roman" w:hAnsi="Times New Roman" w:cs="Times New Roman"/>
          <w:sz w:val="24"/>
          <w:szCs w:val="24"/>
        </w:rPr>
      </w:pPr>
    </w:p>
    <w:p w:rsidR="00180DEC" w:rsidRDefault="00180DEC" w:rsidP="004F4BB5">
      <w:pPr>
        <w:spacing w:after="0" w:line="360" w:lineRule="auto"/>
        <w:ind w:left="2268"/>
        <w:jc w:val="center"/>
        <w:rPr>
          <w:rFonts w:ascii="Times New Roman" w:hAnsi="Times New Roman" w:cs="Times New Roman"/>
          <w:sz w:val="24"/>
          <w:szCs w:val="24"/>
        </w:rPr>
      </w:pPr>
    </w:p>
    <w:p w:rsidR="00180DEC" w:rsidRPr="004F4BB5" w:rsidRDefault="00180DEC" w:rsidP="004F4BB5">
      <w:pPr>
        <w:spacing w:after="0" w:line="360" w:lineRule="auto"/>
        <w:ind w:left="2268"/>
        <w:jc w:val="center"/>
        <w:rPr>
          <w:rFonts w:ascii="Times New Roman" w:hAnsi="Times New Roman" w:cs="Times New Roman"/>
          <w:sz w:val="24"/>
          <w:szCs w:val="24"/>
        </w:rPr>
      </w:pPr>
    </w:p>
    <w:p w:rsidR="004F4BB5" w:rsidRDefault="004F4BB5" w:rsidP="004F4BB5">
      <w:pPr>
        <w:spacing w:after="0" w:line="360" w:lineRule="auto"/>
        <w:ind w:firstLine="1134"/>
        <w:contextualSpacing/>
        <w:rPr>
          <w:rFonts w:ascii="Times New Roman" w:hAnsi="Times New Roman" w:cs="Times New Roman"/>
          <w:sz w:val="24"/>
          <w:szCs w:val="24"/>
        </w:rPr>
      </w:pPr>
    </w:p>
    <w:p w:rsidR="004F4BB5" w:rsidRPr="00180DEC" w:rsidRDefault="00C37562" w:rsidP="00180DEC">
      <w:pPr>
        <w:spacing w:after="0" w:line="240" w:lineRule="auto"/>
        <w:jc w:val="both"/>
        <w:rPr>
          <w:rFonts w:ascii="Times New Roman" w:hAnsi="Times New Roman" w:cs="Times New Roman"/>
          <w:b/>
          <w:sz w:val="20"/>
          <w:szCs w:val="20"/>
        </w:rPr>
      </w:pPr>
      <w:r>
        <w:rPr>
          <w:rFonts w:ascii="Times New Roman" w:hAnsi="Times New Roman" w:cs="Times New Roman"/>
          <w:b/>
          <w:sz w:val="20"/>
          <w:szCs w:val="20"/>
        </w:rPr>
        <w:t>Figura 2</w:t>
      </w:r>
      <w:r w:rsidR="004F4BB5" w:rsidRPr="00180DEC">
        <w:rPr>
          <w:rFonts w:ascii="Times New Roman" w:hAnsi="Times New Roman" w:cs="Times New Roman"/>
          <w:b/>
          <w:sz w:val="20"/>
          <w:szCs w:val="20"/>
        </w:rPr>
        <w:t>:</w:t>
      </w:r>
      <w:r w:rsidR="00180DEC">
        <w:rPr>
          <w:rFonts w:ascii="Times New Roman" w:hAnsi="Times New Roman" w:cs="Times New Roman"/>
          <w:b/>
          <w:sz w:val="20"/>
          <w:szCs w:val="20"/>
        </w:rPr>
        <w:t xml:space="preserve"> P</w:t>
      </w:r>
      <w:r w:rsidR="00180DEC" w:rsidRPr="00180DEC">
        <w:rPr>
          <w:rFonts w:ascii="Times New Roman" w:hAnsi="Times New Roman" w:cs="Times New Roman"/>
          <w:b/>
          <w:sz w:val="20"/>
          <w:szCs w:val="20"/>
        </w:rPr>
        <w:t>rincipio químico do bafômetro</w:t>
      </w:r>
      <w:r w:rsidR="004F4BB5" w:rsidRPr="00180DEC">
        <w:rPr>
          <w:rFonts w:ascii="Times New Roman" w:hAnsi="Times New Roman" w:cs="Times New Roman"/>
          <w:b/>
          <w:sz w:val="20"/>
          <w:szCs w:val="20"/>
        </w:rPr>
        <w:t xml:space="preserve"> </w:t>
      </w:r>
    </w:p>
    <w:p w:rsidR="004F4BB5" w:rsidRDefault="004F4BB5" w:rsidP="00180DEC">
      <w:pPr>
        <w:spacing w:after="0" w:line="240" w:lineRule="auto"/>
        <w:contextualSpacing/>
        <w:rPr>
          <w:rStyle w:val="Hyperlink"/>
          <w:rFonts w:ascii="Times New Roman" w:hAnsi="Times New Roman" w:cs="Times New Roman"/>
          <w:color w:val="auto"/>
          <w:sz w:val="20"/>
          <w:szCs w:val="20"/>
        </w:rPr>
      </w:pPr>
      <w:r w:rsidRPr="004F4BB5">
        <w:rPr>
          <w:rFonts w:ascii="Times New Roman" w:hAnsi="Times New Roman" w:cs="Times New Roman"/>
          <w:sz w:val="20"/>
          <w:szCs w:val="20"/>
        </w:rPr>
        <w:t>Font</w:t>
      </w:r>
      <w:r w:rsidR="00666BD4">
        <w:rPr>
          <w:rFonts w:ascii="Times New Roman" w:hAnsi="Times New Roman" w:cs="Times New Roman"/>
          <w:sz w:val="20"/>
          <w:szCs w:val="20"/>
        </w:rPr>
        <w:t>e: Fogaça (2018)</w:t>
      </w:r>
    </w:p>
    <w:p w:rsidR="00180DEC" w:rsidRDefault="00180DEC" w:rsidP="004F4BB5">
      <w:pPr>
        <w:spacing w:after="0" w:line="360" w:lineRule="auto"/>
        <w:contextualSpacing/>
        <w:rPr>
          <w:rFonts w:ascii="Times New Roman" w:hAnsi="Times New Roman" w:cs="Times New Roman"/>
          <w:sz w:val="24"/>
          <w:szCs w:val="24"/>
        </w:rPr>
      </w:pPr>
    </w:p>
    <w:p w:rsidR="004307D7" w:rsidRPr="004F4BB5" w:rsidRDefault="004307D7" w:rsidP="00180DEC">
      <w:pPr>
        <w:spacing w:after="0" w:line="360" w:lineRule="auto"/>
        <w:ind w:firstLine="1134"/>
        <w:contextualSpacing/>
        <w:jc w:val="both"/>
        <w:rPr>
          <w:rFonts w:ascii="Times New Roman" w:hAnsi="Times New Roman" w:cs="Times New Roman"/>
          <w:sz w:val="24"/>
          <w:szCs w:val="24"/>
        </w:rPr>
      </w:pPr>
      <w:r w:rsidRPr="004F4BB5">
        <w:rPr>
          <w:rFonts w:ascii="Times New Roman" w:hAnsi="Times New Roman" w:cs="Times New Roman"/>
          <w:sz w:val="24"/>
          <w:szCs w:val="24"/>
        </w:rPr>
        <w:lastRenderedPageBreak/>
        <w:t>Algumas campanhas contra o uso do álcool foram desenvolvidas no decorrer dos anos, algumas desenvolvidas pelo DETRAN, como: campanha educativa do carnaval, realizada em fevereiro e aniversário da Lei Seca, realizada dia 19 de julho. Também possui outras campanhas realizadas durante todo ano, que podem ser encontradas no site do DETRAN</w:t>
      </w:r>
      <w:r w:rsidR="00C37562">
        <w:rPr>
          <w:rFonts w:ascii="Times New Roman" w:hAnsi="Times New Roman" w:cs="Times New Roman"/>
          <w:sz w:val="24"/>
          <w:szCs w:val="24"/>
        </w:rPr>
        <w:t xml:space="preserve"> (Figura 3)</w:t>
      </w:r>
      <w:r w:rsidRPr="004F4BB5">
        <w:rPr>
          <w:rFonts w:ascii="Times New Roman" w:hAnsi="Times New Roman" w:cs="Times New Roman"/>
          <w:sz w:val="24"/>
          <w:szCs w:val="24"/>
        </w:rPr>
        <w:t>.</w:t>
      </w:r>
    </w:p>
    <w:p w:rsidR="004307D7" w:rsidRPr="004F4BB5" w:rsidRDefault="00180DEC" w:rsidP="004F4BB5">
      <w:pPr>
        <w:spacing w:after="0" w:line="360" w:lineRule="auto"/>
        <w:ind w:firstLine="1134"/>
        <w:contextualSpacing/>
        <w:rPr>
          <w:rFonts w:ascii="Times New Roman" w:hAnsi="Times New Roman" w:cs="Times New Roman"/>
          <w:sz w:val="24"/>
          <w:szCs w:val="24"/>
        </w:rPr>
      </w:pPr>
      <w:r w:rsidRPr="004F4BB5">
        <w:rPr>
          <w:rFonts w:ascii="Times New Roman" w:hAnsi="Times New Roman" w:cs="Times New Roman"/>
          <w:noProof/>
          <w:sz w:val="24"/>
          <w:szCs w:val="24"/>
          <w:lang w:eastAsia="pt-BR"/>
        </w:rPr>
        <w:drawing>
          <wp:anchor distT="0" distB="0" distL="114300" distR="114300" simplePos="0" relativeHeight="251663360" behindDoc="0" locked="0" layoutInCell="1" allowOverlap="1">
            <wp:simplePos x="0" y="0"/>
            <wp:positionH relativeFrom="column">
              <wp:posOffset>-3810</wp:posOffset>
            </wp:positionH>
            <wp:positionV relativeFrom="paragraph">
              <wp:posOffset>170815</wp:posOffset>
            </wp:positionV>
            <wp:extent cx="4667885" cy="2800350"/>
            <wp:effectExtent l="19050" t="0" r="0" b="0"/>
            <wp:wrapSquare wrapText="bothSides"/>
            <wp:docPr id="5" name="Imagem 5" descr="Imagem relacionad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Imagem relacionada"/>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4667885" cy="2800350"/>
                    </a:xfrm>
                    <a:prstGeom prst="rect">
                      <a:avLst/>
                    </a:prstGeom>
                    <a:noFill/>
                    <a:ln>
                      <a:noFill/>
                    </a:ln>
                  </pic:spPr>
                </pic:pic>
              </a:graphicData>
            </a:graphic>
          </wp:anchor>
        </w:drawing>
      </w:r>
    </w:p>
    <w:p w:rsidR="004F4BB5" w:rsidRPr="004F4BB5" w:rsidRDefault="00180DEC" w:rsidP="00180DEC">
      <w:pPr>
        <w:tabs>
          <w:tab w:val="left" w:pos="1515"/>
        </w:tabs>
        <w:jc w:val="both"/>
      </w:pPr>
      <w:r>
        <w:tab/>
      </w:r>
    </w:p>
    <w:p w:rsidR="00180DEC" w:rsidRDefault="00180DEC" w:rsidP="00180DEC">
      <w:pPr>
        <w:tabs>
          <w:tab w:val="left" w:pos="3405"/>
        </w:tabs>
        <w:spacing w:after="0" w:line="240" w:lineRule="auto"/>
        <w:rPr>
          <w:rFonts w:ascii="Times New Roman" w:hAnsi="Times New Roman" w:cs="Times New Roman"/>
          <w:b/>
          <w:sz w:val="20"/>
          <w:szCs w:val="24"/>
        </w:rPr>
      </w:pPr>
    </w:p>
    <w:p w:rsidR="00180DEC" w:rsidRDefault="00180DEC" w:rsidP="00180DEC">
      <w:pPr>
        <w:tabs>
          <w:tab w:val="left" w:pos="3405"/>
        </w:tabs>
        <w:spacing w:after="0" w:line="240" w:lineRule="auto"/>
        <w:rPr>
          <w:rFonts w:ascii="Times New Roman" w:hAnsi="Times New Roman" w:cs="Times New Roman"/>
          <w:b/>
          <w:sz w:val="20"/>
          <w:szCs w:val="24"/>
        </w:rPr>
      </w:pPr>
    </w:p>
    <w:p w:rsidR="00180DEC" w:rsidRDefault="00180DEC" w:rsidP="00180DEC">
      <w:pPr>
        <w:tabs>
          <w:tab w:val="left" w:pos="3405"/>
        </w:tabs>
        <w:spacing w:after="0" w:line="240" w:lineRule="auto"/>
        <w:rPr>
          <w:rFonts w:ascii="Times New Roman" w:hAnsi="Times New Roman" w:cs="Times New Roman"/>
          <w:b/>
          <w:sz w:val="20"/>
          <w:szCs w:val="24"/>
        </w:rPr>
      </w:pPr>
    </w:p>
    <w:p w:rsidR="00180DEC" w:rsidRDefault="00180DEC" w:rsidP="00180DEC">
      <w:pPr>
        <w:tabs>
          <w:tab w:val="left" w:pos="3405"/>
        </w:tabs>
        <w:spacing w:after="0" w:line="240" w:lineRule="auto"/>
        <w:rPr>
          <w:rFonts w:ascii="Times New Roman" w:hAnsi="Times New Roman" w:cs="Times New Roman"/>
          <w:b/>
          <w:sz w:val="20"/>
          <w:szCs w:val="24"/>
        </w:rPr>
      </w:pPr>
    </w:p>
    <w:p w:rsidR="00180DEC" w:rsidRDefault="00180DEC" w:rsidP="00180DEC">
      <w:pPr>
        <w:tabs>
          <w:tab w:val="left" w:pos="3405"/>
        </w:tabs>
        <w:spacing w:after="0" w:line="240" w:lineRule="auto"/>
        <w:rPr>
          <w:rFonts w:ascii="Times New Roman" w:hAnsi="Times New Roman" w:cs="Times New Roman"/>
          <w:b/>
          <w:sz w:val="20"/>
          <w:szCs w:val="24"/>
        </w:rPr>
      </w:pPr>
    </w:p>
    <w:p w:rsidR="00180DEC" w:rsidRDefault="00180DEC" w:rsidP="00180DEC">
      <w:pPr>
        <w:tabs>
          <w:tab w:val="left" w:pos="3405"/>
        </w:tabs>
        <w:spacing w:after="0" w:line="240" w:lineRule="auto"/>
        <w:rPr>
          <w:rFonts w:ascii="Times New Roman" w:hAnsi="Times New Roman" w:cs="Times New Roman"/>
          <w:b/>
          <w:sz w:val="20"/>
          <w:szCs w:val="24"/>
        </w:rPr>
      </w:pPr>
    </w:p>
    <w:p w:rsidR="00180DEC" w:rsidRDefault="00180DEC" w:rsidP="00180DEC">
      <w:pPr>
        <w:tabs>
          <w:tab w:val="left" w:pos="3405"/>
        </w:tabs>
        <w:spacing w:after="0" w:line="240" w:lineRule="auto"/>
        <w:rPr>
          <w:rFonts w:ascii="Times New Roman" w:hAnsi="Times New Roman" w:cs="Times New Roman"/>
          <w:b/>
          <w:sz w:val="20"/>
          <w:szCs w:val="24"/>
        </w:rPr>
      </w:pPr>
    </w:p>
    <w:p w:rsidR="00180DEC" w:rsidRDefault="00180DEC" w:rsidP="00180DEC">
      <w:pPr>
        <w:tabs>
          <w:tab w:val="left" w:pos="3405"/>
        </w:tabs>
        <w:spacing w:after="0" w:line="240" w:lineRule="auto"/>
        <w:rPr>
          <w:rFonts w:ascii="Times New Roman" w:hAnsi="Times New Roman" w:cs="Times New Roman"/>
          <w:b/>
          <w:sz w:val="20"/>
          <w:szCs w:val="24"/>
        </w:rPr>
      </w:pPr>
    </w:p>
    <w:p w:rsidR="00180DEC" w:rsidRDefault="00180DEC" w:rsidP="00180DEC">
      <w:pPr>
        <w:tabs>
          <w:tab w:val="left" w:pos="3405"/>
        </w:tabs>
        <w:spacing w:after="0" w:line="240" w:lineRule="auto"/>
        <w:rPr>
          <w:rFonts w:ascii="Times New Roman" w:hAnsi="Times New Roman" w:cs="Times New Roman"/>
          <w:b/>
          <w:sz w:val="20"/>
          <w:szCs w:val="24"/>
        </w:rPr>
      </w:pPr>
    </w:p>
    <w:p w:rsidR="00180DEC" w:rsidRDefault="00180DEC" w:rsidP="00180DEC">
      <w:pPr>
        <w:tabs>
          <w:tab w:val="left" w:pos="3405"/>
        </w:tabs>
        <w:spacing w:after="0" w:line="240" w:lineRule="auto"/>
        <w:rPr>
          <w:rFonts w:ascii="Times New Roman" w:hAnsi="Times New Roman" w:cs="Times New Roman"/>
          <w:b/>
          <w:sz w:val="20"/>
          <w:szCs w:val="24"/>
        </w:rPr>
      </w:pPr>
    </w:p>
    <w:p w:rsidR="00180DEC" w:rsidRDefault="00180DEC" w:rsidP="00180DEC">
      <w:pPr>
        <w:tabs>
          <w:tab w:val="left" w:pos="3405"/>
        </w:tabs>
        <w:spacing w:after="0" w:line="240" w:lineRule="auto"/>
        <w:rPr>
          <w:rFonts w:ascii="Times New Roman" w:hAnsi="Times New Roman" w:cs="Times New Roman"/>
          <w:b/>
          <w:sz w:val="20"/>
          <w:szCs w:val="24"/>
        </w:rPr>
      </w:pPr>
    </w:p>
    <w:p w:rsidR="00180DEC" w:rsidRDefault="00180DEC" w:rsidP="00180DEC">
      <w:pPr>
        <w:tabs>
          <w:tab w:val="left" w:pos="3405"/>
        </w:tabs>
        <w:spacing w:after="0" w:line="240" w:lineRule="auto"/>
        <w:rPr>
          <w:rFonts w:ascii="Times New Roman" w:hAnsi="Times New Roman" w:cs="Times New Roman"/>
          <w:b/>
          <w:sz w:val="20"/>
          <w:szCs w:val="24"/>
        </w:rPr>
      </w:pPr>
    </w:p>
    <w:p w:rsidR="00180DEC" w:rsidRDefault="00180DEC" w:rsidP="00180DEC">
      <w:pPr>
        <w:tabs>
          <w:tab w:val="left" w:pos="3405"/>
        </w:tabs>
        <w:spacing w:after="0" w:line="240" w:lineRule="auto"/>
        <w:rPr>
          <w:rFonts w:ascii="Times New Roman" w:hAnsi="Times New Roman" w:cs="Times New Roman"/>
          <w:b/>
          <w:sz w:val="20"/>
          <w:szCs w:val="24"/>
        </w:rPr>
      </w:pPr>
    </w:p>
    <w:p w:rsidR="00FE110D" w:rsidRDefault="00FE110D" w:rsidP="00180DEC">
      <w:pPr>
        <w:tabs>
          <w:tab w:val="left" w:pos="3405"/>
        </w:tabs>
        <w:spacing w:after="0" w:line="240" w:lineRule="auto"/>
        <w:rPr>
          <w:rFonts w:ascii="Times New Roman" w:hAnsi="Times New Roman" w:cs="Times New Roman"/>
          <w:b/>
          <w:sz w:val="20"/>
          <w:szCs w:val="24"/>
        </w:rPr>
      </w:pPr>
    </w:p>
    <w:p w:rsidR="00FE110D" w:rsidRDefault="00FE110D" w:rsidP="00180DEC">
      <w:pPr>
        <w:tabs>
          <w:tab w:val="left" w:pos="3405"/>
        </w:tabs>
        <w:spacing w:after="0" w:line="240" w:lineRule="auto"/>
        <w:rPr>
          <w:rFonts w:ascii="Times New Roman" w:hAnsi="Times New Roman" w:cs="Times New Roman"/>
          <w:b/>
          <w:sz w:val="20"/>
          <w:szCs w:val="24"/>
        </w:rPr>
      </w:pPr>
    </w:p>
    <w:p w:rsidR="00FE110D" w:rsidRDefault="00FE110D" w:rsidP="00180DEC">
      <w:pPr>
        <w:tabs>
          <w:tab w:val="left" w:pos="3405"/>
        </w:tabs>
        <w:spacing w:after="0" w:line="240" w:lineRule="auto"/>
        <w:rPr>
          <w:rFonts w:ascii="Times New Roman" w:hAnsi="Times New Roman" w:cs="Times New Roman"/>
          <w:b/>
          <w:sz w:val="20"/>
          <w:szCs w:val="24"/>
        </w:rPr>
      </w:pPr>
    </w:p>
    <w:p w:rsidR="00FE110D" w:rsidRDefault="00FE110D" w:rsidP="00180DEC">
      <w:pPr>
        <w:tabs>
          <w:tab w:val="left" w:pos="3405"/>
        </w:tabs>
        <w:spacing w:after="0" w:line="240" w:lineRule="auto"/>
        <w:rPr>
          <w:rFonts w:ascii="Times New Roman" w:hAnsi="Times New Roman" w:cs="Times New Roman"/>
          <w:b/>
          <w:sz w:val="20"/>
          <w:szCs w:val="24"/>
        </w:rPr>
      </w:pPr>
    </w:p>
    <w:p w:rsidR="00FE110D" w:rsidRDefault="00FE110D" w:rsidP="00180DEC">
      <w:pPr>
        <w:tabs>
          <w:tab w:val="left" w:pos="3405"/>
        </w:tabs>
        <w:spacing w:after="0" w:line="240" w:lineRule="auto"/>
        <w:rPr>
          <w:rFonts w:ascii="Times New Roman" w:hAnsi="Times New Roman" w:cs="Times New Roman"/>
          <w:b/>
          <w:sz w:val="20"/>
          <w:szCs w:val="24"/>
        </w:rPr>
      </w:pPr>
    </w:p>
    <w:p w:rsidR="00FE110D" w:rsidRDefault="00FE110D" w:rsidP="00180DEC">
      <w:pPr>
        <w:tabs>
          <w:tab w:val="left" w:pos="3405"/>
        </w:tabs>
        <w:spacing w:after="0" w:line="240" w:lineRule="auto"/>
        <w:rPr>
          <w:rFonts w:ascii="Times New Roman" w:hAnsi="Times New Roman" w:cs="Times New Roman"/>
          <w:b/>
          <w:sz w:val="20"/>
          <w:szCs w:val="24"/>
        </w:rPr>
      </w:pPr>
    </w:p>
    <w:p w:rsidR="00180DEC" w:rsidRPr="00180DEC" w:rsidRDefault="00C37562" w:rsidP="00180DEC">
      <w:pPr>
        <w:tabs>
          <w:tab w:val="left" w:pos="3405"/>
        </w:tabs>
        <w:spacing w:after="0" w:line="240" w:lineRule="auto"/>
        <w:rPr>
          <w:rFonts w:ascii="Times New Roman" w:hAnsi="Times New Roman" w:cs="Times New Roman"/>
          <w:b/>
          <w:sz w:val="20"/>
          <w:szCs w:val="24"/>
        </w:rPr>
      </w:pPr>
      <w:r>
        <w:rPr>
          <w:rFonts w:ascii="Times New Roman" w:hAnsi="Times New Roman" w:cs="Times New Roman"/>
          <w:b/>
          <w:sz w:val="20"/>
          <w:szCs w:val="24"/>
        </w:rPr>
        <w:t>Figura 3</w:t>
      </w:r>
      <w:r w:rsidR="00180DEC" w:rsidRPr="00180DEC">
        <w:rPr>
          <w:rFonts w:ascii="Times New Roman" w:hAnsi="Times New Roman" w:cs="Times New Roman"/>
          <w:b/>
          <w:sz w:val="20"/>
          <w:szCs w:val="24"/>
        </w:rPr>
        <w:t>: Folder campanha carnaval seguro DETRAN</w:t>
      </w:r>
    </w:p>
    <w:p w:rsidR="004F4BB5" w:rsidRPr="004F4BB5" w:rsidRDefault="00180DEC" w:rsidP="00180DEC">
      <w:pPr>
        <w:tabs>
          <w:tab w:val="left" w:pos="3405"/>
        </w:tabs>
        <w:spacing w:after="0" w:line="240" w:lineRule="auto"/>
      </w:pPr>
      <w:r w:rsidRPr="00180DEC">
        <w:rPr>
          <w:rFonts w:ascii="Times New Roman" w:hAnsi="Times New Roman" w:cs="Times New Roman"/>
          <w:sz w:val="20"/>
          <w:szCs w:val="24"/>
        </w:rPr>
        <w:t>Fonte</w:t>
      </w:r>
      <w:r w:rsidR="000028EC">
        <w:rPr>
          <w:rFonts w:ascii="Times New Roman" w:hAnsi="Times New Roman" w:cs="Times New Roman"/>
          <w:sz w:val="20"/>
          <w:szCs w:val="24"/>
        </w:rPr>
        <w:t>: Lima (2015)</w:t>
      </w:r>
    </w:p>
    <w:p w:rsidR="004F4BB5" w:rsidRDefault="004F4BB5" w:rsidP="00C37562">
      <w:pPr>
        <w:spacing w:after="0"/>
        <w:rPr>
          <w:sz w:val="24"/>
        </w:rPr>
      </w:pPr>
    </w:p>
    <w:p w:rsidR="00C37562" w:rsidRPr="00C37562" w:rsidRDefault="00C37562" w:rsidP="00C37562">
      <w:pPr>
        <w:spacing w:after="0"/>
        <w:rPr>
          <w:sz w:val="24"/>
        </w:rPr>
      </w:pPr>
    </w:p>
    <w:p w:rsidR="00C37562" w:rsidRPr="00C37562" w:rsidRDefault="009C02C0" w:rsidP="00C37562">
      <w:pPr>
        <w:pStyle w:val="Ttulo1"/>
        <w:spacing w:before="0"/>
        <w:ind w:firstLine="0"/>
        <w:rPr>
          <w:rFonts w:ascii="Times New Roman" w:hAnsi="Times New Roman" w:cs="Times New Roman"/>
          <w:sz w:val="24"/>
          <w:szCs w:val="24"/>
        </w:rPr>
      </w:pPr>
      <w:r>
        <w:rPr>
          <w:rFonts w:ascii="Times New Roman" w:hAnsi="Times New Roman" w:cs="Times New Roman"/>
          <w:sz w:val="24"/>
          <w:szCs w:val="24"/>
        </w:rPr>
        <w:t>3</w:t>
      </w:r>
      <w:r w:rsidR="00B51D80">
        <w:rPr>
          <w:rFonts w:ascii="Times New Roman" w:hAnsi="Times New Roman" w:cs="Times New Roman"/>
          <w:sz w:val="24"/>
          <w:szCs w:val="24"/>
        </w:rPr>
        <w:t xml:space="preserve"> </w:t>
      </w:r>
      <w:r w:rsidR="00C37562" w:rsidRPr="00C37562">
        <w:rPr>
          <w:rFonts w:ascii="Times New Roman" w:hAnsi="Times New Roman" w:cs="Times New Roman"/>
          <w:sz w:val="24"/>
          <w:szCs w:val="24"/>
        </w:rPr>
        <w:t xml:space="preserve">RESULTADO E DISCUSSÃO </w:t>
      </w:r>
    </w:p>
    <w:p w:rsidR="00C37562" w:rsidRPr="00C37562" w:rsidRDefault="00C37562" w:rsidP="00C37562">
      <w:pPr>
        <w:spacing w:after="0" w:line="360" w:lineRule="auto"/>
        <w:jc w:val="both"/>
        <w:rPr>
          <w:rFonts w:ascii="Times New Roman" w:hAnsi="Times New Roman" w:cs="Times New Roman"/>
          <w:sz w:val="24"/>
          <w:szCs w:val="24"/>
        </w:rPr>
      </w:pPr>
    </w:p>
    <w:p w:rsidR="00C37562" w:rsidRPr="00C37562" w:rsidRDefault="00C37562" w:rsidP="00C37562">
      <w:pPr>
        <w:spacing w:after="0" w:line="360" w:lineRule="auto"/>
        <w:ind w:firstLine="1134"/>
        <w:contextualSpacing/>
        <w:jc w:val="both"/>
        <w:rPr>
          <w:rFonts w:ascii="Times New Roman" w:hAnsi="Times New Roman" w:cs="Times New Roman"/>
          <w:sz w:val="24"/>
          <w:szCs w:val="24"/>
        </w:rPr>
      </w:pPr>
      <w:r w:rsidRPr="00C37562">
        <w:rPr>
          <w:rFonts w:ascii="Times New Roman" w:hAnsi="Times New Roman" w:cs="Times New Roman"/>
          <w:sz w:val="24"/>
          <w:szCs w:val="24"/>
        </w:rPr>
        <w:tab/>
        <w:t>Nos períodos onde há feriados ou finais de semanas, o consumo do álcool se torna maior pelo fato de que existem muitas festas por todo o estado de Goiás. O que gera um aumento na taxa de acidentes relacionados com esta problemática.</w:t>
      </w:r>
    </w:p>
    <w:p w:rsidR="00C37562" w:rsidRDefault="00C37562" w:rsidP="00C37562">
      <w:pPr>
        <w:spacing w:after="0" w:line="360" w:lineRule="auto"/>
        <w:ind w:firstLine="1134"/>
        <w:contextualSpacing/>
        <w:jc w:val="both"/>
        <w:rPr>
          <w:rFonts w:ascii="Times New Roman" w:hAnsi="Times New Roman" w:cs="Times New Roman"/>
          <w:sz w:val="24"/>
          <w:szCs w:val="24"/>
        </w:rPr>
      </w:pPr>
      <w:r w:rsidRPr="00C37562">
        <w:rPr>
          <w:rFonts w:ascii="Times New Roman" w:hAnsi="Times New Roman" w:cs="Times New Roman"/>
          <w:sz w:val="24"/>
          <w:szCs w:val="24"/>
        </w:rPr>
        <w:tab/>
        <w:t>Foi feita uma pesquisa e computada em tabelas e gráficos onde apontam as principais causas de acidentes de transito no estado de Goiás. Feita por alunos da universidade PUC do estado de Goiás</w:t>
      </w:r>
      <w:r w:rsidR="00D25FEF">
        <w:rPr>
          <w:rFonts w:ascii="Times New Roman" w:hAnsi="Times New Roman" w:cs="Times New Roman"/>
          <w:sz w:val="24"/>
          <w:szCs w:val="24"/>
        </w:rPr>
        <w:t xml:space="preserve"> (Tabela 3)</w:t>
      </w:r>
      <w:r w:rsidRPr="00C37562">
        <w:rPr>
          <w:rFonts w:ascii="Times New Roman" w:hAnsi="Times New Roman" w:cs="Times New Roman"/>
          <w:sz w:val="24"/>
          <w:szCs w:val="24"/>
        </w:rPr>
        <w:t>. Nesta pesquisa apontam os seguintes dados;</w:t>
      </w:r>
    </w:p>
    <w:p w:rsidR="00FE110D" w:rsidRDefault="00FE110D" w:rsidP="00C37562">
      <w:pPr>
        <w:spacing w:after="0" w:line="360" w:lineRule="auto"/>
        <w:ind w:firstLine="1134"/>
        <w:contextualSpacing/>
        <w:jc w:val="both"/>
        <w:rPr>
          <w:rFonts w:ascii="Times New Roman" w:hAnsi="Times New Roman" w:cs="Times New Roman"/>
          <w:sz w:val="24"/>
          <w:szCs w:val="24"/>
        </w:rPr>
      </w:pPr>
      <w:r w:rsidRPr="00C37562">
        <w:rPr>
          <w:rFonts w:ascii="Times New Roman" w:hAnsi="Times New Roman" w:cs="Times New Roman"/>
          <w:sz w:val="24"/>
          <w:szCs w:val="24"/>
        </w:rPr>
        <w:t>É preciso levar em conta alguns fatores, primeiramente, Goiás está localizado no “coração”, do pais, na região Centro Oeste. Desta forma a principal forma de locomoção de é o transporte rodoviário, o que traz um aumento no fluxo de carros nas principais vias</w:t>
      </w:r>
      <w:r>
        <w:rPr>
          <w:rFonts w:ascii="Times New Roman" w:hAnsi="Times New Roman" w:cs="Times New Roman"/>
          <w:sz w:val="24"/>
          <w:szCs w:val="24"/>
        </w:rPr>
        <w:t>.</w:t>
      </w:r>
    </w:p>
    <w:p w:rsidR="00C37562" w:rsidRDefault="00C37562" w:rsidP="00C37562">
      <w:pPr>
        <w:spacing w:after="0" w:line="360" w:lineRule="auto"/>
        <w:contextualSpacing/>
        <w:jc w:val="both"/>
        <w:rPr>
          <w:rFonts w:ascii="Times New Roman" w:hAnsi="Times New Roman" w:cs="Times New Roman"/>
          <w:sz w:val="24"/>
          <w:szCs w:val="24"/>
        </w:rPr>
      </w:pPr>
    </w:p>
    <w:p w:rsidR="00FE110D" w:rsidRDefault="00FE110D" w:rsidP="00C37562">
      <w:pPr>
        <w:spacing w:after="0" w:line="360" w:lineRule="auto"/>
        <w:contextualSpacing/>
        <w:jc w:val="both"/>
        <w:rPr>
          <w:rFonts w:ascii="Times New Roman" w:hAnsi="Times New Roman" w:cs="Times New Roman"/>
          <w:sz w:val="24"/>
          <w:szCs w:val="24"/>
        </w:rPr>
      </w:pPr>
    </w:p>
    <w:p w:rsidR="00FE110D" w:rsidRDefault="00FE110D" w:rsidP="00C37562">
      <w:pPr>
        <w:spacing w:after="0" w:line="360" w:lineRule="auto"/>
        <w:contextualSpacing/>
        <w:jc w:val="both"/>
        <w:rPr>
          <w:rFonts w:ascii="Times New Roman" w:hAnsi="Times New Roman" w:cs="Times New Roman"/>
          <w:sz w:val="24"/>
          <w:szCs w:val="24"/>
        </w:rPr>
      </w:pPr>
    </w:p>
    <w:p w:rsidR="00C37562" w:rsidRPr="00D25FEF" w:rsidRDefault="00C37562" w:rsidP="00C37562">
      <w:pPr>
        <w:spacing w:after="0" w:line="360" w:lineRule="auto"/>
        <w:contextualSpacing/>
        <w:jc w:val="both"/>
        <w:rPr>
          <w:rFonts w:ascii="Times New Roman" w:hAnsi="Times New Roman" w:cs="Times New Roman"/>
          <w:b/>
          <w:sz w:val="24"/>
          <w:szCs w:val="24"/>
        </w:rPr>
      </w:pPr>
      <w:r w:rsidRPr="00D25FEF">
        <w:rPr>
          <w:rFonts w:ascii="Times New Roman" w:hAnsi="Times New Roman" w:cs="Times New Roman"/>
          <w:b/>
          <w:sz w:val="24"/>
          <w:szCs w:val="24"/>
        </w:rPr>
        <w:lastRenderedPageBreak/>
        <w:t>Tabela 3 – Acidentes registrados nas Rodovias Federais do Estado de Goiás</w:t>
      </w:r>
    </w:p>
    <w:tbl>
      <w:tblPr>
        <w:tblStyle w:val="Tabelacomgrade"/>
        <w:tblW w:w="0" w:type="auto"/>
        <w:tblLook w:val="04A0" w:firstRow="1" w:lastRow="0" w:firstColumn="1" w:lastColumn="0" w:noHBand="0" w:noVBand="1"/>
      </w:tblPr>
      <w:tblGrid>
        <w:gridCol w:w="3681"/>
        <w:gridCol w:w="1134"/>
        <w:gridCol w:w="709"/>
        <w:gridCol w:w="811"/>
        <w:gridCol w:w="1363"/>
        <w:gridCol w:w="1363"/>
      </w:tblGrid>
      <w:tr w:rsidR="00C37562" w:rsidTr="00D25FEF">
        <w:tc>
          <w:tcPr>
            <w:tcW w:w="9061" w:type="dxa"/>
            <w:gridSpan w:val="6"/>
            <w:tcBorders>
              <w:left w:val="nil"/>
              <w:bottom w:val="single" w:sz="4" w:space="0" w:color="auto"/>
              <w:right w:val="nil"/>
            </w:tcBorders>
          </w:tcPr>
          <w:p w:rsidR="00C37562" w:rsidRPr="00EC13F7" w:rsidRDefault="00C37562" w:rsidP="00EC13F7">
            <w:pPr>
              <w:spacing w:line="360" w:lineRule="auto"/>
              <w:contextualSpacing/>
              <w:jc w:val="center"/>
              <w:rPr>
                <w:rFonts w:ascii="Times New Roman" w:hAnsi="Times New Roman" w:cs="Times New Roman"/>
                <w:b/>
                <w:sz w:val="24"/>
                <w:szCs w:val="24"/>
              </w:rPr>
            </w:pPr>
            <w:r w:rsidRPr="00EC13F7">
              <w:rPr>
                <w:rFonts w:ascii="Times New Roman" w:hAnsi="Times New Roman" w:cs="Times New Roman"/>
                <w:b/>
                <w:sz w:val="24"/>
                <w:szCs w:val="24"/>
              </w:rPr>
              <w:t>ACIDENTES REGISTRADOS POR ANO</w:t>
            </w:r>
          </w:p>
        </w:tc>
      </w:tr>
      <w:tr w:rsidR="00C37562" w:rsidTr="00D25FEF">
        <w:tc>
          <w:tcPr>
            <w:tcW w:w="3681" w:type="dxa"/>
            <w:tcBorders>
              <w:left w:val="nil"/>
              <w:bottom w:val="nil"/>
              <w:right w:val="nil"/>
            </w:tcBorders>
          </w:tcPr>
          <w:p w:rsidR="00C37562" w:rsidRDefault="00C37562" w:rsidP="00C37562">
            <w:pPr>
              <w:spacing w:line="360" w:lineRule="auto"/>
              <w:contextualSpacing/>
              <w:jc w:val="both"/>
              <w:rPr>
                <w:rFonts w:ascii="Times New Roman" w:hAnsi="Times New Roman" w:cs="Times New Roman"/>
                <w:sz w:val="24"/>
                <w:szCs w:val="24"/>
              </w:rPr>
            </w:pPr>
            <w:r w:rsidRPr="00EC13F7">
              <w:rPr>
                <w:rFonts w:ascii="Times New Roman" w:hAnsi="Times New Roman" w:cs="Times New Roman"/>
                <w:b/>
                <w:sz w:val="24"/>
                <w:szCs w:val="24"/>
              </w:rPr>
              <w:t>Causa</w:t>
            </w:r>
          </w:p>
        </w:tc>
        <w:tc>
          <w:tcPr>
            <w:tcW w:w="1134" w:type="dxa"/>
            <w:tcBorders>
              <w:left w:val="nil"/>
              <w:bottom w:val="nil"/>
              <w:right w:val="nil"/>
            </w:tcBorders>
          </w:tcPr>
          <w:p w:rsidR="00C37562" w:rsidRDefault="00C37562" w:rsidP="00C37562">
            <w:pPr>
              <w:spacing w:line="360" w:lineRule="auto"/>
              <w:contextualSpacing/>
              <w:jc w:val="both"/>
              <w:rPr>
                <w:rFonts w:ascii="Times New Roman" w:hAnsi="Times New Roman" w:cs="Times New Roman"/>
                <w:sz w:val="24"/>
                <w:szCs w:val="24"/>
              </w:rPr>
            </w:pPr>
            <w:r w:rsidRPr="00EC13F7">
              <w:rPr>
                <w:rFonts w:ascii="Times New Roman" w:hAnsi="Times New Roman" w:cs="Times New Roman"/>
                <w:b/>
                <w:sz w:val="24"/>
                <w:szCs w:val="24"/>
              </w:rPr>
              <w:t>2000</w:t>
            </w:r>
          </w:p>
        </w:tc>
        <w:tc>
          <w:tcPr>
            <w:tcW w:w="709" w:type="dxa"/>
            <w:tcBorders>
              <w:left w:val="nil"/>
              <w:bottom w:val="nil"/>
              <w:right w:val="nil"/>
            </w:tcBorders>
          </w:tcPr>
          <w:p w:rsidR="00C37562" w:rsidRDefault="00C37562" w:rsidP="00C37562">
            <w:pPr>
              <w:spacing w:line="360" w:lineRule="auto"/>
              <w:contextualSpacing/>
              <w:jc w:val="both"/>
              <w:rPr>
                <w:rFonts w:ascii="Times New Roman" w:hAnsi="Times New Roman" w:cs="Times New Roman"/>
                <w:sz w:val="24"/>
                <w:szCs w:val="24"/>
              </w:rPr>
            </w:pPr>
            <w:r w:rsidRPr="00EC13F7">
              <w:rPr>
                <w:rFonts w:ascii="Times New Roman" w:hAnsi="Times New Roman" w:cs="Times New Roman"/>
                <w:b/>
                <w:sz w:val="24"/>
                <w:szCs w:val="24"/>
              </w:rPr>
              <w:t>2001</w:t>
            </w:r>
          </w:p>
        </w:tc>
        <w:tc>
          <w:tcPr>
            <w:tcW w:w="811" w:type="dxa"/>
            <w:tcBorders>
              <w:left w:val="nil"/>
              <w:bottom w:val="nil"/>
              <w:right w:val="nil"/>
            </w:tcBorders>
          </w:tcPr>
          <w:p w:rsidR="00C37562" w:rsidRDefault="00C37562" w:rsidP="00C37562">
            <w:pPr>
              <w:spacing w:line="360" w:lineRule="auto"/>
              <w:contextualSpacing/>
              <w:jc w:val="both"/>
              <w:rPr>
                <w:rFonts w:ascii="Times New Roman" w:hAnsi="Times New Roman" w:cs="Times New Roman"/>
                <w:sz w:val="24"/>
                <w:szCs w:val="24"/>
              </w:rPr>
            </w:pPr>
            <w:r w:rsidRPr="00EC13F7">
              <w:rPr>
                <w:rFonts w:ascii="Times New Roman" w:hAnsi="Times New Roman" w:cs="Times New Roman"/>
                <w:b/>
                <w:sz w:val="24"/>
                <w:szCs w:val="24"/>
              </w:rPr>
              <w:t>2002</w:t>
            </w:r>
          </w:p>
        </w:tc>
        <w:tc>
          <w:tcPr>
            <w:tcW w:w="1363" w:type="dxa"/>
            <w:tcBorders>
              <w:left w:val="nil"/>
              <w:bottom w:val="nil"/>
              <w:right w:val="nil"/>
            </w:tcBorders>
          </w:tcPr>
          <w:p w:rsidR="00C37562" w:rsidRDefault="00C37562" w:rsidP="00C37562">
            <w:pPr>
              <w:spacing w:line="360" w:lineRule="auto"/>
              <w:contextualSpacing/>
              <w:jc w:val="both"/>
              <w:rPr>
                <w:rFonts w:ascii="Times New Roman" w:hAnsi="Times New Roman" w:cs="Times New Roman"/>
                <w:sz w:val="24"/>
                <w:szCs w:val="24"/>
              </w:rPr>
            </w:pPr>
            <w:r w:rsidRPr="00EC13F7">
              <w:rPr>
                <w:rFonts w:ascii="Times New Roman" w:hAnsi="Times New Roman" w:cs="Times New Roman"/>
                <w:b/>
                <w:sz w:val="24"/>
                <w:szCs w:val="24"/>
              </w:rPr>
              <w:t>2003</w:t>
            </w:r>
          </w:p>
        </w:tc>
        <w:tc>
          <w:tcPr>
            <w:tcW w:w="1363" w:type="dxa"/>
            <w:tcBorders>
              <w:left w:val="nil"/>
              <w:bottom w:val="nil"/>
              <w:right w:val="nil"/>
            </w:tcBorders>
          </w:tcPr>
          <w:p w:rsidR="00C37562" w:rsidRDefault="00C37562" w:rsidP="00C37562">
            <w:pPr>
              <w:spacing w:line="360" w:lineRule="auto"/>
              <w:contextualSpacing/>
              <w:jc w:val="both"/>
              <w:rPr>
                <w:rFonts w:ascii="Times New Roman" w:hAnsi="Times New Roman" w:cs="Times New Roman"/>
                <w:sz w:val="24"/>
                <w:szCs w:val="24"/>
              </w:rPr>
            </w:pPr>
            <w:r w:rsidRPr="00EC13F7">
              <w:rPr>
                <w:rFonts w:ascii="Times New Roman" w:hAnsi="Times New Roman" w:cs="Times New Roman"/>
                <w:b/>
                <w:sz w:val="24"/>
                <w:szCs w:val="24"/>
              </w:rPr>
              <w:t>Total</w:t>
            </w:r>
          </w:p>
        </w:tc>
      </w:tr>
      <w:tr w:rsidR="00C37562" w:rsidTr="00D25FEF">
        <w:tc>
          <w:tcPr>
            <w:tcW w:w="3681" w:type="dxa"/>
            <w:tcBorders>
              <w:top w:val="nil"/>
              <w:left w:val="nil"/>
              <w:bottom w:val="nil"/>
              <w:right w:val="nil"/>
            </w:tcBorders>
          </w:tcPr>
          <w:p w:rsidR="00C37562" w:rsidRDefault="00C37562" w:rsidP="00C37562">
            <w:pPr>
              <w:spacing w:line="360" w:lineRule="auto"/>
              <w:contextualSpacing/>
              <w:jc w:val="both"/>
              <w:rPr>
                <w:rFonts w:ascii="Times New Roman" w:hAnsi="Times New Roman" w:cs="Times New Roman"/>
                <w:sz w:val="24"/>
                <w:szCs w:val="24"/>
              </w:rPr>
            </w:pPr>
            <w:r>
              <w:rPr>
                <w:rFonts w:ascii="Times New Roman" w:hAnsi="Times New Roman" w:cs="Times New Roman"/>
                <w:sz w:val="24"/>
                <w:szCs w:val="24"/>
              </w:rPr>
              <w:t>Velocidade incompatível</w:t>
            </w:r>
          </w:p>
        </w:tc>
        <w:tc>
          <w:tcPr>
            <w:tcW w:w="1134" w:type="dxa"/>
            <w:tcBorders>
              <w:top w:val="nil"/>
              <w:left w:val="nil"/>
              <w:bottom w:val="nil"/>
              <w:right w:val="nil"/>
            </w:tcBorders>
          </w:tcPr>
          <w:p w:rsidR="00C37562" w:rsidRDefault="00C37562" w:rsidP="00C37562">
            <w:pPr>
              <w:spacing w:line="360" w:lineRule="auto"/>
              <w:contextualSpacing/>
              <w:jc w:val="both"/>
              <w:rPr>
                <w:rFonts w:ascii="Times New Roman" w:hAnsi="Times New Roman" w:cs="Times New Roman"/>
                <w:sz w:val="24"/>
                <w:szCs w:val="24"/>
              </w:rPr>
            </w:pPr>
            <w:r>
              <w:rPr>
                <w:rFonts w:ascii="Times New Roman" w:hAnsi="Times New Roman" w:cs="Times New Roman"/>
                <w:sz w:val="24"/>
                <w:szCs w:val="24"/>
              </w:rPr>
              <w:t>900</w:t>
            </w:r>
          </w:p>
        </w:tc>
        <w:tc>
          <w:tcPr>
            <w:tcW w:w="709" w:type="dxa"/>
            <w:tcBorders>
              <w:top w:val="nil"/>
              <w:left w:val="nil"/>
              <w:bottom w:val="nil"/>
              <w:right w:val="nil"/>
            </w:tcBorders>
          </w:tcPr>
          <w:p w:rsidR="00C37562" w:rsidRDefault="00C37562" w:rsidP="00C37562">
            <w:pPr>
              <w:spacing w:line="360" w:lineRule="auto"/>
              <w:contextualSpacing/>
              <w:jc w:val="both"/>
              <w:rPr>
                <w:rFonts w:ascii="Times New Roman" w:hAnsi="Times New Roman" w:cs="Times New Roman"/>
                <w:sz w:val="24"/>
                <w:szCs w:val="24"/>
              </w:rPr>
            </w:pPr>
            <w:r>
              <w:rPr>
                <w:rFonts w:ascii="Times New Roman" w:hAnsi="Times New Roman" w:cs="Times New Roman"/>
                <w:sz w:val="24"/>
                <w:szCs w:val="24"/>
              </w:rPr>
              <w:t>678</w:t>
            </w:r>
          </w:p>
        </w:tc>
        <w:tc>
          <w:tcPr>
            <w:tcW w:w="811" w:type="dxa"/>
            <w:tcBorders>
              <w:top w:val="nil"/>
              <w:left w:val="nil"/>
              <w:bottom w:val="nil"/>
              <w:right w:val="nil"/>
            </w:tcBorders>
          </w:tcPr>
          <w:p w:rsidR="00C37562" w:rsidRDefault="00C37562" w:rsidP="00C37562">
            <w:pPr>
              <w:spacing w:line="360" w:lineRule="auto"/>
              <w:contextualSpacing/>
              <w:jc w:val="both"/>
              <w:rPr>
                <w:rFonts w:ascii="Times New Roman" w:hAnsi="Times New Roman" w:cs="Times New Roman"/>
                <w:sz w:val="24"/>
                <w:szCs w:val="24"/>
              </w:rPr>
            </w:pPr>
            <w:r>
              <w:rPr>
                <w:rFonts w:ascii="Times New Roman" w:hAnsi="Times New Roman" w:cs="Times New Roman"/>
                <w:sz w:val="24"/>
                <w:szCs w:val="24"/>
              </w:rPr>
              <w:t>523</w:t>
            </w:r>
          </w:p>
        </w:tc>
        <w:tc>
          <w:tcPr>
            <w:tcW w:w="1363" w:type="dxa"/>
            <w:tcBorders>
              <w:top w:val="nil"/>
              <w:left w:val="nil"/>
              <w:bottom w:val="nil"/>
              <w:right w:val="nil"/>
            </w:tcBorders>
          </w:tcPr>
          <w:p w:rsidR="00C37562" w:rsidRDefault="00C37562" w:rsidP="00C37562">
            <w:pPr>
              <w:spacing w:line="360" w:lineRule="auto"/>
              <w:contextualSpacing/>
              <w:jc w:val="both"/>
              <w:rPr>
                <w:rFonts w:ascii="Times New Roman" w:hAnsi="Times New Roman" w:cs="Times New Roman"/>
                <w:sz w:val="24"/>
                <w:szCs w:val="24"/>
              </w:rPr>
            </w:pPr>
            <w:r>
              <w:rPr>
                <w:rFonts w:ascii="Times New Roman" w:hAnsi="Times New Roman" w:cs="Times New Roman"/>
                <w:sz w:val="24"/>
                <w:szCs w:val="24"/>
              </w:rPr>
              <w:t>445</w:t>
            </w:r>
          </w:p>
        </w:tc>
        <w:tc>
          <w:tcPr>
            <w:tcW w:w="1363" w:type="dxa"/>
            <w:tcBorders>
              <w:top w:val="nil"/>
              <w:left w:val="nil"/>
              <w:bottom w:val="nil"/>
              <w:right w:val="nil"/>
            </w:tcBorders>
          </w:tcPr>
          <w:p w:rsidR="00C37562" w:rsidRDefault="00C37562" w:rsidP="00C37562">
            <w:pPr>
              <w:spacing w:line="360" w:lineRule="auto"/>
              <w:contextualSpacing/>
              <w:jc w:val="both"/>
              <w:rPr>
                <w:rFonts w:ascii="Times New Roman" w:hAnsi="Times New Roman" w:cs="Times New Roman"/>
                <w:sz w:val="24"/>
                <w:szCs w:val="24"/>
              </w:rPr>
            </w:pPr>
            <w:r>
              <w:rPr>
                <w:rFonts w:ascii="Times New Roman" w:hAnsi="Times New Roman" w:cs="Times New Roman"/>
                <w:sz w:val="24"/>
                <w:szCs w:val="24"/>
              </w:rPr>
              <w:t>2456</w:t>
            </w:r>
          </w:p>
        </w:tc>
      </w:tr>
      <w:tr w:rsidR="00C37562" w:rsidTr="00D25FEF">
        <w:tc>
          <w:tcPr>
            <w:tcW w:w="3681" w:type="dxa"/>
            <w:tcBorders>
              <w:top w:val="nil"/>
              <w:left w:val="nil"/>
              <w:bottom w:val="nil"/>
              <w:right w:val="nil"/>
            </w:tcBorders>
          </w:tcPr>
          <w:p w:rsidR="00C37562" w:rsidRDefault="00C37562" w:rsidP="00C37562">
            <w:pPr>
              <w:spacing w:line="360" w:lineRule="auto"/>
              <w:contextualSpacing/>
              <w:jc w:val="both"/>
              <w:rPr>
                <w:rFonts w:ascii="Times New Roman" w:hAnsi="Times New Roman" w:cs="Times New Roman"/>
                <w:sz w:val="24"/>
                <w:szCs w:val="24"/>
              </w:rPr>
            </w:pPr>
            <w:r>
              <w:rPr>
                <w:rFonts w:ascii="Times New Roman" w:hAnsi="Times New Roman" w:cs="Times New Roman"/>
                <w:sz w:val="24"/>
                <w:szCs w:val="24"/>
              </w:rPr>
              <w:t>Ultrapassagem indevida</w:t>
            </w:r>
          </w:p>
        </w:tc>
        <w:tc>
          <w:tcPr>
            <w:tcW w:w="1134" w:type="dxa"/>
            <w:tcBorders>
              <w:top w:val="nil"/>
              <w:left w:val="nil"/>
              <w:bottom w:val="nil"/>
              <w:right w:val="nil"/>
            </w:tcBorders>
          </w:tcPr>
          <w:p w:rsidR="00C37562" w:rsidRDefault="00C37562" w:rsidP="00C37562">
            <w:pPr>
              <w:spacing w:line="360" w:lineRule="auto"/>
              <w:contextualSpacing/>
              <w:jc w:val="both"/>
              <w:rPr>
                <w:rFonts w:ascii="Times New Roman" w:hAnsi="Times New Roman" w:cs="Times New Roman"/>
                <w:sz w:val="24"/>
                <w:szCs w:val="24"/>
              </w:rPr>
            </w:pPr>
            <w:r>
              <w:rPr>
                <w:rFonts w:ascii="Times New Roman" w:hAnsi="Times New Roman" w:cs="Times New Roman"/>
                <w:sz w:val="24"/>
                <w:szCs w:val="24"/>
              </w:rPr>
              <w:t>262</w:t>
            </w:r>
          </w:p>
        </w:tc>
        <w:tc>
          <w:tcPr>
            <w:tcW w:w="709" w:type="dxa"/>
            <w:tcBorders>
              <w:top w:val="nil"/>
              <w:left w:val="nil"/>
              <w:bottom w:val="nil"/>
              <w:right w:val="nil"/>
            </w:tcBorders>
          </w:tcPr>
          <w:p w:rsidR="00C37562" w:rsidRDefault="00C37562" w:rsidP="00C37562">
            <w:pPr>
              <w:spacing w:line="360" w:lineRule="auto"/>
              <w:contextualSpacing/>
              <w:jc w:val="both"/>
              <w:rPr>
                <w:rFonts w:ascii="Times New Roman" w:hAnsi="Times New Roman" w:cs="Times New Roman"/>
                <w:sz w:val="24"/>
                <w:szCs w:val="24"/>
              </w:rPr>
            </w:pPr>
            <w:r>
              <w:rPr>
                <w:rFonts w:ascii="Times New Roman" w:hAnsi="Times New Roman" w:cs="Times New Roman"/>
                <w:sz w:val="24"/>
                <w:szCs w:val="24"/>
              </w:rPr>
              <w:t>180</w:t>
            </w:r>
          </w:p>
        </w:tc>
        <w:tc>
          <w:tcPr>
            <w:tcW w:w="811" w:type="dxa"/>
            <w:tcBorders>
              <w:top w:val="nil"/>
              <w:left w:val="nil"/>
              <w:bottom w:val="nil"/>
              <w:right w:val="nil"/>
            </w:tcBorders>
          </w:tcPr>
          <w:p w:rsidR="00C37562" w:rsidRDefault="00C37562" w:rsidP="00C37562">
            <w:pPr>
              <w:spacing w:line="360" w:lineRule="auto"/>
              <w:contextualSpacing/>
              <w:jc w:val="both"/>
              <w:rPr>
                <w:rFonts w:ascii="Times New Roman" w:hAnsi="Times New Roman" w:cs="Times New Roman"/>
                <w:sz w:val="24"/>
                <w:szCs w:val="24"/>
              </w:rPr>
            </w:pPr>
            <w:r>
              <w:rPr>
                <w:rFonts w:ascii="Times New Roman" w:hAnsi="Times New Roman" w:cs="Times New Roman"/>
                <w:sz w:val="24"/>
                <w:szCs w:val="24"/>
              </w:rPr>
              <w:t>180</w:t>
            </w:r>
          </w:p>
        </w:tc>
        <w:tc>
          <w:tcPr>
            <w:tcW w:w="1363" w:type="dxa"/>
            <w:tcBorders>
              <w:top w:val="nil"/>
              <w:left w:val="nil"/>
              <w:bottom w:val="nil"/>
              <w:right w:val="nil"/>
            </w:tcBorders>
          </w:tcPr>
          <w:p w:rsidR="00C37562" w:rsidRDefault="00C37562" w:rsidP="00C37562">
            <w:pPr>
              <w:spacing w:line="360" w:lineRule="auto"/>
              <w:contextualSpacing/>
              <w:jc w:val="both"/>
              <w:rPr>
                <w:rFonts w:ascii="Times New Roman" w:hAnsi="Times New Roman" w:cs="Times New Roman"/>
                <w:sz w:val="24"/>
                <w:szCs w:val="24"/>
              </w:rPr>
            </w:pPr>
            <w:r>
              <w:rPr>
                <w:rFonts w:ascii="Times New Roman" w:hAnsi="Times New Roman" w:cs="Times New Roman"/>
                <w:sz w:val="24"/>
                <w:szCs w:val="24"/>
              </w:rPr>
              <w:t>122</w:t>
            </w:r>
          </w:p>
        </w:tc>
        <w:tc>
          <w:tcPr>
            <w:tcW w:w="1363" w:type="dxa"/>
            <w:tcBorders>
              <w:top w:val="nil"/>
              <w:left w:val="nil"/>
              <w:bottom w:val="nil"/>
              <w:right w:val="nil"/>
            </w:tcBorders>
          </w:tcPr>
          <w:p w:rsidR="00C37562" w:rsidRDefault="00C37562" w:rsidP="00C37562">
            <w:pPr>
              <w:spacing w:line="360" w:lineRule="auto"/>
              <w:contextualSpacing/>
              <w:jc w:val="both"/>
              <w:rPr>
                <w:rFonts w:ascii="Times New Roman" w:hAnsi="Times New Roman" w:cs="Times New Roman"/>
                <w:sz w:val="24"/>
                <w:szCs w:val="24"/>
              </w:rPr>
            </w:pPr>
            <w:r>
              <w:rPr>
                <w:rFonts w:ascii="Times New Roman" w:hAnsi="Times New Roman" w:cs="Times New Roman"/>
                <w:sz w:val="24"/>
                <w:szCs w:val="24"/>
              </w:rPr>
              <w:t>744</w:t>
            </w:r>
          </w:p>
        </w:tc>
      </w:tr>
      <w:tr w:rsidR="00C37562" w:rsidTr="00D25FEF">
        <w:tc>
          <w:tcPr>
            <w:tcW w:w="3681" w:type="dxa"/>
            <w:tcBorders>
              <w:top w:val="nil"/>
              <w:left w:val="nil"/>
              <w:bottom w:val="nil"/>
              <w:right w:val="nil"/>
            </w:tcBorders>
          </w:tcPr>
          <w:p w:rsidR="00C37562" w:rsidRDefault="00C37562" w:rsidP="00C37562">
            <w:pPr>
              <w:spacing w:line="360" w:lineRule="auto"/>
              <w:contextualSpacing/>
              <w:jc w:val="both"/>
              <w:rPr>
                <w:rFonts w:ascii="Times New Roman" w:hAnsi="Times New Roman" w:cs="Times New Roman"/>
                <w:sz w:val="24"/>
                <w:szCs w:val="24"/>
              </w:rPr>
            </w:pPr>
            <w:r>
              <w:rPr>
                <w:rFonts w:ascii="Times New Roman" w:hAnsi="Times New Roman" w:cs="Times New Roman"/>
                <w:sz w:val="24"/>
                <w:szCs w:val="24"/>
              </w:rPr>
              <w:t>Ingestão de álcool</w:t>
            </w:r>
          </w:p>
        </w:tc>
        <w:tc>
          <w:tcPr>
            <w:tcW w:w="1134" w:type="dxa"/>
            <w:tcBorders>
              <w:top w:val="nil"/>
              <w:left w:val="nil"/>
              <w:bottom w:val="nil"/>
              <w:right w:val="nil"/>
            </w:tcBorders>
          </w:tcPr>
          <w:p w:rsidR="00C37562" w:rsidRDefault="00C37562" w:rsidP="00C37562">
            <w:pPr>
              <w:spacing w:line="360" w:lineRule="auto"/>
              <w:contextualSpacing/>
              <w:jc w:val="both"/>
              <w:rPr>
                <w:rFonts w:ascii="Times New Roman" w:hAnsi="Times New Roman" w:cs="Times New Roman"/>
                <w:sz w:val="24"/>
                <w:szCs w:val="24"/>
              </w:rPr>
            </w:pPr>
            <w:r>
              <w:rPr>
                <w:rFonts w:ascii="Times New Roman" w:hAnsi="Times New Roman" w:cs="Times New Roman"/>
                <w:sz w:val="24"/>
                <w:szCs w:val="24"/>
              </w:rPr>
              <w:t>88</w:t>
            </w:r>
          </w:p>
        </w:tc>
        <w:tc>
          <w:tcPr>
            <w:tcW w:w="709" w:type="dxa"/>
            <w:tcBorders>
              <w:top w:val="nil"/>
              <w:left w:val="nil"/>
              <w:bottom w:val="nil"/>
              <w:right w:val="nil"/>
            </w:tcBorders>
          </w:tcPr>
          <w:p w:rsidR="00C37562" w:rsidRDefault="00C37562" w:rsidP="00C37562">
            <w:pPr>
              <w:spacing w:line="360" w:lineRule="auto"/>
              <w:contextualSpacing/>
              <w:jc w:val="both"/>
              <w:rPr>
                <w:rFonts w:ascii="Times New Roman" w:hAnsi="Times New Roman" w:cs="Times New Roman"/>
                <w:sz w:val="24"/>
                <w:szCs w:val="24"/>
              </w:rPr>
            </w:pPr>
            <w:r>
              <w:rPr>
                <w:rFonts w:ascii="Times New Roman" w:hAnsi="Times New Roman" w:cs="Times New Roman"/>
                <w:sz w:val="24"/>
                <w:szCs w:val="24"/>
              </w:rPr>
              <w:t>38</w:t>
            </w:r>
          </w:p>
        </w:tc>
        <w:tc>
          <w:tcPr>
            <w:tcW w:w="811" w:type="dxa"/>
            <w:tcBorders>
              <w:top w:val="nil"/>
              <w:left w:val="nil"/>
              <w:bottom w:val="nil"/>
              <w:right w:val="nil"/>
            </w:tcBorders>
          </w:tcPr>
          <w:p w:rsidR="00C37562" w:rsidRDefault="00C37562" w:rsidP="00C37562">
            <w:pPr>
              <w:spacing w:line="360" w:lineRule="auto"/>
              <w:contextualSpacing/>
              <w:jc w:val="both"/>
              <w:rPr>
                <w:rFonts w:ascii="Times New Roman" w:hAnsi="Times New Roman" w:cs="Times New Roman"/>
                <w:sz w:val="24"/>
                <w:szCs w:val="24"/>
              </w:rPr>
            </w:pPr>
            <w:r>
              <w:rPr>
                <w:rFonts w:ascii="Times New Roman" w:hAnsi="Times New Roman" w:cs="Times New Roman"/>
                <w:sz w:val="24"/>
                <w:szCs w:val="24"/>
              </w:rPr>
              <w:t>34</w:t>
            </w:r>
          </w:p>
        </w:tc>
        <w:tc>
          <w:tcPr>
            <w:tcW w:w="1363" w:type="dxa"/>
            <w:tcBorders>
              <w:top w:val="nil"/>
              <w:left w:val="nil"/>
              <w:bottom w:val="nil"/>
              <w:right w:val="nil"/>
            </w:tcBorders>
          </w:tcPr>
          <w:p w:rsidR="00C37562" w:rsidRDefault="00C37562" w:rsidP="00C37562">
            <w:pPr>
              <w:spacing w:line="360" w:lineRule="auto"/>
              <w:contextualSpacing/>
              <w:jc w:val="both"/>
              <w:rPr>
                <w:rFonts w:ascii="Times New Roman" w:hAnsi="Times New Roman" w:cs="Times New Roman"/>
                <w:sz w:val="24"/>
                <w:szCs w:val="24"/>
              </w:rPr>
            </w:pPr>
            <w:r>
              <w:rPr>
                <w:rFonts w:ascii="Times New Roman" w:hAnsi="Times New Roman" w:cs="Times New Roman"/>
                <w:sz w:val="24"/>
                <w:szCs w:val="24"/>
              </w:rPr>
              <w:t>27</w:t>
            </w:r>
          </w:p>
        </w:tc>
        <w:tc>
          <w:tcPr>
            <w:tcW w:w="1363" w:type="dxa"/>
            <w:tcBorders>
              <w:top w:val="nil"/>
              <w:left w:val="nil"/>
              <w:bottom w:val="nil"/>
              <w:right w:val="nil"/>
            </w:tcBorders>
          </w:tcPr>
          <w:p w:rsidR="00C37562" w:rsidRDefault="00C37562" w:rsidP="00C37562">
            <w:pPr>
              <w:spacing w:line="360" w:lineRule="auto"/>
              <w:contextualSpacing/>
              <w:jc w:val="both"/>
              <w:rPr>
                <w:rFonts w:ascii="Times New Roman" w:hAnsi="Times New Roman" w:cs="Times New Roman"/>
                <w:sz w:val="24"/>
                <w:szCs w:val="24"/>
              </w:rPr>
            </w:pPr>
            <w:r>
              <w:rPr>
                <w:rFonts w:ascii="Times New Roman" w:hAnsi="Times New Roman" w:cs="Times New Roman"/>
                <w:sz w:val="24"/>
                <w:szCs w:val="24"/>
              </w:rPr>
              <w:t>187</w:t>
            </w:r>
          </w:p>
        </w:tc>
      </w:tr>
      <w:tr w:rsidR="00C37562" w:rsidTr="00D25FEF">
        <w:tc>
          <w:tcPr>
            <w:tcW w:w="3681" w:type="dxa"/>
            <w:tcBorders>
              <w:top w:val="nil"/>
              <w:left w:val="nil"/>
              <w:bottom w:val="nil"/>
              <w:right w:val="nil"/>
            </w:tcBorders>
          </w:tcPr>
          <w:p w:rsidR="00C37562" w:rsidRDefault="00C37562" w:rsidP="00C37562">
            <w:pPr>
              <w:spacing w:line="360" w:lineRule="auto"/>
              <w:contextualSpacing/>
              <w:jc w:val="both"/>
              <w:rPr>
                <w:rFonts w:ascii="Times New Roman" w:hAnsi="Times New Roman" w:cs="Times New Roman"/>
                <w:sz w:val="24"/>
                <w:szCs w:val="24"/>
              </w:rPr>
            </w:pPr>
            <w:r>
              <w:rPr>
                <w:rFonts w:ascii="Times New Roman" w:hAnsi="Times New Roman" w:cs="Times New Roman"/>
                <w:sz w:val="24"/>
                <w:szCs w:val="24"/>
              </w:rPr>
              <w:t>Desobediência à sinalização</w:t>
            </w:r>
          </w:p>
        </w:tc>
        <w:tc>
          <w:tcPr>
            <w:tcW w:w="1134" w:type="dxa"/>
            <w:tcBorders>
              <w:top w:val="nil"/>
              <w:left w:val="nil"/>
              <w:bottom w:val="nil"/>
              <w:right w:val="nil"/>
            </w:tcBorders>
          </w:tcPr>
          <w:p w:rsidR="00C37562" w:rsidRDefault="00C37562" w:rsidP="00C37562">
            <w:pPr>
              <w:spacing w:line="360" w:lineRule="auto"/>
              <w:contextualSpacing/>
              <w:jc w:val="both"/>
              <w:rPr>
                <w:rFonts w:ascii="Times New Roman" w:hAnsi="Times New Roman" w:cs="Times New Roman"/>
                <w:sz w:val="24"/>
                <w:szCs w:val="24"/>
              </w:rPr>
            </w:pPr>
            <w:r>
              <w:rPr>
                <w:rFonts w:ascii="Times New Roman" w:hAnsi="Times New Roman" w:cs="Times New Roman"/>
                <w:sz w:val="24"/>
                <w:szCs w:val="24"/>
              </w:rPr>
              <w:t>229</w:t>
            </w:r>
          </w:p>
        </w:tc>
        <w:tc>
          <w:tcPr>
            <w:tcW w:w="709" w:type="dxa"/>
            <w:tcBorders>
              <w:top w:val="nil"/>
              <w:left w:val="nil"/>
              <w:bottom w:val="nil"/>
              <w:right w:val="nil"/>
            </w:tcBorders>
          </w:tcPr>
          <w:p w:rsidR="00C37562" w:rsidRDefault="00C37562" w:rsidP="00C37562">
            <w:pPr>
              <w:spacing w:line="360" w:lineRule="auto"/>
              <w:contextualSpacing/>
              <w:jc w:val="both"/>
              <w:rPr>
                <w:rFonts w:ascii="Times New Roman" w:hAnsi="Times New Roman" w:cs="Times New Roman"/>
                <w:sz w:val="24"/>
                <w:szCs w:val="24"/>
              </w:rPr>
            </w:pPr>
            <w:r>
              <w:rPr>
                <w:rFonts w:ascii="Times New Roman" w:hAnsi="Times New Roman" w:cs="Times New Roman"/>
                <w:sz w:val="24"/>
                <w:szCs w:val="24"/>
              </w:rPr>
              <w:t>216</w:t>
            </w:r>
          </w:p>
        </w:tc>
        <w:tc>
          <w:tcPr>
            <w:tcW w:w="811" w:type="dxa"/>
            <w:tcBorders>
              <w:top w:val="nil"/>
              <w:left w:val="nil"/>
              <w:bottom w:val="nil"/>
              <w:right w:val="nil"/>
            </w:tcBorders>
          </w:tcPr>
          <w:p w:rsidR="00C37562" w:rsidRDefault="00C37562" w:rsidP="00C37562">
            <w:pPr>
              <w:spacing w:line="360" w:lineRule="auto"/>
              <w:contextualSpacing/>
              <w:jc w:val="both"/>
              <w:rPr>
                <w:rFonts w:ascii="Times New Roman" w:hAnsi="Times New Roman" w:cs="Times New Roman"/>
                <w:sz w:val="24"/>
                <w:szCs w:val="24"/>
              </w:rPr>
            </w:pPr>
            <w:r>
              <w:rPr>
                <w:rFonts w:ascii="Times New Roman" w:hAnsi="Times New Roman" w:cs="Times New Roman"/>
                <w:sz w:val="24"/>
                <w:szCs w:val="24"/>
              </w:rPr>
              <w:t>141</w:t>
            </w:r>
          </w:p>
        </w:tc>
        <w:tc>
          <w:tcPr>
            <w:tcW w:w="1363" w:type="dxa"/>
            <w:tcBorders>
              <w:top w:val="nil"/>
              <w:left w:val="nil"/>
              <w:bottom w:val="nil"/>
              <w:right w:val="nil"/>
            </w:tcBorders>
          </w:tcPr>
          <w:p w:rsidR="00C37562" w:rsidRDefault="00C37562" w:rsidP="00C37562">
            <w:pPr>
              <w:spacing w:line="360" w:lineRule="auto"/>
              <w:contextualSpacing/>
              <w:jc w:val="both"/>
              <w:rPr>
                <w:rFonts w:ascii="Times New Roman" w:hAnsi="Times New Roman" w:cs="Times New Roman"/>
                <w:sz w:val="24"/>
                <w:szCs w:val="24"/>
              </w:rPr>
            </w:pPr>
            <w:r>
              <w:rPr>
                <w:rFonts w:ascii="Times New Roman" w:hAnsi="Times New Roman" w:cs="Times New Roman"/>
                <w:sz w:val="24"/>
                <w:szCs w:val="24"/>
              </w:rPr>
              <w:t>156</w:t>
            </w:r>
          </w:p>
        </w:tc>
        <w:tc>
          <w:tcPr>
            <w:tcW w:w="1363" w:type="dxa"/>
            <w:tcBorders>
              <w:top w:val="nil"/>
              <w:left w:val="nil"/>
              <w:bottom w:val="nil"/>
              <w:right w:val="nil"/>
            </w:tcBorders>
          </w:tcPr>
          <w:p w:rsidR="00C37562" w:rsidRDefault="00C37562" w:rsidP="00C37562">
            <w:pPr>
              <w:spacing w:line="360" w:lineRule="auto"/>
              <w:contextualSpacing/>
              <w:jc w:val="both"/>
              <w:rPr>
                <w:rFonts w:ascii="Times New Roman" w:hAnsi="Times New Roman" w:cs="Times New Roman"/>
                <w:sz w:val="24"/>
                <w:szCs w:val="24"/>
              </w:rPr>
            </w:pPr>
            <w:r>
              <w:rPr>
                <w:rFonts w:ascii="Times New Roman" w:hAnsi="Times New Roman" w:cs="Times New Roman"/>
                <w:sz w:val="24"/>
                <w:szCs w:val="24"/>
              </w:rPr>
              <w:t>742</w:t>
            </w:r>
          </w:p>
        </w:tc>
      </w:tr>
      <w:tr w:rsidR="00C37562" w:rsidTr="00D25FEF">
        <w:tc>
          <w:tcPr>
            <w:tcW w:w="3681" w:type="dxa"/>
            <w:tcBorders>
              <w:top w:val="nil"/>
              <w:left w:val="nil"/>
              <w:bottom w:val="nil"/>
              <w:right w:val="nil"/>
            </w:tcBorders>
          </w:tcPr>
          <w:p w:rsidR="00C37562" w:rsidRDefault="00C37562" w:rsidP="00C37562">
            <w:pPr>
              <w:spacing w:line="360" w:lineRule="auto"/>
              <w:contextualSpacing/>
              <w:jc w:val="both"/>
              <w:rPr>
                <w:rFonts w:ascii="Times New Roman" w:hAnsi="Times New Roman" w:cs="Times New Roman"/>
                <w:sz w:val="24"/>
                <w:szCs w:val="24"/>
              </w:rPr>
            </w:pPr>
            <w:r>
              <w:rPr>
                <w:rFonts w:ascii="Times New Roman" w:hAnsi="Times New Roman" w:cs="Times New Roman"/>
                <w:sz w:val="24"/>
                <w:szCs w:val="24"/>
              </w:rPr>
              <w:t>Falta de atenção</w:t>
            </w:r>
          </w:p>
        </w:tc>
        <w:tc>
          <w:tcPr>
            <w:tcW w:w="1134" w:type="dxa"/>
            <w:tcBorders>
              <w:top w:val="nil"/>
              <w:left w:val="nil"/>
              <w:bottom w:val="nil"/>
              <w:right w:val="nil"/>
            </w:tcBorders>
          </w:tcPr>
          <w:p w:rsidR="00C37562" w:rsidRDefault="00C37562" w:rsidP="00C37562">
            <w:pPr>
              <w:spacing w:line="360" w:lineRule="auto"/>
              <w:contextualSpacing/>
              <w:jc w:val="both"/>
              <w:rPr>
                <w:rFonts w:ascii="Times New Roman" w:hAnsi="Times New Roman" w:cs="Times New Roman"/>
                <w:sz w:val="24"/>
                <w:szCs w:val="24"/>
              </w:rPr>
            </w:pPr>
            <w:r>
              <w:rPr>
                <w:rFonts w:ascii="Times New Roman" w:hAnsi="Times New Roman" w:cs="Times New Roman"/>
                <w:sz w:val="24"/>
                <w:szCs w:val="24"/>
              </w:rPr>
              <w:t>829</w:t>
            </w:r>
          </w:p>
        </w:tc>
        <w:tc>
          <w:tcPr>
            <w:tcW w:w="709" w:type="dxa"/>
            <w:tcBorders>
              <w:top w:val="nil"/>
              <w:left w:val="nil"/>
              <w:bottom w:val="nil"/>
              <w:right w:val="nil"/>
            </w:tcBorders>
          </w:tcPr>
          <w:p w:rsidR="00C37562" w:rsidRDefault="00C37562" w:rsidP="00C37562">
            <w:pPr>
              <w:spacing w:line="360" w:lineRule="auto"/>
              <w:contextualSpacing/>
              <w:jc w:val="both"/>
              <w:rPr>
                <w:rFonts w:ascii="Times New Roman" w:hAnsi="Times New Roman" w:cs="Times New Roman"/>
                <w:sz w:val="24"/>
                <w:szCs w:val="24"/>
              </w:rPr>
            </w:pPr>
            <w:r>
              <w:rPr>
                <w:rFonts w:ascii="Times New Roman" w:hAnsi="Times New Roman" w:cs="Times New Roman"/>
                <w:sz w:val="24"/>
                <w:szCs w:val="24"/>
              </w:rPr>
              <w:t>750</w:t>
            </w:r>
          </w:p>
        </w:tc>
        <w:tc>
          <w:tcPr>
            <w:tcW w:w="811" w:type="dxa"/>
            <w:tcBorders>
              <w:top w:val="nil"/>
              <w:left w:val="nil"/>
              <w:bottom w:val="nil"/>
              <w:right w:val="nil"/>
            </w:tcBorders>
          </w:tcPr>
          <w:p w:rsidR="00C37562" w:rsidRDefault="00C37562" w:rsidP="00C37562">
            <w:pPr>
              <w:spacing w:line="360" w:lineRule="auto"/>
              <w:contextualSpacing/>
              <w:jc w:val="both"/>
              <w:rPr>
                <w:rFonts w:ascii="Times New Roman" w:hAnsi="Times New Roman" w:cs="Times New Roman"/>
                <w:sz w:val="24"/>
                <w:szCs w:val="24"/>
              </w:rPr>
            </w:pPr>
            <w:r>
              <w:rPr>
                <w:rFonts w:ascii="Times New Roman" w:hAnsi="Times New Roman" w:cs="Times New Roman"/>
                <w:sz w:val="24"/>
                <w:szCs w:val="24"/>
              </w:rPr>
              <w:t>627</w:t>
            </w:r>
          </w:p>
        </w:tc>
        <w:tc>
          <w:tcPr>
            <w:tcW w:w="1363" w:type="dxa"/>
            <w:tcBorders>
              <w:top w:val="nil"/>
              <w:left w:val="nil"/>
              <w:bottom w:val="nil"/>
              <w:right w:val="nil"/>
            </w:tcBorders>
          </w:tcPr>
          <w:p w:rsidR="00C37562" w:rsidRDefault="00C37562" w:rsidP="00C37562">
            <w:pPr>
              <w:spacing w:line="360" w:lineRule="auto"/>
              <w:contextualSpacing/>
              <w:jc w:val="both"/>
              <w:rPr>
                <w:rFonts w:ascii="Times New Roman" w:hAnsi="Times New Roman" w:cs="Times New Roman"/>
                <w:sz w:val="24"/>
                <w:szCs w:val="24"/>
              </w:rPr>
            </w:pPr>
            <w:r>
              <w:rPr>
                <w:rFonts w:ascii="Times New Roman" w:hAnsi="Times New Roman" w:cs="Times New Roman"/>
                <w:sz w:val="24"/>
                <w:szCs w:val="24"/>
              </w:rPr>
              <w:t>586</w:t>
            </w:r>
          </w:p>
        </w:tc>
        <w:tc>
          <w:tcPr>
            <w:tcW w:w="1363" w:type="dxa"/>
            <w:tcBorders>
              <w:top w:val="nil"/>
              <w:left w:val="nil"/>
              <w:bottom w:val="nil"/>
              <w:right w:val="nil"/>
            </w:tcBorders>
          </w:tcPr>
          <w:p w:rsidR="00C37562" w:rsidRDefault="00C37562" w:rsidP="00C37562">
            <w:pPr>
              <w:spacing w:line="360" w:lineRule="auto"/>
              <w:contextualSpacing/>
              <w:jc w:val="both"/>
              <w:rPr>
                <w:rFonts w:ascii="Times New Roman" w:hAnsi="Times New Roman" w:cs="Times New Roman"/>
                <w:sz w:val="24"/>
                <w:szCs w:val="24"/>
              </w:rPr>
            </w:pPr>
            <w:r>
              <w:rPr>
                <w:rFonts w:ascii="Times New Roman" w:hAnsi="Times New Roman" w:cs="Times New Roman"/>
                <w:sz w:val="24"/>
                <w:szCs w:val="24"/>
              </w:rPr>
              <w:t>2792</w:t>
            </w:r>
          </w:p>
        </w:tc>
      </w:tr>
      <w:tr w:rsidR="00C37562" w:rsidTr="00D25FEF">
        <w:tc>
          <w:tcPr>
            <w:tcW w:w="3681" w:type="dxa"/>
            <w:tcBorders>
              <w:top w:val="nil"/>
              <w:left w:val="nil"/>
              <w:bottom w:val="nil"/>
              <w:right w:val="nil"/>
            </w:tcBorders>
          </w:tcPr>
          <w:p w:rsidR="00C37562" w:rsidRDefault="00C37562" w:rsidP="00C37562">
            <w:pPr>
              <w:spacing w:line="360" w:lineRule="auto"/>
              <w:contextualSpacing/>
              <w:jc w:val="both"/>
              <w:rPr>
                <w:rFonts w:ascii="Times New Roman" w:hAnsi="Times New Roman" w:cs="Times New Roman"/>
                <w:sz w:val="24"/>
                <w:szCs w:val="24"/>
              </w:rPr>
            </w:pPr>
            <w:r>
              <w:rPr>
                <w:rFonts w:ascii="Times New Roman" w:hAnsi="Times New Roman" w:cs="Times New Roman"/>
                <w:sz w:val="24"/>
                <w:szCs w:val="24"/>
              </w:rPr>
              <w:t>Dormir ao volante</w:t>
            </w:r>
          </w:p>
        </w:tc>
        <w:tc>
          <w:tcPr>
            <w:tcW w:w="1134" w:type="dxa"/>
            <w:tcBorders>
              <w:top w:val="nil"/>
              <w:left w:val="nil"/>
              <w:bottom w:val="nil"/>
              <w:right w:val="nil"/>
            </w:tcBorders>
          </w:tcPr>
          <w:p w:rsidR="00C37562" w:rsidRDefault="00C37562" w:rsidP="00C37562">
            <w:pPr>
              <w:spacing w:line="360" w:lineRule="auto"/>
              <w:contextualSpacing/>
              <w:jc w:val="both"/>
              <w:rPr>
                <w:rFonts w:ascii="Times New Roman" w:hAnsi="Times New Roman" w:cs="Times New Roman"/>
                <w:sz w:val="24"/>
                <w:szCs w:val="24"/>
              </w:rPr>
            </w:pPr>
            <w:r>
              <w:rPr>
                <w:rFonts w:ascii="Times New Roman" w:hAnsi="Times New Roman" w:cs="Times New Roman"/>
                <w:sz w:val="24"/>
                <w:szCs w:val="24"/>
              </w:rPr>
              <w:t>98</w:t>
            </w:r>
          </w:p>
        </w:tc>
        <w:tc>
          <w:tcPr>
            <w:tcW w:w="709" w:type="dxa"/>
            <w:tcBorders>
              <w:top w:val="nil"/>
              <w:left w:val="nil"/>
              <w:bottom w:val="nil"/>
              <w:right w:val="nil"/>
            </w:tcBorders>
          </w:tcPr>
          <w:p w:rsidR="00C37562" w:rsidRDefault="00C37562" w:rsidP="00C37562">
            <w:pPr>
              <w:spacing w:line="360" w:lineRule="auto"/>
              <w:contextualSpacing/>
              <w:jc w:val="both"/>
              <w:rPr>
                <w:rFonts w:ascii="Times New Roman" w:hAnsi="Times New Roman" w:cs="Times New Roman"/>
                <w:sz w:val="24"/>
                <w:szCs w:val="24"/>
              </w:rPr>
            </w:pPr>
            <w:r>
              <w:rPr>
                <w:rFonts w:ascii="Times New Roman" w:hAnsi="Times New Roman" w:cs="Times New Roman"/>
                <w:sz w:val="24"/>
                <w:szCs w:val="24"/>
              </w:rPr>
              <w:t>126</w:t>
            </w:r>
          </w:p>
        </w:tc>
        <w:tc>
          <w:tcPr>
            <w:tcW w:w="811" w:type="dxa"/>
            <w:tcBorders>
              <w:top w:val="nil"/>
              <w:left w:val="nil"/>
              <w:bottom w:val="nil"/>
              <w:right w:val="nil"/>
            </w:tcBorders>
          </w:tcPr>
          <w:p w:rsidR="00C37562" w:rsidRDefault="00C37562" w:rsidP="00C37562">
            <w:pPr>
              <w:spacing w:line="360" w:lineRule="auto"/>
              <w:contextualSpacing/>
              <w:jc w:val="both"/>
              <w:rPr>
                <w:rFonts w:ascii="Times New Roman" w:hAnsi="Times New Roman" w:cs="Times New Roman"/>
                <w:sz w:val="24"/>
                <w:szCs w:val="24"/>
              </w:rPr>
            </w:pPr>
            <w:r>
              <w:rPr>
                <w:rFonts w:ascii="Times New Roman" w:hAnsi="Times New Roman" w:cs="Times New Roman"/>
                <w:sz w:val="24"/>
                <w:szCs w:val="24"/>
              </w:rPr>
              <w:t>113</w:t>
            </w:r>
          </w:p>
        </w:tc>
        <w:tc>
          <w:tcPr>
            <w:tcW w:w="1363" w:type="dxa"/>
            <w:tcBorders>
              <w:top w:val="nil"/>
              <w:left w:val="nil"/>
              <w:bottom w:val="nil"/>
              <w:right w:val="nil"/>
            </w:tcBorders>
          </w:tcPr>
          <w:p w:rsidR="00C37562" w:rsidRDefault="00C37562" w:rsidP="00C37562">
            <w:pPr>
              <w:spacing w:line="360" w:lineRule="auto"/>
              <w:contextualSpacing/>
              <w:jc w:val="both"/>
              <w:rPr>
                <w:rFonts w:ascii="Times New Roman" w:hAnsi="Times New Roman" w:cs="Times New Roman"/>
                <w:sz w:val="24"/>
                <w:szCs w:val="24"/>
              </w:rPr>
            </w:pPr>
            <w:r>
              <w:rPr>
                <w:rFonts w:ascii="Times New Roman" w:hAnsi="Times New Roman" w:cs="Times New Roman"/>
                <w:sz w:val="24"/>
                <w:szCs w:val="24"/>
              </w:rPr>
              <w:t>77</w:t>
            </w:r>
          </w:p>
        </w:tc>
        <w:tc>
          <w:tcPr>
            <w:tcW w:w="1363" w:type="dxa"/>
            <w:tcBorders>
              <w:top w:val="nil"/>
              <w:left w:val="nil"/>
              <w:bottom w:val="nil"/>
              <w:right w:val="nil"/>
            </w:tcBorders>
          </w:tcPr>
          <w:p w:rsidR="00C37562" w:rsidRDefault="00C37562" w:rsidP="00C37562">
            <w:pPr>
              <w:spacing w:line="360" w:lineRule="auto"/>
              <w:contextualSpacing/>
              <w:jc w:val="both"/>
              <w:rPr>
                <w:rFonts w:ascii="Times New Roman" w:hAnsi="Times New Roman" w:cs="Times New Roman"/>
                <w:sz w:val="24"/>
                <w:szCs w:val="24"/>
              </w:rPr>
            </w:pPr>
            <w:r>
              <w:rPr>
                <w:rFonts w:ascii="Times New Roman" w:hAnsi="Times New Roman" w:cs="Times New Roman"/>
                <w:sz w:val="24"/>
                <w:szCs w:val="24"/>
              </w:rPr>
              <w:t>414</w:t>
            </w:r>
          </w:p>
        </w:tc>
      </w:tr>
      <w:tr w:rsidR="00C37562" w:rsidTr="00D25FEF">
        <w:tc>
          <w:tcPr>
            <w:tcW w:w="3681" w:type="dxa"/>
            <w:tcBorders>
              <w:top w:val="nil"/>
              <w:left w:val="nil"/>
              <w:bottom w:val="nil"/>
              <w:right w:val="nil"/>
            </w:tcBorders>
          </w:tcPr>
          <w:p w:rsidR="00C37562" w:rsidRDefault="00C37562" w:rsidP="00C37562">
            <w:pPr>
              <w:spacing w:line="360" w:lineRule="auto"/>
              <w:contextualSpacing/>
              <w:jc w:val="both"/>
              <w:rPr>
                <w:rFonts w:ascii="Times New Roman" w:hAnsi="Times New Roman" w:cs="Times New Roman"/>
                <w:sz w:val="24"/>
                <w:szCs w:val="24"/>
              </w:rPr>
            </w:pPr>
            <w:r>
              <w:rPr>
                <w:rFonts w:ascii="Times New Roman" w:hAnsi="Times New Roman" w:cs="Times New Roman"/>
                <w:sz w:val="24"/>
                <w:szCs w:val="24"/>
              </w:rPr>
              <w:t>Defeito mecânico</w:t>
            </w:r>
          </w:p>
        </w:tc>
        <w:tc>
          <w:tcPr>
            <w:tcW w:w="1134" w:type="dxa"/>
            <w:tcBorders>
              <w:top w:val="nil"/>
              <w:left w:val="nil"/>
              <w:bottom w:val="nil"/>
              <w:right w:val="nil"/>
            </w:tcBorders>
          </w:tcPr>
          <w:p w:rsidR="00C37562" w:rsidRDefault="00C37562" w:rsidP="00C37562">
            <w:pPr>
              <w:spacing w:line="360" w:lineRule="auto"/>
              <w:contextualSpacing/>
              <w:jc w:val="both"/>
              <w:rPr>
                <w:rFonts w:ascii="Times New Roman" w:hAnsi="Times New Roman" w:cs="Times New Roman"/>
                <w:sz w:val="24"/>
                <w:szCs w:val="24"/>
              </w:rPr>
            </w:pPr>
            <w:r>
              <w:rPr>
                <w:rFonts w:ascii="Times New Roman" w:hAnsi="Times New Roman" w:cs="Times New Roman"/>
                <w:sz w:val="24"/>
                <w:szCs w:val="24"/>
              </w:rPr>
              <w:t>206</w:t>
            </w:r>
          </w:p>
        </w:tc>
        <w:tc>
          <w:tcPr>
            <w:tcW w:w="709" w:type="dxa"/>
            <w:tcBorders>
              <w:top w:val="nil"/>
              <w:left w:val="nil"/>
              <w:bottom w:val="nil"/>
              <w:right w:val="nil"/>
            </w:tcBorders>
          </w:tcPr>
          <w:p w:rsidR="00C37562" w:rsidRDefault="00C37562" w:rsidP="00C37562">
            <w:pPr>
              <w:spacing w:line="360" w:lineRule="auto"/>
              <w:contextualSpacing/>
              <w:jc w:val="both"/>
              <w:rPr>
                <w:rFonts w:ascii="Times New Roman" w:hAnsi="Times New Roman" w:cs="Times New Roman"/>
                <w:sz w:val="24"/>
                <w:szCs w:val="24"/>
              </w:rPr>
            </w:pPr>
            <w:r>
              <w:rPr>
                <w:rFonts w:ascii="Times New Roman" w:hAnsi="Times New Roman" w:cs="Times New Roman"/>
                <w:sz w:val="24"/>
                <w:szCs w:val="24"/>
              </w:rPr>
              <w:t>183</w:t>
            </w:r>
          </w:p>
        </w:tc>
        <w:tc>
          <w:tcPr>
            <w:tcW w:w="811" w:type="dxa"/>
            <w:tcBorders>
              <w:top w:val="nil"/>
              <w:left w:val="nil"/>
              <w:bottom w:val="nil"/>
              <w:right w:val="nil"/>
            </w:tcBorders>
          </w:tcPr>
          <w:p w:rsidR="00C37562" w:rsidRDefault="00C37562" w:rsidP="00C37562">
            <w:pPr>
              <w:spacing w:line="360" w:lineRule="auto"/>
              <w:contextualSpacing/>
              <w:jc w:val="both"/>
              <w:rPr>
                <w:rFonts w:ascii="Times New Roman" w:hAnsi="Times New Roman" w:cs="Times New Roman"/>
                <w:sz w:val="24"/>
                <w:szCs w:val="24"/>
              </w:rPr>
            </w:pPr>
            <w:r>
              <w:rPr>
                <w:rFonts w:ascii="Times New Roman" w:hAnsi="Times New Roman" w:cs="Times New Roman"/>
                <w:sz w:val="24"/>
                <w:szCs w:val="24"/>
              </w:rPr>
              <w:t>114</w:t>
            </w:r>
          </w:p>
        </w:tc>
        <w:tc>
          <w:tcPr>
            <w:tcW w:w="1363" w:type="dxa"/>
            <w:tcBorders>
              <w:top w:val="nil"/>
              <w:left w:val="nil"/>
              <w:bottom w:val="nil"/>
              <w:right w:val="nil"/>
            </w:tcBorders>
          </w:tcPr>
          <w:p w:rsidR="00C37562" w:rsidRDefault="00C37562" w:rsidP="00C37562">
            <w:pPr>
              <w:spacing w:line="360" w:lineRule="auto"/>
              <w:contextualSpacing/>
              <w:jc w:val="both"/>
              <w:rPr>
                <w:rFonts w:ascii="Times New Roman" w:hAnsi="Times New Roman" w:cs="Times New Roman"/>
                <w:sz w:val="24"/>
                <w:szCs w:val="24"/>
              </w:rPr>
            </w:pPr>
            <w:r>
              <w:rPr>
                <w:rFonts w:ascii="Times New Roman" w:hAnsi="Times New Roman" w:cs="Times New Roman"/>
                <w:sz w:val="24"/>
                <w:szCs w:val="24"/>
              </w:rPr>
              <w:t>119</w:t>
            </w:r>
          </w:p>
        </w:tc>
        <w:tc>
          <w:tcPr>
            <w:tcW w:w="1363" w:type="dxa"/>
            <w:tcBorders>
              <w:top w:val="nil"/>
              <w:left w:val="nil"/>
              <w:bottom w:val="nil"/>
              <w:right w:val="nil"/>
            </w:tcBorders>
          </w:tcPr>
          <w:p w:rsidR="00C37562" w:rsidRDefault="00C37562" w:rsidP="00C37562">
            <w:pPr>
              <w:spacing w:line="360" w:lineRule="auto"/>
              <w:contextualSpacing/>
              <w:jc w:val="both"/>
              <w:rPr>
                <w:rFonts w:ascii="Times New Roman" w:hAnsi="Times New Roman" w:cs="Times New Roman"/>
                <w:sz w:val="24"/>
                <w:szCs w:val="24"/>
              </w:rPr>
            </w:pPr>
            <w:r>
              <w:rPr>
                <w:rFonts w:ascii="Times New Roman" w:hAnsi="Times New Roman" w:cs="Times New Roman"/>
                <w:sz w:val="24"/>
                <w:szCs w:val="24"/>
              </w:rPr>
              <w:t>622</w:t>
            </w:r>
          </w:p>
        </w:tc>
      </w:tr>
      <w:tr w:rsidR="00C37562" w:rsidTr="00D25FEF">
        <w:tc>
          <w:tcPr>
            <w:tcW w:w="3681" w:type="dxa"/>
            <w:tcBorders>
              <w:top w:val="nil"/>
              <w:left w:val="nil"/>
              <w:bottom w:val="nil"/>
              <w:right w:val="nil"/>
            </w:tcBorders>
          </w:tcPr>
          <w:p w:rsidR="00C37562" w:rsidRDefault="00C37562" w:rsidP="00C37562">
            <w:pPr>
              <w:spacing w:line="360" w:lineRule="auto"/>
              <w:contextualSpacing/>
              <w:jc w:val="both"/>
              <w:rPr>
                <w:rFonts w:ascii="Times New Roman" w:hAnsi="Times New Roman" w:cs="Times New Roman"/>
                <w:sz w:val="24"/>
                <w:szCs w:val="24"/>
              </w:rPr>
            </w:pPr>
            <w:r>
              <w:rPr>
                <w:rFonts w:ascii="Times New Roman" w:hAnsi="Times New Roman" w:cs="Times New Roman"/>
                <w:sz w:val="24"/>
                <w:szCs w:val="24"/>
              </w:rPr>
              <w:t>Defeito na pista</w:t>
            </w:r>
          </w:p>
        </w:tc>
        <w:tc>
          <w:tcPr>
            <w:tcW w:w="1134" w:type="dxa"/>
            <w:tcBorders>
              <w:top w:val="nil"/>
              <w:left w:val="nil"/>
              <w:bottom w:val="nil"/>
              <w:right w:val="nil"/>
            </w:tcBorders>
          </w:tcPr>
          <w:p w:rsidR="00C37562" w:rsidRDefault="00C37562" w:rsidP="00C37562">
            <w:pPr>
              <w:spacing w:line="360" w:lineRule="auto"/>
              <w:contextualSpacing/>
              <w:jc w:val="both"/>
              <w:rPr>
                <w:rFonts w:ascii="Times New Roman" w:hAnsi="Times New Roman" w:cs="Times New Roman"/>
                <w:sz w:val="24"/>
                <w:szCs w:val="24"/>
              </w:rPr>
            </w:pPr>
            <w:r>
              <w:rPr>
                <w:rFonts w:ascii="Times New Roman" w:hAnsi="Times New Roman" w:cs="Times New Roman"/>
                <w:sz w:val="24"/>
                <w:szCs w:val="24"/>
              </w:rPr>
              <w:t>123</w:t>
            </w:r>
          </w:p>
        </w:tc>
        <w:tc>
          <w:tcPr>
            <w:tcW w:w="709" w:type="dxa"/>
            <w:tcBorders>
              <w:top w:val="nil"/>
              <w:left w:val="nil"/>
              <w:bottom w:val="nil"/>
              <w:right w:val="nil"/>
            </w:tcBorders>
          </w:tcPr>
          <w:p w:rsidR="00C37562" w:rsidRDefault="00C37562" w:rsidP="00C37562">
            <w:pPr>
              <w:spacing w:line="360" w:lineRule="auto"/>
              <w:contextualSpacing/>
              <w:jc w:val="both"/>
              <w:rPr>
                <w:rFonts w:ascii="Times New Roman" w:hAnsi="Times New Roman" w:cs="Times New Roman"/>
                <w:sz w:val="24"/>
                <w:szCs w:val="24"/>
              </w:rPr>
            </w:pPr>
            <w:r>
              <w:rPr>
                <w:rFonts w:ascii="Times New Roman" w:hAnsi="Times New Roman" w:cs="Times New Roman"/>
                <w:sz w:val="24"/>
                <w:szCs w:val="24"/>
              </w:rPr>
              <w:t>118</w:t>
            </w:r>
          </w:p>
        </w:tc>
        <w:tc>
          <w:tcPr>
            <w:tcW w:w="811" w:type="dxa"/>
            <w:tcBorders>
              <w:top w:val="nil"/>
              <w:left w:val="nil"/>
              <w:bottom w:val="nil"/>
              <w:right w:val="nil"/>
            </w:tcBorders>
          </w:tcPr>
          <w:p w:rsidR="00C37562" w:rsidRDefault="00C37562" w:rsidP="00C37562">
            <w:pPr>
              <w:spacing w:line="360" w:lineRule="auto"/>
              <w:contextualSpacing/>
              <w:jc w:val="both"/>
              <w:rPr>
                <w:rFonts w:ascii="Times New Roman" w:hAnsi="Times New Roman" w:cs="Times New Roman"/>
                <w:sz w:val="24"/>
                <w:szCs w:val="24"/>
              </w:rPr>
            </w:pPr>
            <w:r>
              <w:rPr>
                <w:rFonts w:ascii="Times New Roman" w:hAnsi="Times New Roman" w:cs="Times New Roman"/>
                <w:sz w:val="24"/>
                <w:szCs w:val="24"/>
              </w:rPr>
              <w:t>107</w:t>
            </w:r>
          </w:p>
        </w:tc>
        <w:tc>
          <w:tcPr>
            <w:tcW w:w="1363" w:type="dxa"/>
            <w:tcBorders>
              <w:top w:val="nil"/>
              <w:left w:val="nil"/>
              <w:bottom w:val="nil"/>
              <w:right w:val="nil"/>
            </w:tcBorders>
          </w:tcPr>
          <w:p w:rsidR="00C37562" w:rsidRDefault="00C37562" w:rsidP="00C37562">
            <w:pPr>
              <w:spacing w:line="360" w:lineRule="auto"/>
              <w:contextualSpacing/>
              <w:jc w:val="both"/>
              <w:rPr>
                <w:rFonts w:ascii="Times New Roman" w:hAnsi="Times New Roman" w:cs="Times New Roman"/>
                <w:sz w:val="24"/>
                <w:szCs w:val="24"/>
              </w:rPr>
            </w:pPr>
            <w:r>
              <w:rPr>
                <w:rFonts w:ascii="Times New Roman" w:hAnsi="Times New Roman" w:cs="Times New Roman"/>
                <w:sz w:val="24"/>
                <w:szCs w:val="24"/>
              </w:rPr>
              <w:t>115</w:t>
            </w:r>
          </w:p>
        </w:tc>
        <w:tc>
          <w:tcPr>
            <w:tcW w:w="1363" w:type="dxa"/>
            <w:tcBorders>
              <w:top w:val="nil"/>
              <w:left w:val="nil"/>
              <w:bottom w:val="nil"/>
              <w:right w:val="nil"/>
            </w:tcBorders>
          </w:tcPr>
          <w:p w:rsidR="00C37562" w:rsidRDefault="00C37562" w:rsidP="00C37562">
            <w:pPr>
              <w:spacing w:line="360" w:lineRule="auto"/>
              <w:contextualSpacing/>
              <w:jc w:val="both"/>
              <w:rPr>
                <w:rFonts w:ascii="Times New Roman" w:hAnsi="Times New Roman" w:cs="Times New Roman"/>
                <w:sz w:val="24"/>
                <w:szCs w:val="24"/>
              </w:rPr>
            </w:pPr>
            <w:r>
              <w:rPr>
                <w:rFonts w:ascii="Times New Roman" w:hAnsi="Times New Roman" w:cs="Times New Roman"/>
                <w:sz w:val="24"/>
                <w:szCs w:val="24"/>
              </w:rPr>
              <w:t>463</w:t>
            </w:r>
          </w:p>
        </w:tc>
      </w:tr>
      <w:tr w:rsidR="00C37562" w:rsidTr="00D25FEF">
        <w:tc>
          <w:tcPr>
            <w:tcW w:w="3681" w:type="dxa"/>
            <w:tcBorders>
              <w:top w:val="nil"/>
              <w:left w:val="nil"/>
              <w:bottom w:val="nil"/>
              <w:right w:val="nil"/>
            </w:tcBorders>
          </w:tcPr>
          <w:p w:rsidR="00C37562" w:rsidRDefault="00C37562" w:rsidP="00C37562">
            <w:pPr>
              <w:spacing w:line="360" w:lineRule="auto"/>
              <w:contextualSpacing/>
              <w:jc w:val="both"/>
              <w:rPr>
                <w:rFonts w:ascii="Times New Roman" w:hAnsi="Times New Roman" w:cs="Times New Roman"/>
                <w:sz w:val="24"/>
                <w:szCs w:val="24"/>
              </w:rPr>
            </w:pPr>
            <w:r>
              <w:rPr>
                <w:rFonts w:ascii="Times New Roman" w:hAnsi="Times New Roman" w:cs="Times New Roman"/>
                <w:sz w:val="24"/>
                <w:szCs w:val="24"/>
              </w:rPr>
              <w:t>Outras causas</w:t>
            </w:r>
          </w:p>
        </w:tc>
        <w:tc>
          <w:tcPr>
            <w:tcW w:w="1134" w:type="dxa"/>
            <w:tcBorders>
              <w:top w:val="nil"/>
              <w:left w:val="nil"/>
              <w:bottom w:val="nil"/>
              <w:right w:val="nil"/>
            </w:tcBorders>
          </w:tcPr>
          <w:p w:rsidR="00C37562" w:rsidRDefault="00EC13F7" w:rsidP="00C37562">
            <w:pPr>
              <w:spacing w:line="360" w:lineRule="auto"/>
              <w:contextualSpacing/>
              <w:jc w:val="both"/>
              <w:rPr>
                <w:rFonts w:ascii="Times New Roman" w:hAnsi="Times New Roman" w:cs="Times New Roman"/>
                <w:sz w:val="24"/>
                <w:szCs w:val="24"/>
              </w:rPr>
            </w:pPr>
            <w:r>
              <w:rPr>
                <w:rFonts w:ascii="Times New Roman" w:hAnsi="Times New Roman" w:cs="Times New Roman"/>
                <w:sz w:val="24"/>
                <w:szCs w:val="24"/>
              </w:rPr>
              <w:t>867</w:t>
            </w:r>
          </w:p>
        </w:tc>
        <w:tc>
          <w:tcPr>
            <w:tcW w:w="709" w:type="dxa"/>
            <w:tcBorders>
              <w:top w:val="nil"/>
              <w:left w:val="nil"/>
              <w:bottom w:val="nil"/>
              <w:right w:val="nil"/>
            </w:tcBorders>
          </w:tcPr>
          <w:p w:rsidR="00C37562" w:rsidRDefault="00EC13F7" w:rsidP="00C37562">
            <w:pPr>
              <w:spacing w:line="360" w:lineRule="auto"/>
              <w:contextualSpacing/>
              <w:jc w:val="both"/>
              <w:rPr>
                <w:rFonts w:ascii="Times New Roman" w:hAnsi="Times New Roman" w:cs="Times New Roman"/>
                <w:sz w:val="24"/>
                <w:szCs w:val="24"/>
              </w:rPr>
            </w:pPr>
            <w:r>
              <w:rPr>
                <w:rFonts w:ascii="Times New Roman" w:hAnsi="Times New Roman" w:cs="Times New Roman"/>
                <w:sz w:val="24"/>
                <w:szCs w:val="24"/>
              </w:rPr>
              <w:t>767</w:t>
            </w:r>
          </w:p>
        </w:tc>
        <w:tc>
          <w:tcPr>
            <w:tcW w:w="811" w:type="dxa"/>
            <w:tcBorders>
              <w:top w:val="nil"/>
              <w:left w:val="nil"/>
              <w:bottom w:val="nil"/>
              <w:right w:val="nil"/>
            </w:tcBorders>
          </w:tcPr>
          <w:p w:rsidR="00C37562" w:rsidRDefault="00EC13F7" w:rsidP="00C37562">
            <w:pPr>
              <w:spacing w:line="360" w:lineRule="auto"/>
              <w:contextualSpacing/>
              <w:jc w:val="both"/>
              <w:rPr>
                <w:rFonts w:ascii="Times New Roman" w:hAnsi="Times New Roman" w:cs="Times New Roman"/>
                <w:sz w:val="24"/>
                <w:szCs w:val="24"/>
              </w:rPr>
            </w:pPr>
            <w:r>
              <w:rPr>
                <w:rFonts w:ascii="Times New Roman" w:hAnsi="Times New Roman" w:cs="Times New Roman"/>
                <w:sz w:val="24"/>
                <w:szCs w:val="24"/>
              </w:rPr>
              <w:t>693</w:t>
            </w:r>
          </w:p>
        </w:tc>
        <w:tc>
          <w:tcPr>
            <w:tcW w:w="1363" w:type="dxa"/>
            <w:tcBorders>
              <w:top w:val="nil"/>
              <w:left w:val="nil"/>
              <w:bottom w:val="nil"/>
              <w:right w:val="nil"/>
            </w:tcBorders>
          </w:tcPr>
          <w:p w:rsidR="00C37562" w:rsidRDefault="00EC13F7" w:rsidP="00C37562">
            <w:pPr>
              <w:spacing w:line="360" w:lineRule="auto"/>
              <w:contextualSpacing/>
              <w:jc w:val="both"/>
              <w:rPr>
                <w:rFonts w:ascii="Times New Roman" w:hAnsi="Times New Roman" w:cs="Times New Roman"/>
                <w:sz w:val="24"/>
                <w:szCs w:val="24"/>
              </w:rPr>
            </w:pPr>
            <w:r>
              <w:rPr>
                <w:rFonts w:ascii="Times New Roman" w:hAnsi="Times New Roman" w:cs="Times New Roman"/>
                <w:sz w:val="24"/>
                <w:szCs w:val="24"/>
              </w:rPr>
              <w:t>660</w:t>
            </w:r>
          </w:p>
        </w:tc>
        <w:tc>
          <w:tcPr>
            <w:tcW w:w="1363" w:type="dxa"/>
            <w:tcBorders>
              <w:top w:val="nil"/>
              <w:left w:val="nil"/>
              <w:bottom w:val="nil"/>
              <w:right w:val="nil"/>
            </w:tcBorders>
          </w:tcPr>
          <w:p w:rsidR="00C37562" w:rsidRDefault="00EC13F7" w:rsidP="00C37562">
            <w:pPr>
              <w:spacing w:line="360" w:lineRule="auto"/>
              <w:contextualSpacing/>
              <w:jc w:val="both"/>
              <w:rPr>
                <w:rFonts w:ascii="Times New Roman" w:hAnsi="Times New Roman" w:cs="Times New Roman"/>
                <w:sz w:val="24"/>
                <w:szCs w:val="24"/>
              </w:rPr>
            </w:pPr>
            <w:r>
              <w:rPr>
                <w:rFonts w:ascii="Times New Roman" w:hAnsi="Times New Roman" w:cs="Times New Roman"/>
                <w:sz w:val="24"/>
                <w:szCs w:val="24"/>
              </w:rPr>
              <w:t>2987</w:t>
            </w:r>
          </w:p>
        </w:tc>
      </w:tr>
      <w:tr w:rsidR="00C37562" w:rsidTr="00D25FEF">
        <w:tc>
          <w:tcPr>
            <w:tcW w:w="3681" w:type="dxa"/>
            <w:tcBorders>
              <w:top w:val="nil"/>
              <w:left w:val="nil"/>
              <w:right w:val="nil"/>
            </w:tcBorders>
          </w:tcPr>
          <w:p w:rsidR="00C37562" w:rsidRPr="00C37562" w:rsidRDefault="00C37562" w:rsidP="00C37562">
            <w:pPr>
              <w:spacing w:line="360" w:lineRule="auto"/>
              <w:contextualSpacing/>
              <w:jc w:val="both"/>
              <w:rPr>
                <w:rFonts w:ascii="Times New Roman" w:hAnsi="Times New Roman" w:cs="Times New Roman"/>
                <w:b/>
                <w:sz w:val="24"/>
                <w:szCs w:val="24"/>
              </w:rPr>
            </w:pPr>
            <w:r w:rsidRPr="00C37562">
              <w:rPr>
                <w:rFonts w:ascii="Times New Roman" w:hAnsi="Times New Roman" w:cs="Times New Roman"/>
                <w:b/>
                <w:sz w:val="24"/>
                <w:szCs w:val="24"/>
              </w:rPr>
              <w:t>Total</w:t>
            </w:r>
          </w:p>
        </w:tc>
        <w:tc>
          <w:tcPr>
            <w:tcW w:w="1134" w:type="dxa"/>
            <w:tcBorders>
              <w:top w:val="nil"/>
              <w:left w:val="nil"/>
              <w:right w:val="nil"/>
            </w:tcBorders>
          </w:tcPr>
          <w:p w:rsidR="00C37562" w:rsidRPr="00EC13F7" w:rsidRDefault="00EC13F7" w:rsidP="00C37562">
            <w:pPr>
              <w:spacing w:line="360" w:lineRule="auto"/>
              <w:contextualSpacing/>
              <w:jc w:val="both"/>
              <w:rPr>
                <w:rFonts w:ascii="Times New Roman" w:hAnsi="Times New Roman" w:cs="Times New Roman"/>
                <w:b/>
                <w:sz w:val="24"/>
                <w:szCs w:val="24"/>
              </w:rPr>
            </w:pPr>
            <w:r w:rsidRPr="00EC13F7">
              <w:rPr>
                <w:rFonts w:ascii="Times New Roman" w:hAnsi="Times New Roman" w:cs="Times New Roman"/>
                <w:b/>
                <w:sz w:val="24"/>
                <w:szCs w:val="24"/>
              </w:rPr>
              <w:t>3602</w:t>
            </w:r>
          </w:p>
        </w:tc>
        <w:tc>
          <w:tcPr>
            <w:tcW w:w="709" w:type="dxa"/>
            <w:tcBorders>
              <w:top w:val="nil"/>
              <w:left w:val="nil"/>
              <w:right w:val="nil"/>
            </w:tcBorders>
          </w:tcPr>
          <w:p w:rsidR="00C37562" w:rsidRPr="00EC13F7" w:rsidRDefault="00EC13F7" w:rsidP="00C37562">
            <w:pPr>
              <w:spacing w:line="360" w:lineRule="auto"/>
              <w:contextualSpacing/>
              <w:jc w:val="both"/>
              <w:rPr>
                <w:rFonts w:ascii="Times New Roman" w:hAnsi="Times New Roman" w:cs="Times New Roman"/>
                <w:b/>
                <w:sz w:val="24"/>
                <w:szCs w:val="24"/>
              </w:rPr>
            </w:pPr>
            <w:r w:rsidRPr="00EC13F7">
              <w:rPr>
                <w:rFonts w:ascii="Times New Roman" w:hAnsi="Times New Roman" w:cs="Times New Roman"/>
                <w:b/>
                <w:sz w:val="24"/>
                <w:szCs w:val="24"/>
              </w:rPr>
              <w:t>3056</w:t>
            </w:r>
          </w:p>
        </w:tc>
        <w:tc>
          <w:tcPr>
            <w:tcW w:w="811" w:type="dxa"/>
            <w:tcBorders>
              <w:top w:val="nil"/>
              <w:left w:val="nil"/>
              <w:right w:val="nil"/>
            </w:tcBorders>
          </w:tcPr>
          <w:p w:rsidR="00C37562" w:rsidRPr="00EC13F7" w:rsidRDefault="00EC13F7" w:rsidP="00C37562">
            <w:pPr>
              <w:spacing w:line="360" w:lineRule="auto"/>
              <w:contextualSpacing/>
              <w:jc w:val="both"/>
              <w:rPr>
                <w:rFonts w:ascii="Times New Roman" w:hAnsi="Times New Roman" w:cs="Times New Roman"/>
                <w:b/>
                <w:sz w:val="24"/>
                <w:szCs w:val="24"/>
              </w:rPr>
            </w:pPr>
            <w:r w:rsidRPr="00EC13F7">
              <w:rPr>
                <w:rFonts w:ascii="Times New Roman" w:hAnsi="Times New Roman" w:cs="Times New Roman"/>
                <w:b/>
                <w:sz w:val="24"/>
                <w:szCs w:val="24"/>
              </w:rPr>
              <w:t>2532</w:t>
            </w:r>
          </w:p>
        </w:tc>
        <w:tc>
          <w:tcPr>
            <w:tcW w:w="1363" w:type="dxa"/>
            <w:tcBorders>
              <w:top w:val="nil"/>
              <w:left w:val="nil"/>
              <w:right w:val="nil"/>
            </w:tcBorders>
          </w:tcPr>
          <w:p w:rsidR="00C37562" w:rsidRPr="00EC13F7" w:rsidRDefault="00EC13F7" w:rsidP="00C37562">
            <w:pPr>
              <w:spacing w:line="360" w:lineRule="auto"/>
              <w:contextualSpacing/>
              <w:jc w:val="both"/>
              <w:rPr>
                <w:rFonts w:ascii="Times New Roman" w:hAnsi="Times New Roman" w:cs="Times New Roman"/>
                <w:b/>
                <w:sz w:val="24"/>
                <w:szCs w:val="24"/>
              </w:rPr>
            </w:pPr>
            <w:r w:rsidRPr="00EC13F7">
              <w:rPr>
                <w:rFonts w:ascii="Times New Roman" w:hAnsi="Times New Roman" w:cs="Times New Roman"/>
                <w:b/>
                <w:sz w:val="24"/>
                <w:szCs w:val="24"/>
              </w:rPr>
              <w:t>2307</w:t>
            </w:r>
          </w:p>
        </w:tc>
        <w:tc>
          <w:tcPr>
            <w:tcW w:w="1363" w:type="dxa"/>
            <w:tcBorders>
              <w:top w:val="nil"/>
              <w:left w:val="nil"/>
              <w:right w:val="nil"/>
            </w:tcBorders>
          </w:tcPr>
          <w:p w:rsidR="00C37562" w:rsidRPr="00EC13F7" w:rsidRDefault="00EC13F7" w:rsidP="00C37562">
            <w:pPr>
              <w:spacing w:line="360" w:lineRule="auto"/>
              <w:contextualSpacing/>
              <w:jc w:val="both"/>
              <w:rPr>
                <w:rFonts w:ascii="Times New Roman" w:hAnsi="Times New Roman" w:cs="Times New Roman"/>
                <w:b/>
                <w:sz w:val="24"/>
                <w:szCs w:val="24"/>
              </w:rPr>
            </w:pPr>
            <w:r w:rsidRPr="00EC13F7">
              <w:rPr>
                <w:rFonts w:ascii="Times New Roman" w:hAnsi="Times New Roman" w:cs="Times New Roman"/>
                <w:b/>
                <w:sz w:val="24"/>
                <w:szCs w:val="24"/>
              </w:rPr>
              <w:t>11497</w:t>
            </w:r>
          </w:p>
        </w:tc>
      </w:tr>
    </w:tbl>
    <w:p w:rsidR="00C37562" w:rsidRPr="00C37562" w:rsidRDefault="00C37562" w:rsidP="00C37562">
      <w:pPr>
        <w:spacing w:after="0" w:line="360" w:lineRule="auto"/>
        <w:jc w:val="both"/>
        <w:rPr>
          <w:rFonts w:ascii="Times New Roman" w:hAnsi="Times New Roman" w:cs="Times New Roman"/>
          <w:sz w:val="24"/>
          <w:szCs w:val="24"/>
        </w:rPr>
      </w:pPr>
      <w:r w:rsidRPr="00D25FEF">
        <w:rPr>
          <w:rFonts w:ascii="Times New Roman" w:hAnsi="Times New Roman" w:cs="Times New Roman"/>
          <w:sz w:val="20"/>
          <w:szCs w:val="24"/>
        </w:rPr>
        <w:t>Fonte</w:t>
      </w:r>
      <w:r w:rsidR="001F21F9">
        <w:rPr>
          <w:rFonts w:ascii="Times New Roman" w:hAnsi="Times New Roman" w:cs="Times New Roman"/>
          <w:sz w:val="20"/>
          <w:szCs w:val="24"/>
        </w:rPr>
        <w:t xml:space="preserve">: </w:t>
      </w:r>
      <w:r w:rsidR="00C0723B">
        <w:rPr>
          <w:rFonts w:ascii="Times New Roman" w:hAnsi="Times New Roman" w:cs="Times New Roman"/>
          <w:sz w:val="20"/>
          <w:szCs w:val="24"/>
        </w:rPr>
        <w:t xml:space="preserve">Costa </w:t>
      </w:r>
      <w:r w:rsidR="00C0723B" w:rsidRPr="00C0723B">
        <w:rPr>
          <w:rFonts w:ascii="Times New Roman" w:hAnsi="Times New Roman" w:cs="Times New Roman"/>
          <w:i/>
          <w:sz w:val="20"/>
          <w:szCs w:val="24"/>
        </w:rPr>
        <w:t>et al</w:t>
      </w:r>
      <w:r w:rsidR="00C0723B">
        <w:rPr>
          <w:rFonts w:ascii="Times New Roman" w:hAnsi="Times New Roman" w:cs="Times New Roman"/>
          <w:sz w:val="20"/>
          <w:szCs w:val="24"/>
        </w:rPr>
        <w:t>., 2018</w:t>
      </w:r>
    </w:p>
    <w:p w:rsidR="007670DA" w:rsidRDefault="00D25FEF" w:rsidP="00C37562">
      <w:pPr>
        <w:spacing w:after="0" w:line="360" w:lineRule="auto"/>
        <w:ind w:firstLine="1134"/>
        <w:contextualSpacing/>
        <w:jc w:val="both"/>
        <w:rPr>
          <w:rFonts w:ascii="Times New Roman" w:hAnsi="Times New Roman" w:cs="Times New Roman"/>
          <w:sz w:val="24"/>
          <w:szCs w:val="24"/>
        </w:rPr>
      </w:pPr>
      <w:r>
        <w:rPr>
          <w:rFonts w:ascii="Times New Roman" w:hAnsi="Times New Roman" w:cs="Times New Roman"/>
          <w:sz w:val="24"/>
          <w:szCs w:val="24"/>
        </w:rPr>
        <w:tab/>
      </w:r>
    </w:p>
    <w:p w:rsidR="00C37562" w:rsidRPr="00C37562" w:rsidRDefault="00C37562" w:rsidP="00C37562">
      <w:pPr>
        <w:spacing w:after="0" w:line="360" w:lineRule="auto"/>
        <w:ind w:firstLine="1134"/>
        <w:contextualSpacing/>
        <w:jc w:val="both"/>
        <w:rPr>
          <w:rFonts w:ascii="Times New Roman" w:hAnsi="Times New Roman" w:cs="Times New Roman"/>
          <w:sz w:val="24"/>
          <w:szCs w:val="24"/>
        </w:rPr>
      </w:pPr>
      <w:r w:rsidRPr="00C37562">
        <w:rPr>
          <w:rFonts w:ascii="Times New Roman" w:hAnsi="Times New Roman" w:cs="Times New Roman"/>
          <w:sz w:val="24"/>
          <w:szCs w:val="24"/>
        </w:rPr>
        <w:t>O transporte terrestre é o principal utilizado neste estado não apenas para se locomover de uma cidade para outra, mas também para importação e exportação. Desta forma, há um aumento nos acidentes de transito e em suas causas. A figura 3 mostra, que existem outras variáveis que causam acidentes de transito, porem a ingestão de álcool está também neste meio, e do ano de 2000 até 2003 diminuiu.</w:t>
      </w:r>
    </w:p>
    <w:p w:rsidR="00C37562" w:rsidRDefault="00C671E7" w:rsidP="00C37562">
      <w:pPr>
        <w:spacing w:after="0" w:line="360" w:lineRule="auto"/>
        <w:ind w:firstLine="1134"/>
        <w:contextualSpacing/>
        <w:jc w:val="both"/>
        <w:rPr>
          <w:rFonts w:ascii="Times New Roman" w:hAnsi="Times New Roman" w:cs="Times New Roman"/>
          <w:sz w:val="24"/>
          <w:szCs w:val="24"/>
        </w:rPr>
      </w:pPr>
      <w:r>
        <w:rPr>
          <w:rFonts w:ascii="Times New Roman" w:hAnsi="Times New Roman" w:cs="Times New Roman"/>
          <w:sz w:val="24"/>
          <w:szCs w:val="24"/>
        </w:rPr>
        <w:t>O</w:t>
      </w:r>
      <w:r w:rsidR="00C37562" w:rsidRPr="00C37562">
        <w:rPr>
          <w:rFonts w:ascii="Times New Roman" w:hAnsi="Times New Roman" w:cs="Times New Roman"/>
          <w:sz w:val="24"/>
          <w:szCs w:val="24"/>
        </w:rPr>
        <w:t xml:space="preserve"> </w:t>
      </w:r>
      <w:r>
        <w:rPr>
          <w:rFonts w:ascii="Times New Roman" w:hAnsi="Times New Roman" w:cs="Times New Roman"/>
          <w:sz w:val="24"/>
          <w:szCs w:val="24"/>
        </w:rPr>
        <w:t>G</w:t>
      </w:r>
      <w:r w:rsidR="00C37562" w:rsidRPr="00C37562">
        <w:rPr>
          <w:rFonts w:ascii="Times New Roman" w:hAnsi="Times New Roman" w:cs="Times New Roman"/>
          <w:sz w:val="24"/>
          <w:szCs w:val="24"/>
        </w:rPr>
        <w:t xml:space="preserve">ráfico </w:t>
      </w:r>
      <w:r>
        <w:rPr>
          <w:rFonts w:ascii="Times New Roman" w:hAnsi="Times New Roman" w:cs="Times New Roman"/>
          <w:sz w:val="24"/>
          <w:szCs w:val="24"/>
        </w:rPr>
        <w:t>1 aponta a ingestão de álcool como 2</w:t>
      </w:r>
      <w:r w:rsidR="00C37562" w:rsidRPr="00C37562">
        <w:rPr>
          <w:rFonts w:ascii="Times New Roman" w:hAnsi="Times New Roman" w:cs="Times New Roman"/>
          <w:sz w:val="24"/>
          <w:szCs w:val="24"/>
        </w:rPr>
        <w:t>% das ca</w:t>
      </w:r>
      <w:r>
        <w:rPr>
          <w:rFonts w:ascii="Times New Roman" w:hAnsi="Times New Roman" w:cs="Times New Roman"/>
          <w:sz w:val="24"/>
          <w:szCs w:val="24"/>
        </w:rPr>
        <w:t>usas dos acidentes registrados:</w:t>
      </w:r>
    </w:p>
    <w:p w:rsidR="00C671E7" w:rsidRDefault="00C671E7" w:rsidP="00C671E7">
      <w:pPr>
        <w:spacing w:after="0" w:line="360" w:lineRule="auto"/>
        <w:contextualSpacing/>
        <w:jc w:val="both"/>
        <w:rPr>
          <w:rFonts w:ascii="Times New Roman" w:hAnsi="Times New Roman" w:cs="Times New Roman"/>
          <w:sz w:val="24"/>
          <w:szCs w:val="24"/>
        </w:rPr>
      </w:pPr>
    </w:p>
    <w:p w:rsidR="00C671E7" w:rsidRDefault="00C671E7" w:rsidP="00C671E7">
      <w:pPr>
        <w:spacing w:after="0" w:line="360" w:lineRule="auto"/>
        <w:jc w:val="both"/>
        <w:rPr>
          <w:rFonts w:ascii="Times New Roman" w:hAnsi="Times New Roman" w:cs="Times New Roman"/>
          <w:sz w:val="20"/>
          <w:szCs w:val="24"/>
        </w:rPr>
      </w:pPr>
      <w:r w:rsidRPr="00D25FEF">
        <w:rPr>
          <w:rFonts w:ascii="Times New Roman" w:hAnsi="Times New Roman" w:cs="Times New Roman"/>
          <w:b/>
          <w:sz w:val="20"/>
          <w:szCs w:val="24"/>
        </w:rPr>
        <w:t>Gráfico</w:t>
      </w:r>
      <w:r>
        <w:rPr>
          <w:rFonts w:ascii="Times New Roman" w:hAnsi="Times New Roman" w:cs="Times New Roman"/>
          <w:b/>
          <w:sz w:val="20"/>
          <w:szCs w:val="24"/>
        </w:rPr>
        <w:t xml:space="preserve"> 1 - R</w:t>
      </w:r>
      <w:r w:rsidRPr="00D25FEF">
        <w:rPr>
          <w:rFonts w:ascii="Times New Roman" w:hAnsi="Times New Roman" w:cs="Times New Roman"/>
          <w:b/>
          <w:sz w:val="20"/>
          <w:szCs w:val="24"/>
        </w:rPr>
        <w:t>elação dos acidentes registrados nas rodovias federais do estado de Goiás</w:t>
      </w:r>
    </w:p>
    <w:p w:rsidR="00C671E7" w:rsidRDefault="00C37562" w:rsidP="00C37562">
      <w:pPr>
        <w:spacing w:after="0" w:line="360" w:lineRule="auto"/>
        <w:jc w:val="both"/>
        <w:rPr>
          <w:rFonts w:ascii="Times New Roman" w:hAnsi="Times New Roman" w:cs="Times New Roman"/>
          <w:sz w:val="24"/>
          <w:szCs w:val="24"/>
        </w:rPr>
      </w:pPr>
      <w:r w:rsidRPr="00C37562">
        <w:rPr>
          <w:rFonts w:ascii="Times New Roman" w:hAnsi="Times New Roman" w:cs="Times New Roman"/>
          <w:noProof/>
          <w:sz w:val="24"/>
          <w:szCs w:val="24"/>
          <w:lang w:eastAsia="pt-BR"/>
        </w:rPr>
        <w:drawing>
          <wp:inline distT="0" distB="0" distL="0" distR="0">
            <wp:extent cx="5400040" cy="1609725"/>
            <wp:effectExtent l="0" t="0" r="0" b="9525"/>
            <wp:docPr id="6" name="Imagem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magem 4"/>
                    <pic:cNvPicPr>
                      <a:picLocks noChangeAspect="1"/>
                    </pic:cNvPicPr>
                  </pic:nvPicPr>
                  <pic:blipFill rotWithShape="1">
                    <a:blip r:embed="rId11" cstate="print"/>
                    <a:srcRect l="26706" t="35871" r="26970" b="39571"/>
                    <a:stretch/>
                  </pic:blipFill>
                  <pic:spPr bwMode="auto">
                    <a:xfrm>
                      <a:off x="0" y="0"/>
                      <a:ext cx="5400040" cy="1609725"/>
                    </a:xfrm>
                    <a:prstGeom prst="rect">
                      <a:avLst/>
                    </a:prstGeom>
                    <a:ln>
                      <a:noFill/>
                    </a:ln>
                    <a:extLst>
                      <a:ext uri="{53640926-AAD7-44D8-BBD7-CCE9431645EC}">
                        <a14:shadowObscured xmlns:a14="http://schemas.microsoft.com/office/drawing/2010/main"/>
                      </a:ext>
                    </a:extLst>
                  </pic:spPr>
                </pic:pic>
              </a:graphicData>
            </a:graphic>
          </wp:inline>
        </w:drawing>
      </w:r>
    </w:p>
    <w:p w:rsidR="00C37562" w:rsidRPr="00C37562" w:rsidRDefault="00C37562" w:rsidP="00C37562">
      <w:pPr>
        <w:spacing w:after="0" w:line="360" w:lineRule="auto"/>
        <w:jc w:val="both"/>
        <w:rPr>
          <w:rFonts w:ascii="Times New Roman" w:hAnsi="Times New Roman" w:cs="Times New Roman"/>
          <w:sz w:val="24"/>
          <w:szCs w:val="24"/>
        </w:rPr>
      </w:pPr>
      <w:r w:rsidRPr="00D25FEF">
        <w:rPr>
          <w:rFonts w:ascii="Times New Roman" w:hAnsi="Times New Roman" w:cs="Times New Roman"/>
          <w:sz w:val="20"/>
          <w:szCs w:val="24"/>
        </w:rPr>
        <w:t xml:space="preserve">Fonte: </w:t>
      </w:r>
      <w:r w:rsidR="00C0723B">
        <w:rPr>
          <w:rFonts w:ascii="Times New Roman" w:hAnsi="Times New Roman" w:cs="Times New Roman"/>
          <w:sz w:val="20"/>
          <w:szCs w:val="24"/>
        </w:rPr>
        <w:t xml:space="preserve">Costa </w:t>
      </w:r>
      <w:r w:rsidR="00C0723B" w:rsidRPr="00C0723B">
        <w:rPr>
          <w:rFonts w:ascii="Times New Roman" w:hAnsi="Times New Roman" w:cs="Times New Roman"/>
          <w:i/>
          <w:sz w:val="20"/>
          <w:szCs w:val="24"/>
        </w:rPr>
        <w:t>et al</w:t>
      </w:r>
      <w:r w:rsidR="00C0723B">
        <w:rPr>
          <w:rFonts w:ascii="Times New Roman" w:hAnsi="Times New Roman" w:cs="Times New Roman"/>
          <w:sz w:val="20"/>
          <w:szCs w:val="24"/>
        </w:rPr>
        <w:t>., 2018</w:t>
      </w:r>
    </w:p>
    <w:p w:rsidR="00D25FEF" w:rsidRDefault="00D25FEF" w:rsidP="00C37562">
      <w:pPr>
        <w:spacing w:after="0" w:line="360" w:lineRule="auto"/>
        <w:ind w:firstLine="1134"/>
        <w:contextualSpacing/>
        <w:jc w:val="both"/>
        <w:rPr>
          <w:rFonts w:ascii="Times New Roman" w:hAnsi="Times New Roman" w:cs="Times New Roman"/>
          <w:sz w:val="24"/>
          <w:szCs w:val="24"/>
        </w:rPr>
      </w:pPr>
      <w:r>
        <w:rPr>
          <w:rFonts w:ascii="Times New Roman" w:hAnsi="Times New Roman" w:cs="Times New Roman"/>
          <w:sz w:val="24"/>
          <w:szCs w:val="24"/>
        </w:rPr>
        <w:tab/>
      </w:r>
    </w:p>
    <w:p w:rsidR="00C37562" w:rsidRPr="00C37562" w:rsidRDefault="00C37562" w:rsidP="00C37562">
      <w:pPr>
        <w:spacing w:after="0" w:line="360" w:lineRule="auto"/>
        <w:ind w:firstLine="1134"/>
        <w:contextualSpacing/>
        <w:jc w:val="both"/>
        <w:rPr>
          <w:rFonts w:ascii="Times New Roman" w:hAnsi="Times New Roman" w:cs="Times New Roman"/>
          <w:sz w:val="24"/>
          <w:szCs w:val="24"/>
        </w:rPr>
      </w:pPr>
      <w:r w:rsidRPr="00C37562">
        <w:rPr>
          <w:rFonts w:ascii="Times New Roman" w:hAnsi="Times New Roman" w:cs="Times New Roman"/>
          <w:sz w:val="24"/>
          <w:szCs w:val="24"/>
        </w:rPr>
        <w:t>E por último, foi feita uma entrevista com 127 motorista, 98 desses dizem que não utilizam álcool e 27 destes assumem que ingerem bebidas alcoólicas</w:t>
      </w:r>
      <w:r w:rsidR="00C671E7">
        <w:rPr>
          <w:rFonts w:ascii="Times New Roman" w:hAnsi="Times New Roman" w:cs="Times New Roman"/>
          <w:sz w:val="24"/>
          <w:szCs w:val="24"/>
        </w:rPr>
        <w:t xml:space="preserve"> (Gráfico 2)</w:t>
      </w:r>
      <w:r w:rsidRPr="00C37562">
        <w:rPr>
          <w:rFonts w:ascii="Times New Roman" w:hAnsi="Times New Roman" w:cs="Times New Roman"/>
          <w:sz w:val="24"/>
          <w:szCs w:val="24"/>
        </w:rPr>
        <w:t xml:space="preserve">. </w:t>
      </w:r>
    </w:p>
    <w:p w:rsidR="00C671E7" w:rsidRDefault="00C671E7" w:rsidP="00C37562">
      <w:pPr>
        <w:spacing w:after="0" w:line="360" w:lineRule="auto"/>
        <w:jc w:val="both"/>
        <w:rPr>
          <w:rFonts w:ascii="Times New Roman" w:hAnsi="Times New Roman" w:cs="Times New Roman"/>
          <w:sz w:val="24"/>
          <w:szCs w:val="24"/>
        </w:rPr>
      </w:pPr>
    </w:p>
    <w:p w:rsidR="00C37562" w:rsidRPr="00C671E7" w:rsidRDefault="00C671E7" w:rsidP="00C37562">
      <w:pPr>
        <w:spacing w:after="0" w:line="360" w:lineRule="auto"/>
        <w:jc w:val="both"/>
        <w:rPr>
          <w:rFonts w:ascii="Times New Roman" w:hAnsi="Times New Roman" w:cs="Times New Roman"/>
          <w:b/>
          <w:sz w:val="24"/>
          <w:szCs w:val="24"/>
        </w:rPr>
      </w:pPr>
      <w:r w:rsidRPr="00C671E7">
        <w:rPr>
          <w:rFonts w:ascii="Times New Roman" w:hAnsi="Times New Roman" w:cs="Times New Roman"/>
          <w:b/>
          <w:sz w:val="24"/>
          <w:szCs w:val="24"/>
        </w:rPr>
        <w:lastRenderedPageBreak/>
        <w:t>Gráfico 2 - Motorista</w:t>
      </w:r>
      <w:r>
        <w:rPr>
          <w:rFonts w:ascii="Times New Roman" w:hAnsi="Times New Roman" w:cs="Times New Roman"/>
          <w:b/>
          <w:sz w:val="24"/>
          <w:szCs w:val="24"/>
        </w:rPr>
        <w:t>s que consomem bebida alcoólica</w:t>
      </w:r>
    </w:p>
    <w:p w:rsidR="00C37562" w:rsidRPr="00C37562" w:rsidRDefault="00C37562" w:rsidP="00C37562">
      <w:pPr>
        <w:spacing w:after="0" w:line="360" w:lineRule="auto"/>
        <w:jc w:val="both"/>
        <w:rPr>
          <w:rFonts w:ascii="Times New Roman" w:hAnsi="Times New Roman" w:cs="Times New Roman"/>
          <w:sz w:val="24"/>
          <w:szCs w:val="24"/>
        </w:rPr>
      </w:pPr>
      <w:r w:rsidRPr="00C37562">
        <w:rPr>
          <w:rFonts w:ascii="Times New Roman" w:hAnsi="Times New Roman" w:cs="Times New Roman"/>
          <w:noProof/>
          <w:sz w:val="24"/>
          <w:szCs w:val="24"/>
          <w:lang w:eastAsia="pt-BR"/>
        </w:rPr>
        <w:drawing>
          <wp:inline distT="0" distB="0" distL="0" distR="0">
            <wp:extent cx="5400040" cy="942975"/>
            <wp:effectExtent l="0" t="0" r="0" b="9525"/>
            <wp:docPr id="4" name="Imagem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m 5"/>
                    <pic:cNvPicPr>
                      <a:picLocks noChangeAspect="1"/>
                    </pic:cNvPicPr>
                  </pic:nvPicPr>
                  <pic:blipFill rotWithShape="1">
                    <a:blip r:embed="rId12" cstate="print"/>
                    <a:srcRect l="25517" t="52598" r="27960" b="32945"/>
                    <a:stretch/>
                  </pic:blipFill>
                  <pic:spPr bwMode="auto">
                    <a:xfrm>
                      <a:off x="0" y="0"/>
                      <a:ext cx="5400040" cy="942975"/>
                    </a:xfrm>
                    <a:prstGeom prst="rect">
                      <a:avLst/>
                    </a:prstGeom>
                    <a:ln>
                      <a:noFill/>
                    </a:ln>
                    <a:extLst>
                      <a:ext uri="{53640926-AAD7-44D8-BBD7-CCE9431645EC}">
                        <a14:shadowObscured xmlns:a14="http://schemas.microsoft.com/office/drawing/2010/main"/>
                      </a:ext>
                    </a:extLst>
                  </pic:spPr>
                </pic:pic>
              </a:graphicData>
            </a:graphic>
          </wp:inline>
        </w:drawing>
      </w:r>
    </w:p>
    <w:p w:rsidR="00C37562" w:rsidRDefault="00C37562" w:rsidP="00C37562">
      <w:pPr>
        <w:spacing w:after="0" w:line="360" w:lineRule="auto"/>
        <w:jc w:val="both"/>
        <w:rPr>
          <w:rFonts w:ascii="Times New Roman" w:hAnsi="Times New Roman" w:cs="Times New Roman"/>
          <w:sz w:val="20"/>
          <w:szCs w:val="24"/>
        </w:rPr>
      </w:pPr>
      <w:r w:rsidRPr="00C671E7">
        <w:rPr>
          <w:rFonts w:ascii="Times New Roman" w:hAnsi="Times New Roman" w:cs="Times New Roman"/>
          <w:sz w:val="20"/>
          <w:szCs w:val="24"/>
        </w:rPr>
        <w:t xml:space="preserve">Fonte: </w:t>
      </w:r>
      <w:r w:rsidR="00C0723B">
        <w:rPr>
          <w:rFonts w:ascii="Times New Roman" w:hAnsi="Times New Roman" w:cs="Times New Roman"/>
          <w:sz w:val="20"/>
          <w:szCs w:val="24"/>
        </w:rPr>
        <w:t xml:space="preserve">Costa </w:t>
      </w:r>
      <w:r w:rsidR="00C0723B" w:rsidRPr="00C0723B">
        <w:rPr>
          <w:rFonts w:ascii="Times New Roman" w:hAnsi="Times New Roman" w:cs="Times New Roman"/>
          <w:i/>
          <w:sz w:val="20"/>
          <w:szCs w:val="24"/>
        </w:rPr>
        <w:t>et al</w:t>
      </w:r>
      <w:r w:rsidR="00C0723B">
        <w:rPr>
          <w:rFonts w:ascii="Times New Roman" w:hAnsi="Times New Roman" w:cs="Times New Roman"/>
          <w:sz w:val="20"/>
          <w:szCs w:val="24"/>
        </w:rPr>
        <w:t>., 2018</w:t>
      </w:r>
    </w:p>
    <w:p w:rsidR="00C671E7" w:rsidRPr="00C37562" w:rsidRDefault="00C671E7" w:rsidP="00C37562">
      <w:pPr>
        <w:spacing w:after="0" w:line="360" w:lineRule="auto"/>
        <w:jc w:val="both"/>
        <w:rPr>
          <w:rFonts w:ascii="Times New Roman" w:hAnsi="Times New Roman" w:cs="Times New Roman"/>
          <w:sz w:val="24"/>
          <w:szCs w:val="24"/>
        </w:rPr>
      </w:pPr>
    </w:p>
    <w:p w:rsidR="00C37562" w:rsidRPr="00C37562" w:rsidRDefault="00C37562" w:rsidP="00C37562">
      <w:pPr>
        <w:spacing w:after="0" w:line="360" w:lineRule="auto"/>
        <w:ind w:firstLine="1134"/>
        <w:contextualSpacing/>
        <w:jc w:val="both"/>
        <w:rPr>
          <w:rFonts w:ascii="Times New Roman" w:hAnsi="Times New Roman" w:cs="Times New Roman"/>
          <w:sz w:val="24"/>
          <w:szCs w:val="24"/>
        </w:rPr>
      </w:pPr>
      <w:r w:rsidRPr="00C37562">
        <w:rPr>
          <w:rFonts w:ascii="Times New Roman" w:hAnsi="Times New Roman" w:cs="Times New Roman"/>
          <w:sz w:val="24"/>
          <w:szCs w:val="24"/>
        </w:rPr>
        <w:tab/>
        <w:t>Estas pesquisas apontam que as causas do</w:t>
      </w:r>
      <w:r w:rsidR="007670DA">
        <w:rPr>
          <w:rFonts w:ascii="Times New Roman" w:hAnsi="Times New Roman" w:cs="Times New Roman"/>
          <w:sz w:val="24"/>
          <w:szCs w:val="24"/>
        </w:rPr>
        <w:t>s</w:t>
      </w:r>
      <w:r w:rsidRPr="00C37562">
        <w:rPr>
          <w:rFonts w:ascii="Times New Roman" w:hAnsi="Times New Roman" w:cs="Times New Roman"/>
          <w:sz w:val="24"/>
          <w:szCs w:val="24"/>
        </w:rPr>
        <w:t xml:space="preserve"> acidentes nas rodovias são diversas, e que as campanhas de educação de transito devem continuar a se propagar não apenas pelo estado mas também por todo o pais. </w:t>
      </w:r>
    </w:p>
    <w:p w:rsidR="00C37562" w:rsidRPr="00C37562" w:rsidRDefault="00C37562" w:rsidP="00C37562">
      <w:pPr>
        <w:spacing w:after="0" w:line="360" w:lineRule="auto"/>
        <w:ind w:firstLine="1134"/>
        <w:contextualSpacing/>
        <w:jc w:val="both"/>
        <w:rPr>
          <w:rFonts w:ascii="Times New Roman" w:hAnsi="Times New Roman" w:cs="Times New Roman"/>
          <w:sz w:val="24"/>
          <w:szCs w:val="24"/>
        </w:rPr>
      </w:pPr>
      <w:r w:rsidRPr="00C37562">
        <w:rPr>
          <w:rFonts w:ascii="Times New Roman" w:hAnsi="Times New Roman" w:cs="Times New Roman"/>
          <w:sz w:val="24"/>
          <w:szCs w:val="24"/>
        </w:rPr>
        <w:tab/>
        <w:t>Segundo o site da PRF, no carnaval deste ano de 2018, foi realizada a operação carnaval, em que foram autuadas 1497 motoristas por embriaguez, uma porcentagem de 22% menor que a do ano anterior. Tendo em vista, estes dados pode-se considerar que estas campanhas de transito tem surtido efeito, esse dado é algo consideravelmente positivo pois o carnaval é considerada uma das épocas de mais festas e consumo desenfreado de bebidas alcoólicas, sendo necessário que sempre haja campanhas de policiamentos para evitar mais acidentes ocasionados pelo álcool.</w:t>
      </w:r>
    </w:p>
    <w:p w:rsidR="00C37562" w:rsidRPr="00C37562" w:rsidRDefault="00C37562" w:rsidP="00C37562">
      <w:pPr>
        <w:spacing w:after="0" w:line="360" w:lineRule="auto"/>
        <w:ind w:firstLine="1134"/>
        <w:jc w:val="both"/>
        <w:rPr>
          <w:rFonts w:ascii="Times New Roman" w:hAnsi="Times New Roman" w:cs="Times New Roman"/>
          <w:sz w:val="24"/>
          <w:szCs w:val="24"/>
        </w:rPr>
      </w:pPr>
      <w:r w:rsidRPr="00C37562">
        <w:rPr>
          <w:rFonts w:ascii="Times New Roman" w:hAnsi="Times New Roman" w:cs="Times New Roman"/>
          <w:sz w:val="24"/>
          <w:szCs w:val="24"/>
        </w:rPr>
        <w:t xml:space="preserve">Com estes dados e pesquisas, pode se compreender que as campanhas tem sido de benefício da saúde pública e social. O álcool não pode ser considerado entre as rodas de jovens, adolescentes, bares e etc., algo politicamente correto e bem visto, porem na realidade o uso abusivo desta substancia é viciante e degenerativa. Pois causa dependência, diversas doenças. </w:t>
      </w:r>
    </w:p>
    <w:p w:rsidR="00C37562" w:rsidRPr="00C37562" w:rsidRDefault="00C37562" w:rsidP="00C37562">
      <w:pPr>
        <w:spacing w:after="0" w:line="360" w:lineRule="auto"/>
        <w:ind w:firstLine="1134"/>
        <w:contextualSpacing/>
        <w:jc w:val="both"/>
        <w:rPr>
          <w:rFonts w:ascii="Times New Roman" w:hAnsi="Times New Roman" w:cs="Times New Roman"/>
          <w:sz w:val="24"/>
          <w:szCs w:val="24"/>
        </w:rPr>
      </w:pPr>
      <w:r w:rsidRPr="00C37562">
        <w:rPr>
          <w:rFonts w:ascii="Times New Roman" w:hAnsi="Times New Roman" w:cs="Times New Roman"/>
          <w:sz w:val="24"/>
          <w:szCs w:val="24"/>
        </w:rPr>
        <w:t>O DETRAN-GO, departamento de transito, foi realizado juntamente com a PM, a balada responsável do DETRAN-GO</w:t>
      </w:r>
      <w:r w:rsidR="00C671E7">
        <w:rPr>
          <w:rFonts w:ascii="Times New Roman" w:hAnsi="Times New Roman" w:cs="Times New Roman"/>
          <w:sz w:val="24"/>
          <w:szCs w:val="24"/>
        </w:rPr>
        <w:t xml:space="preserve"> (Figura 4)</w:t>
      </w:r>
      <w:r w:rsidRPr="00C37562">
        <w:rPr>
          <w:rFonts w:ascii="Times New Roman" w:hAnsi="Times New Roman" w:cs="Times New Roman"/>
          <w:sz w:val="24"/>
          <w:szCs w:val="24"/>
        </w:rPr>
        <w:t>. Onde foram flagrados dentro da cidade, de Goiânia no mês de janeiro do ano de 2018, de 305 condutores de veículos que consumiram álcool, e estavam dirigindo veículos destes 2 foram presos, pelo fato de que o índice de álcool estava ultrapassando os limites permitidos na Lei Seca, já citada neste artigo.</w:t>
      </w:r>
    </w:p>
    <w:p w:rsidR="00C37562" w:rsidRPr="00C37562" w:rsidRDefault="00C37562" w:rsidP="00C37562">
      <w:pPr>
        <w:spacing w:after="0" w:line="360" w:lineRule="auto"/>
        <w:jc w:val="both"/>
        <w:rPr>
          <w:rFonts w:ascii="Times New Roman" w:hAnsi="Times New Roman" w:cs="Times New Roman"/>
          <w:sz w:val="24"/>
          <w:szCs w:val="24"/>
        </w:rPr>
      </w:pPr>
      <w:r w:rsidRPr="00C37562">
        <w:rPr>
          <w:rFonts w:ascii="Times New Roman" w:hAnsi="Times New Roman" w:cs="Times New Roman"/>
          <w:noProof/>
          <w:sz w:val="24"/>
          <w:szCs w:val="24"/>
          <w:lang w:eastAsia="pt-BR"/>
        </w:rPr>
        <w:drawing>
          <wp:inline distT="0" distB="0" distL="0" distR="0">
            <wp:extent cx="2571750" cy="1447800"/>
            <wp:effectExtent l="0" t="0" r="0" b="0"/>
            <wp:docPr id="10" name="Imagem 10" descr="C:\Users\Hellen\Desktop\16147bc599b.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Hellen\Desktop\16147bc599b.jpg"/>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2571750" cy="1447800"/>
                    </a:xfrm>
                    <a:prstGeom prst="rect">
                      <a:avLst/>
                    </a:prstGeom>
                    <a:noFill/>
                    <a:ln>
                      <a:noFill/>
                    </a:ln>
                  </pic:spPr>
                </pic:pic>
              </a:graphicData>
            </a:graphic>
          </wp:inline>
        </w:drawing>
      </w:r>
    </w:p>
    <w:p w:rsidR="00C671E7" w:rsidRPr="00C671E7" w:rsidRDefault="00C37562" w:rsidP="00C37562">
      <w:pPr>
        <w:spacing w:after="0" w:line="360" w:lineRule="auto"/>
        <w:jc w:val="both"/>
        <w:rPr>
          <w:rFonts w:ascii="Times New Roman" w:hAnsi="Times New Roman" w:cs="Times New Roman"/>
          <w:b/>
          <w:sz w:val="20"/>
          <w:szCs w:val="24"/>
        </w:rPr>
      </w:pPr>
      <w:r w:rsidRPr="00C671E7">
        <w:rPr>
          <w:rFonts w:ascii="Times New Roman" w:hAnsi="Times New Roman" w:cs="Times New Roman"/>
          <w:b/>
          <w:sz w:val="20"/>
          <w:szCs w:val="24"/>
        </w:rPr>
        <w:t xml:space="preserve">Figura </w:t>
      </w:r>
      <w:r w:rsidR="00C671E7" w:rsidRPr="00C671E7">
        <w:rPr>
          <w:rFonts w:ascii="Times New Roman" w:hAnsi="Times New Roman" w:cs="Times New Roman"/>
          <w:b/>
          <w:sz w:val="20"/>
          <w:szCs w:val="24"/>
        </w:rPr>
        <w:t>4</w:t>
      </w:r>
      <w:r w:rsidRPr="00C671E7">
        <w:rPr>
          <w:rFonts w:ascii="Times New Roman" w:hAnsi="Times New Roman" w:cs="Times New Roman"/>
          <w:b/>
          <w:sz w:val="20"/>
          <w:szCs w:val="24"/>
        </w:rPr>
        <w:t>: Blit</w:t>
      </w:r>
      <w:r w:rsidR="00C671E7" w:rsidRPr="00C671E7">
        <w:rPr>
          <w:rFonts w:ascii="Times New Roman" w:hAnsi="Times New Roman" w:cs="Times New Roman"/>
          <w:b/>
          <w:sz w:val="20"/>
          <w:szCs w:val="24"/>
        </w:rPr>
        <w:t>z Balada responsável DETRAN-GO</w:t>
      </w:r>
    </w:p>
    <w:p w:rsidR="00C37562" w:rsidRPr="00C671E7" w:rsidRDefault="00C37562" w:rsidP="00C37562">
      <w:pPr>
        <w:spacing w:after="0" w:line="360" w:lineRule="auto"/>
        <w:jc w:val="both"/>
        <w:rPr>
          <w:rFonts w:ascii="Times New Roman" w:hAnsi="Times New Roman" w:cs="Times New Roman"/>
          <w:sz w:val="20"/>
          <w:szCs w:val="24"/>
        </w:rPr>
      </w:pPr>
      <w:r w:rsidRPr="00C671E7">
        <w:rPr>
          <w:rFonts w:ascii="Times New Roman" w:hAnsi="Times New Roman" w:cs="Times New Roman"/>
          <w:sz w:val="20"/>
          <w:szCs w:val="24"/>
        </w:rPr>
        <w:t>Fonte</w:t>
      </w:r>
      <w:r w:rsidR="00C0723B">
        <w:rPr>
          <w:rFonts w:ascii="Times New Roman" w:hAnsi="Times New Roman" w:cs="Times New Roman"/>
          <w:sz w:val="20"/>
          <w:szCs w:val="24"/>
        </w:rPr>
        <w:t>: Detran (2018)</w:t>
      </w:r>
    </w:p>
    <w:p w:rsidR="00C37562" w:rsidRPr="00C37562" w:rsidRDefault="00C37562" w:rsidP="00C671E7">
      <w:pPr>
        <w:spacing w:after="0" w:line="360" w:lineRule="auto"/>
        <w:ind w:firstLine="1134"/>
        <w:contextualSpacing/>
        <w:jc w:val="both"/>
        <w:rPr>
          <w:rFonts w:ascii="Times New Roman" w:hAnsi="Times New Roman" w:cs="Times New Roman"/>
          <w:sz w:val="24"/>
          <w:szCs w:val="24"/>
        </w:rPr>
      </w:pPr>
      <w:r w:rsidRPr="00C37562">
        <w:rPr>
          <w:rFonts w:ascii="Times New Roman" w:hAnsi="Times New Roman" w:cs="Times New Roman"/>
          <w:sz w:val="24"/>
          <w:szCs w:val="24"/>
        </w:rPr>
        <w:lastRenderedPageBreak/>
        <w:t>Nota-se que essas blitz servem de forma preventiva e educativa, pois previne posteriores acidentes naquele dia e educa para que os motoristas e estejam atentos a esta problemática.</w:t>
      </w:r>
    </w:p>
    <w:p w:rsidR="00C37562" w:rsidRPr="00C37562" w:rsidRDefault="00C37562" w:rsidP="00C37562">
      <w:pPr>
        <w:spacing w:after="0" w:line="360" w:lineRule="auto"/>
        <w:ind w:firstLine="1134"/>
        <w:contextualSpacing/>
        <w:jc w:val="both"/>
        <w:rPr>
          <w:rFonts w:ascii="Times New Roman" w:hAnsi="Times New Roman" w:cs="Times New Roman"/>
          <w:sz w:val="24"/>
          <w:szCs w:val="24"/>
        </w:rPr>
      </w:pPr>
      <w:r w:rsidRPr="00C37562">
        <w:rPr>
          <w:rFonts w:ascii="Times New Roman" w:hAnsi="Times New Roman" w:cs="Times New Roman"/>
          <w:sz w:val="24"/>
          <w:szCs w:val="24"/>
        </w:rPr>
        <w:t>Muitas são as formas de evitar a direção sobre ingestão de bebidas alcoólicas, como por exemplo, carona, taxi, UBER e etc. Pois por mais que a maioria dos cidadãos saibam dos prejuízos que o álcool pode trazer, é necessário se dar conta da realidade que desde de a época A.C, as pessoas já ingeriam o álcool como diversão, isto é um fato que deve ser levado em conta.</w:t>
      </w:r>
    </w:p>
    <w:p w:rsidR="00C37562" w:rsidRDefault="00C37562" w:rsidP="00C37562">
      <w:pPr>
        <w:spacing w:after="0" w:line="360" w:lineRule="auto"/>
        <w:ind w:firstLine="1134"/>
        <w:contextualSpacing/>
        <w:jc w:val="both"/>
        <w:rPr>
          <w:rFonts w:ascii="Times New Roman" w:hAnsi="Times New Roman" w:cs="Times New Roman"/>
          <w:sz w:val="24"/>
          <w:szCs w:val="24"/>
        </w:rPr>
      </w:pPr>
      <w:r w:rsidRPr="00C37562">
        <w:rPr>
          <w:rFonts w:ascii="Times New Roman" w:hAnsi="Times New Roman" w:cs="Times New Roman"/>
          <w:sz w:val="24"/>
          <w:szCs w:val="24"/>
        </w:rPr>
        <w:tab/>
        <w:t>Desta forma, a questão é evitar que o uso do álcool esteja associado a direção, seja de carro, motos, ou até mesmo a pé, pois é necessário considerar também que esta substancia retira muitas das vezes a consciência do indivíduo, e a segurança deve estar em primeiro lugar.</w:t>
      </w:r>
    </w:p>
    <w:p w:rsidR="007670DA" w:rsidRDefault="007670DA" w:rsidP="00C37562">
      <w:pPr>
        <w:spacing w:after="0" w:line="360" w:lineRule="auto"/>
        <w:ind w:firstLine="1134"/>
        <w:contextualSpacing/>
        <w:jc w:val="both"/>
        <w:rPr>
          <w:rFonts w:ascii="Times New Roman" w:hAnsi="Times New Roman" w:cs="Times New Roman"/>
          <w:sz w:val="24"/>
          <w:szCs w:val="24"/>
        </w:rPr>
      </w:pPr>
    </w:p>
    <w:p w:rsidR="007670DA" w:rsidRDefault="007670DA" w:rsidP="00C37562">
      <w:pPr>
        <w:spacing w:after="0" w:line="360" w:lineRule="auto"/>
        <w:ind w:firstLine="1134"/>
        <w:contextualSpacing/>
        <w:jc w:val="both"/>
        <w:rPr>
          <w:rFonts w:ascii="Times New Roman" w:hAnsi="Times New Roman" w:cs="Times New Roman"/>
          <w:sz w:val="24"/>
          <w:szCs w:val="24"/>
        </w:rPr>
      </w:pPr>
    </w:p>
    <w:p w:rsidR="00C671E7" w:rsidRPr="00470114" w:rsidRDefault="009C02C0" w:rsidP="00C671E7">
      <w:pPr>
        <w:pStyle w:val="Ttulo1"/>
        <w:spacing w:before="0"/>
        <w:ind w:firstLine="0"/>
        <w:rPr>
          <w:rFonts w:ascii="Times New Roman" w:hAnsi="Times New Roman" w:cs="Times New Roman"/>
          <w:sz w:val="24"/>
          <w:szCs w:val="24"/>
        </w:rPr>
      </w:pPr>
      <w:r>
        <w:rPr>
          <w:rFonts w:ascii="Times New Roman" w:hAnsi="Times New Roman" w:cs="Times New Roman"/>
          <w:sz w:val="24"/>
          <w:szCs w:val="24"/>
        </w:rPr>
        <w:t>4</w:t>
      </w:r>
      <w:r w:rsidR="00B51D80">
        <w:rPr>
          <w:rFonts w:ascii="Times New Roman" w:hAnsi="Times New Roman" w:cs="Times New Roman"/>
          <w:sz w:val="24"/>
          <w:szCs w:val="24"/>
        </w:rPr>
        <w:t xml:space="preserve"> </w:t>
      </w:r>
      <w:r w:rsidR="00C671E7" w:rsidRPr="00470114">
        <w:rPr>
          <w:rFonts w:ascii="Times New Roman" w:hAnsi="Times New Roman" w:cs="Times New Roman"/>
          <w:sz w:val="24"/>
          <w:szCs w:val="24"/>
        </w:rPr>
        <w:t>CONSIDERAÇÕES FINAIS</w:t>
      </w:r>
    </w:p>
    <w:p w:rsidR="00C671E7" w:rsidRPr="00470114" w:rsidRDefault="00C671E7" w:rsidP="00C671E7">
      <w:pPr>
        <w:spacing w:after="0" w:line="360" w:lineRule="auto"/>
        <w:jc w:val="both"/>
        <w:rPr>
          <w:rFonts w:ascii="Times New Roman" w:hAnsi="Times New Roman" w:cs="Times New Roman"/>
        </w:rPr>
      </w:pPr>
    </w:p>
    <w:p w:rsidR="00C671E7" w:rsidRPr="00470114" w:rsidRDefault="00C671E7" w:rsidP="00C671E7">
      <w:pPr>
        <w:spacing w:after="0" w:line="360" w:lineRule="auto"/>
        <w:ind w:firstLine="1134"/>
        <w:contextualSpacing/>
        <w:jc w:val="both"/>
        <w:rPr>
          <w:rFonts w:ascii="Times New Roman" w:hAnsi="Times New Roman" w:cs="Times New Roman"/>
          <w:color w:val="000000"/>
          <w:sz w:val="24"/>
          <w:szCs w:val="24"/>
        </w:rPr>
      </w:pPr>
      <w:r w:rsidRPr="00470114">
        <w:rPr>
          <w:rFonts w:ascii="Times New Roman" w:hAnsi="Times New Roman" w:cs="Times New Roman"/>
          <w:color w:val="000000"/>
          <w:sz w:val="24"/>
          <w:szCs w:val="24"/>
        </w:rPr>
        <w:t xml:space="preserve">Diversas campanhas vêm auxiliar na conscientização contra o uso do álcool com a direção. A criação da lei seca, contribui para que essas campanhas possuam embasamento. Ou seja, as campanhas promovem a conscientização e a lei promove as diretrizes. </w:t>
      </w:r>
    </w:p>
    <w:p w:rsidR="00C671E7" w:rsidRPr="00470114" w:rsidRDefault="00C671E7" w:rsidP="00C671E7">
      <w:pPr>
        <w:spacing w:after="0" w:line="360" w:lineRule="auto"/>
        <w:ind w:firstLine="1134"/>
        <w:contextualSpacing/>
        <w:jc w:val="both"/>
        <w:rPr>
          <w:rFonts w:ascii="Times New Roman" w:hAnsi="Times New Roman" w:cs="Times New Roman"/>
          <w:color w:val="000000"/>
          <w:sz w:val="24"/>
          <w:szCs w:val="24"/>
        </w:rPr>
      </w:pPr>
      <w:r w:rsidRPr="00470114">
        <w:rPr>
          <w:rFonts w:ascii="Times New Roman" w:hAnsi="Times New Roman" w:cs="Times New Roman"/>
          <w:color w:val="000000"/>
          <w:sz w:val="24"/>
          <w:szCs w:val="24"/>
        </w:rPr>
        <w:t xml:space="preserve">Com base nos dados levantados, foi observado que a intervenção dos órgãos responsáveis, com destaque a polícia militar que contribui de forma positiva para a diminuição dos acidentes de trânsitos ocasionados pelo uso do álcool. </w:t>
      </w:r>
    </w:p>
    <w:p w:rsidR="00C671E7" w:rsidRDefault="00C671E7" w:rsidP="00C671E7">
      <w:pPr>
        <w:spacing w:after="0" w:line="360" w:lineRule="auto"/>
        <w:ind w:firstLine="1134"/>
        <w:contextualSpacing/>
        <w:jc w:val="both"/>
        <w:rPr>
          <w:rFonts w:ascii="Times New Roman" w:hAnsi="Times New Roman" w:cs="Times New Roman"/>
          <w:color w:val="000000"/>
          <w:sz w:val="24"/>
          <w:szCs w:val="24"/>
        </w:rPr>
      </w:pPr>
      <w:r w:rsidRPr="00470114">
        <w:rPr>
          <w:rFonts w:ascii="Times New Roman" w:hAnsi="Times New Roman" w:cs="Times New Roman"/>
          <w:color w:val="000000"/>
          <w:sz w:val="24"/>
          <w:szCs w:val="24"/>
        </w:rPr>
        <w:t>Desta forma, nota-se o papel fundamental da polícia militar do Estado de Goiás em educar e punir infratores, também conscientizando aos condutores através de blitz educativas para prevenção de acidentes. pode se concluir que o caminho para que esses números diminuam cada vez mais é continuar promovendo campanhas e educação de trânsito, para todas as faixas etárias mais principalmente em crianças sendo fase mais fácil de se educar.</w:t>
      </w:r>
    </w:p>
    <w:p w:rsidR="00C671E7" w:rsidRPr="00C671E7" w:rsidRDefault="00C671E7" w:rsidP="00C671E7">
      <w:pPr>
        <w:spacing w:after="0" w:line="360" w:lineRule="auto"/>
        <w:ind w:firstLine="1134"/>
        <w:contextualSpacing/>
        <w:jc w:val="both"/>
        <w:rPr>
          <w:rFonts w:ascii="Times New Roman" w:hAnsi="Times New Roman" w:cs="Times New Roman"/>
          <w:color w:val="000000"/>
          <w:sz w:val="24"/>
          <w:szCs w:val="24"/>
        </w:rPr>
      </w:pPr>
      <w:r w:rsidRPr="00470114">
        <w:rPr>
          <w:rFonts w:ascii="Times New Roman" w:hAnsi="Times New Roman" w:cs="Times New Roman"/>
          <w:color w:val="000000"/>
          <w:sz w:val="24"/>
          <w:szCs w:val="24"/>
        </w:rPr>
        <w:t xml:space="preserve">Outro ponto que vale a pena ressaltar e que se aplica bem ao objetivo desse trabalho, é observar o papel do policial nessas ações. Há enorme respeito pelo Proerd (Programa Educacional de Enfrentamento às Drogas e Violência). É um trabalho primoroso e reconhecido por toda sociedade por ter seu ponto de partida dentro das escolas, criando desde cedo a consciência de cidadãos que respeitam a sociedade e que não se envolvem com entorpecentes. Seria imensurável a contribuição de uma política pública que possibilitasse aos </w:t>
      </w:r>
      <w:r w:rsidRPr="00470114">
        <w:rPr>
          <w:rFonts w:ascii="Times New Roman" w:hAnsi="Times New Roman" w:cs="Times New Roman"/>
          <w:color w:val="000000"/>
          <w:sz w:val="24"/>
          <w:szCs w:val="24"/>
        </w:rPr>
        <w:lastRenderedPageBreak/>
        <w:t>policiais militares implementarem a conscientização sobre a responsabilidade no trânsito dentro das escolas.</w:t>
      </w:r>
    </w:p>
    <w:p w:rsidR="00C37562" w:rsidRDefault="00C37562" w:rsidP="00C671E7">
      <w:pPr>
        <w:spacing w:after="0" w:line="360" w:lineRule="auto"/>
        <w:jc w:val="both"/>
        <w:rPr>
          <w:rFonts w:ascii="Times New Roman" w:hAnsi="Times New Roman" w:cs="Times New Roman"/>
          <w:sz w:val="24"/>
          <w:szCs w:val="24"/>
        </w:rPr>
      </w:pPr>
    </w:p>
    <w:p w:rsidR="00B51D80" w:rsidRDefault="00B51D80" w:rsidP="00C671E7">
      <w:pPr>
        <w:spacing w:after="0" w:line="360" w:lineRule="auto"/>
        <w:jc w:val="both"/>
        <w:rPr>
          <w:rFonts w:ascii="Times New Roman" w:hAnsi="Times New Roman" w:cs="Times New Roman"/>
          <w:sz w:val="24"/>
          <w:szCs w:val="24"/>
        </w:rPr>
      </w:pPr>
    </w:p>
    <w:p w:rsidR="00C671E7" w:rsidRPr="00470114" w:rsidRDefault="00B51D80" w:rsidP="00B51D80">
      <w:pPr>
        <w:pStyle w:val="Ttulo1"/>
        <w:spacing w:before="0"/>
        <w:ind w:firstLine="0"/>
        <w:rPr>
          <w:rFonts w:ascii="Times New Roman" w:hAnsi="Times New Roman" w:cs="Times New Roman"/>
          <w:color w:val="auto"/>
          <w:sz w:val="24"/>
          <w:szCs w:val="24"/>
        </w:rPr>
      </w:pPr>
      <w:r>
        <w:rPr>
          <w:rFonts w:ascii="Times New Roman" w:hAnsi="Times New Roman" w:cs="Times New Roman"/>
          <w:color w:val="auto"/>
          <w:sz w:val="24"/>
          <w:szCs w:val="24"/>
        </w:rPr>
        <w:t>REFERÊNCIAS</w:t>
      </w:r>
    </w:p>
    <w:p w:rsidR="00C671E7" w:rsidRPr="00470114" w:rsidRDefault="00C671E7" w:rsidP="00C671E7">
      <w:pPr>
        <w:spacing w:after="0"/>
        <w:rPr>
          <w:rFonts w:ascii="Times New Roman" w:hAnsi="Times New Roman" w:cs="Times New Roman"/>
          <w:sz w:val="24"/>
          <w:szCs w:val="24"/>
        </w:rPr>
      </w:pPr>
    </w:p>
    <w:p w:rsidR="001E0CD8" w:rsidRPr="00BF1617" w:rsidRDefault="00C671E7" w:rsidP="00F32DDA">
      <w:pPr>
        <w:spacing w:after="0" w:line="360" w:lineRule="auto"/>
        <w:jc w:val="both"/>
        <w:rPr>
          <w:rFonts w:ascii="Times New Roman" w:hAnsi="Times New Roman" w:cs="Times New Roman"/>
          <w:bCs/>
          <w:sz w:val="24"/>
          <w:szCs w:val="24"/>
          <w:shd w:val="clear" w:color="auto" w:fill="FFFFFF"/>
        </w:rPr>
      </w:pPr>
      <w:bookmarkStart w:id="0" w:name="_GoBack"/>
      <w:r w:rsidRPr="00BF1617">
        <w:rPr>
          <w:rFonts w:ascii="Times New Roman" w:hAnsi="Times New Roman" w:cs="Times New Roman"/>
          <w:sz w:val="24"/>
          <w:szCs w:val="24"/>
        </w:rPr>
        <w:t xml:space="preserve">ABREU, </w:t>
      </w:r>
      <w:r w:rsidR="001E0CD8" w:rsidRPr="00BF1617">
        <w:rPr>
          <w:rFonts w:ascii="Times New Roman" w:hAnsi="Times New Roman" w:cs="Times New Roman"/>
          <w:sz w:val="24"/>
          <w:szCs w:val="24"/>
        </w:rPr>
        <w:t>Ângela Maria Mendes</w:t>
      </w:r>
      <w:r w:rsidRPr="00BF1617">
        <w:rPr>
          <w:rFonts w:ascii="Times New Roman" w:hAnsi="Times New Roman" w:cs="Times New Roman"/>
          <w:sz w:val="24"/>
          <w:szCs w:val="24"/>
        </w:rPr>
        <w:t xml:space="preserve"> et al. </w:t>
      </w:r>
      <w:r w:rsidRPr="00BF1617">
        <w:rPr>
          <w:rFonts w:ascii="Times New Roman" w:hAnsi="Times New Roman" w:cs="Times New Roman"/>
          <w:bCs/>
          <w:sz w:val="24"/>
          <w:szCs w:val="24"/>
          <w:shd w:val="clear" w:color="auto" w:fill="FFFFFF"/>
        </w:rPr>
        <w:t>Uso de álcool em vítimas de acidentes de trânsito: est</w:t>
      </w:r>
      <w:r w:rsidR="001E0CD8" w:rsidRPr="00BF1617">
        <w:rPr>
          <w:rFonts w:ascii="Times New Roman" w:hAnsi="Times New Roman" w:cs="Times New Roman"/>
          <w:bCs/>
          <w:sz w:val="24"/>
          <w:szCs w:val="24"/>
          <w:shd w:val="clear" w:color="auto" w:fill="FFFFFF"/>
        </w:rPr>
        <w:t xml:space="preserve">udo do nível de alcoolemia. </w:t>
      </w:r>
      <w:r w:rsidR="001E0CD8" w:rsidRPr="00BF1617">
        <w:rPr>
          <w:rFonts w:ascii="Times New Roman" w:hAnsi="Times New Roman" w:cs="Times New Roman"/>
          <w:b/>
          <w:bCs/>
          <w:sz w:val="24"/>
          <w:szCs w:val="24"/>
        </w:rPr>
        <w:t>Rev. Latino-Am. Enfermagem</w:t>
      </w:r>
      <w:r w:rsidR="001E0CD8" w:rsidRPr="00BF1617">
        <w:rPr>
          <w:rFonts w:ascii="Times New Roman" w:hAnsi="Times New Roman" w:cs="Times New Roman"/>
          <w:bCs/>
          <w:sz w:val="24"/>
          <w:szCs w:val="24"/>
        </w:rPr>
        <w:t>,</w:t>
      </w:r>
      <w:r w:rsidR="001E0CD8" w:rsidRPr="00BF1617">
        <w:rPr>
          <w:rFonts w:ascii="Times New Roman" w:hAnsi="Times New Roman" w:cs="Times New Roman"/>
          <w:b/>
          <w:bCs/>
          <w:sz w:val="24"/>
          <w:szCs w:val="24"/>
        </w:rPr>
        <w:t xml:space="preserve"> </w:t>
      </w:r>
      <w:r w:rsidR="001E0CD8" w:rsidRPr="00BF1617">
        <w:rPr>
          <w:rFonts w:ascii="Times New Roman" w:hAnsi="Times New Roman" w:cs="Times New Roman"/>
          <w:bCs/>
          <w:sz w:val="24"/>
          <w:szCs w:val="24"/>
        </w:rPr>
        <w:t>Ribeirão Preto, v</w:t>
      </w:r>
      <w:r w:rsidR="001E0CD8" w:rsidRPr="00BF1617">
        <w:rPr>
          <w:rFonts w:ascii="Times New Roman" w:hAnsi="Times New Roman" w:cs="Times New Roman"/>
          <w:sz w:val="24"/>
          <w:szCs w:val="24"/>
        </w:rPr>
        <w:t xml:space="preserve"> 18, n. spe, p. 513-520, jun. 2010.</w:t>
      </w:r>
    </w:p>
    <w:p w:rsidR="00780549" w:rsidRPr="00BF1617" w:rsidRDefault="00780549" w:rsidP="00F32DDA">
      <w:pPr>
        <w:spacing w:after="0" w:line="360" w:lineRule="auto"/>
        <w:jc w:val="both"/>
        <w:rPr>
          <w:rFonts w:ascii="Times New Roman" w:hAnsi="Times New Roman" w:cs="Times New Roman"/>
          <w:sz w:val="24"/>
          <w:szCs w:val="24"/>
        </w:rPr>
      </w:pPr>
    </w:p>
    <w:p w:rsidR="00780549" w:rsidRPr="00BF1617" w:rsidRDefault="00780549" w:rsidP="00F32DDA">
      <w:pPr>
        <w:spacing w:after="0" w:line="360" w:lineRule="auto"/>
        <w:jc w:val="both"/>
        <w:rPr>
          <w:rFonts w:ascii="Times New Roman" w:hAnsi="Times New Roman" w:cs="Times New Roman"/>
          <w:sz w:val="24"/>
          <w:szCs w:val="24"/>
        </w:rPr>
      </w:pPr>
      <w:r w:rsidRPr="00BF1617">
        <w:rPr>
          <w:rFonts w:ascii="Times New Roman" w:hAnsi="Times New Roman" w:cs="Times New Roman"/>
          <w:sz w:val="24"/>
          <w:szCs w:val="24"/>
        </w:rPr>
        <w:t>AZEVEDO, Alda Elizabeth Boehler Iglesias. Bebidas alcoólicas são prejudiciais à saúde da criança e do adolescente. Sociedade Brasileira de Pediatria, Rio de Janeiro, n. 2, p 1-20, fev. 2017. Disponível em: &lt;http://www.sbp.com.br/fileadmin/user_upload/publicacoes/N-ManOrient-Alcoolismo.pdf&gt; Acesso em: 25 mar. 2018.</w:t>
      </w:r>
    </w:p>
    <w:p w:rsidR="00C671E7" w:rsidRPr="00BF1617" w:rsidRDefault="00C671E7" w:rsidP="00F32DDA">
      <w:pPr>
        <w:spacing w:after="0" w:line="360" w:lineRule="auto"/>
        <w:jc w:val="both"/>
        <w:rPr>
          <w:rFonts w:ascii="Times New Roman" w:hAnsi="Times New Roman" w:cs="Times New Roman"/>
          <w:bCs/>
          <w:sz w:val="24"/>
          <w:szCs w:val="24"/>
          <w:shd w:val="clear" w:color="auto" w:fill="FFFFFF"/>
        </w:rPr>
      </w:pPr>
    </w:p>
    <w:p w:rsidR="00C671E7" w:rsidRPr="00BF1617" w:rsidRDefault="00C671E7" w:rsidP="00F32DDA">
      <w:pPr>
        <w:spacing w:after="0" w:line="360" w:lineRule="auto"/>
        <w:jc w:val="both"/>
        <w:rPr>
          <w:rFonts w:ascii="Times New Roman" w:hAnsi="Times New Roman" w:cs="Times New Roman"/>
          <w:sz w:val="24"/>
          <w:szCs w:val="24"/>
        </w:rPr>
      </w:pPr>
      <w:r w:rsidRPr="00BF1617">
        <w:rPr>
          <w:rFonts w:ascii="Times New Roman" w:hAnsi="Times New Roman" w:cs="Times New Roman"/>
          <w:sz w:val="24"/>
          <w:szCs w:val="24"/>
        </w:rPr>
        <w:t xml:space="preserve">BRAATHEN, Christian. Hálito Culpado, o principio químico do bafômetro. </w:t>
      </w:r>
      <w:r w:rsidR="001E0CD8" w:rsidRPr="00BF1617">
        <w:rPr>
          <w:rFonts w:ascii="Times New Roman" w:hAnsi="Times New Roman" w:cs="Times New Roman"/>
          <w:b/>
          <w:sz w:val="24"/>
          <w:szCs w:val="24"/>
        </w:rPr>
        <w:t>Química e Sociedade</w:t>
      </w:r>
      <w:r w:rsidR="001E0CD8" w:rsidRPr="00BF1617">
        <w:rPr>
          <w:rFonts w:ascii="Times New Roman" w:hAnsi="Times New Roman" w:cs="Times New Roman"/>
          <w:sz w:val="24"/>
          <w:szCs w:val="24"/>
        </w:rPr>
        <w:t>,</w:t>
      </w:r>
      <w:r w:rsidR="00E00B42" w:rsidRPr="00BF1617">
        <w:rPr>
          <w:rFonts w:ascii="Times New Roman" w:hAnsi="Times New Roman" w:cs="Times New Roman"/>
          <w:sz w:val="24"/>
          <w:szCs w:val="24"/>
        </w:rPr>
        <w:t xml:space="preserve"> n. 5, p. 3-5, mai. 1997.</w:t>
      </w:r>
    </w:p>
    <w:p w:rsidR="001E0CD8" w:rsidRPr="00BF1617" w:rsidRDefault="001E0CD8" w:rsidP="00F32DDA">
      <w:pPr>
        <w:spacing w:after="0" w:line="360" w:lineRule="auto"/>
        <w:jc w:val="both"/>
        <w:rPr>
          <w:rFonts w:ascii="Times New Roman" w:hAnsi="Times New Roman" w:cs="Times New Roman"/>
          <w:sz w:val="24"/>
          <w:szCs w:val="24"/>
        </w:rPr>
      </w:pPr>
    </w:p>
    <w:p w:rsidR="00E00B42" w:rsidRPr="00BF1617" w:rsidRDefault="00C671E7" w:rsidP="00F32DDA">
      <w:pPr>
        <w:spacing w:after="0" w:line="360" w:lineRule="auto"/>
        <w:jc w:val="both"/>
        <w:rPr>
          <w:rFonts w:ascii="Times New Roman" w:hAnsi="Times New Roman" w:cs="Times New Roman"/>
          <w:sz w:val="24"/>
          <w:szCs w:val="24"/>
        </w:rPr>
      </w:pPr>
      <w:r w:rsidRPr="00BF1617">
        <w:rPr>
          <w:rFonts w:ascii="Times New Roman" w:hAnsi="Times New Roman" w:cs="Times New Roman"/>
          <w:sz w:val="24"/>
          <w:szCs w:val="24"/>
        </w:rPr>
        <w:t xml:space="preserve">BRASIL. Decreto nº 11.705, 19 de junho de 2008. </w:t>
      </w:r>
      <w:r w:rsidR="00E00B42" w:rsidRPr="00BF1617">
        <w:rPr>
          <w:rFonts w:ascii="Times New Roman" w:hAnsi="Times New Roman" w:cs="Times New Roman"/>
          <w:sz w:val="24"/>
          <w:szCs w:val="24"/>
        </w:rPr>
        <w:t>Altera a Lei n</w:t>
      </w:r>
      <w:r w:rsidR="00E00B42" w:rsidRPr="00BF1617">
        <w:rPr>
          <w:rFonts w:ascii="Times New Roman" w:hAnsi="Times New Roman" w:cs="Times New Roman"/>
          <w:sz w:val="24"/>
          <w:szCs w:val="24"/>
          <w:u w:val="single"/>
          <w:vertAlign w:val="superscript"/>
        </w:rPr>
        <w:t>o</w:t>
      </w:r>
      <w:r w:rsidR="00E00B42" w:rsidRPr="00BF1617">
        <w:rPr>
          <w:rFonts w:ascii="Times New Roman" w:hAnsi="Times New Roman" w:cs="Times New Roman"/>
          <w:sz w:val="24"/>
          <w:szCs w:val="24"/>
        </w:rPr>
        <w:t> 9.503, de 23 de setembro de 1997, que ‘institui o Código de Trânsito Brasileiro’, e a Lei n</w:t>
      </w:r>
      <w:r w:rsidR="00E00B42" w:rsidRPr="00BF1617">
        <w:rPr>
          <w:rFonts w:ascii="Times New Roman" w:hAnsi="Times New Roman" w:cs="Times New Roman"/>
          <w:sz w:val="24"/>
          <w:szCs w:val="24"/>
          <w:u w:val="single"/>
          <w:vertAlign w:val="superscript"/>
        </w:rPr>
        <w:t>o</w:t>
      </w:r>
      <w:r w:rsidR="00E00B42" w:rsidRPr="00BF1617">
        <w:rPr>
          <w:rFonts w:ascii="Times New Roman" w:hAnsi="Times New Roman" w:cs="Times New Roman"/>
          <w:sz w:val="24"/>
          <w:szCs w:val="24"/>
        </w:rPr>
        <w:t> 9.294, de 15 de julho de 1996, que dispõe sobre as restrições ao uso e à propaganda de produtos fumígeros, bebidas alcoólicas, medicamentos, terapias e defensivos agrícolas, nos termos do § 4</w:t>
      </w:r>
      <w:r w:rsidR="00E00B42" w:rsidRPr="00BF1617">
        <w:rPr>
          <w:rFonts w:ascii="Times New Roman" w:hAnsi="Times New Roman" w:cs="Times New Roman"/>
          <w:sz w:val="24"/>
          <w:szCs w:val="24"/>
          <w:u w:val="single"/>
          <w:vertAlign w:val="superscript"/>
        </w:rPr>
        <w:t>o</w:t>
      </w:r>
      <w:r w:rsidR="00E00B42" w:rsidRPr="00BF1617">
        <w:rPr>
          <w:rFonts w:ascii="Times New Roman" w:hAnsi="Times New Roman" w:cs="Times New Roman"/>
          <w:sz w:val="24"/>
          <w:szCs w:val="24"/>
        </w:rPr>
        <w:t xml:space="preserve"> do art. 220 da Constituição Federal, para inibir o consumo de bebida alcoólica por condutor de veículo automotor, e dá outras providências. </w:t>
      </w:r>
      <w:r w:rsidR="00E00B42" w:rsidRPr="00BF1617">
        <w:rPr>
          <w:rFonts w:ascii="Times New Roman" w:hAnsi="Times New Roman" w:cs="Times New Roman"/>
          <w:b/>
          <w:bCs/>
          <w:sz w:val="24"/>
          <w:szCs w:val="24"/>
        </w:rPr>
        <w:t>Diário Oficial [da] República Federativa do Brasil</w:t>
      </w:r>
      <w:r w:rsidR="00E00B42" w:rsidRPr="00BF1617">
        <w:rPr>
          <w:rFonts w:ascii="Times New Roman" w:hAnsi="Times New Roman" w:cs="Times New Roman"/>
          <w:sz w:val="24"/>
          <w:szCs w:val="24"/>
        </w:rPr>
        <w:t>, Poder Executivo, Brasília, DF, 09 jan. 2008.</w:t>
      </w:r>
    </w:p>
    <w:p w:rsidR="00E00B42" w:rsidRPr="00BF1617" w:rsidRDefault="00E00B42" w:rsidP="00F32DDA">
      <w:pPr>
        <w:spacing w:after="0" w:line="360" w:lineRule="auto"/>
        <w:jc w:val="both"/>
        <w:rPr>
          <w:rFonts w:ascii="Times New Roman" w:hAnsi="Times New Roman" w:cs="Times New Roman"/>
          <w:sz w:val="24"/>
          <w:szCs w:val="24"/>
        </w:rPr>
      </w:pPr>
    </w:p>
    <w:p w:rsidR="00C671E7" w:rsidRPr="00BF1617" w:rsidRDefault="00C671E7" w:rsidP="00F32DDA">
      <w:pPr>
        <w:shd w:val="clear" w:color="auto" w:fill="FFFFFF"/>
        <w:spacing w:after="0" w:line="360" w:lineRule="auto"/>
        <w:jc w:val="both"/>
        <w:rPr>
          <w:rFonts w:ascii="Times New Roman" w:eastAsia="Times New Roman" w:hAnsi="Times New Roman" w:cs="Times New Roman"/>
          <w:sz w:val="24"/>
          <w:szCs w:val="24"/>
          <w:lang w:eastAsia="pt-BR"/>
        </w:rPr>
      </w:pPr>
      <w:r w:rsidRPr="00BF1617">
        <w:rPr>
          <w:rFonts w:ascii="Times New Roman" w:hAnsi="Times New Roman" w:cs="Times New Roman"/>
          <w:sz w:val="24"/>
          <w:szCs w:val="24"/>
        </w:rPr>
        <w:t xml:space="preserve">CARVALHO, Cláudio Viveiros. </w:t>
      </w:r>
      <w:r w:rsidRPr="00BF1617">
        <w:rPr>
          <w:rFonts w:ascii="Times New Roman" w:hAnsi="Times New Roman" w:cs="Times New Roman"/>
          <w:b/>
          <w:sz w:val="24"/>
          <w:szCs w:val="24"/>
        </w:rPr>
        <w:t>Alteração do limite máximo de teor alcóolico da lei seca.</w:t>
      </w:r>
      <w:r w:rsidRPr="00BF1617">
        <w:rPr>
          <w:rFonts w:ascii="Times New Roman" w:hAnsi="Times New Roman" w:cs="Times New Roman"/>
          <w:sz w:val="24"/>
          <w:szCs w:val="24"/>
        </w:rPr>
        <w:t xml:space="preserve"> 2008.</w:t>
      </w:r>
      <w:r w:rsidR="00E00B42" w:rsidRPr="00BF1617">
        <w:rPr>
          <w:rFonts w:ascii="Times New Roman" w:hAnsi="Times New Roman" w:cs="Times New Roman"/>
          <w:sz w:val="24"/>
          <w:szCs w:val="24"/>
        </w:rPr>
        <w:t xml:space="preserve"> Brasília: Consultoria Legislativa da Câmara dos Deputados</w:t>
      </w:r>
      <w:r w:rsidR="00A738E7" w:rsidRPr="00BF1617">
        <w:rPr>
          <w:rFonts w:ascii="Times New Roman" w:hAnsi="Times New Roman" w:cs="Times New Roman"/>
          <w:sz w:val="24"/>
          <w:szCs w:val="24"/>
        </w:rPr>
        <w:t>, 2008. 12 p.</w:t>
      </w:r>
      <w:r w:rsidR="00E00B42" w:rsidRPr="00BF1617">
        <w:rPr>
          <w:rFonts w:ascii="Times New Roman" w:hAnsi="Times New Roman" w:cs="Times New Roman"/>
          <w:sz w:val="24"/>
          <w:szCs w:val="24"/>
        </w:rPr>
        <w:t xml:space="preserve"> </w:t>
      </w:r>
      <w:r w:rsidR="00A738E7" w:rsidRPr="00BF1617">
        <w:rPr>
          <w:rFonts w:ascii="Times New Roman" w:hAnsi="Times New Roman" w:cs="Times New Roman"/>
          <w:sz w:val="24"/>
          <w:szCs w:val="24"/>
        </w:rPr>
        <w:t>Disponível em</w:t>
      </w:r>
      <w:r w:rsidRPr="00BF1617">
        <w:rPr>
          <w:rFonts w:ascii="Times New Roman" w:hAnsi="Times New Roman" w:cs="Times New Roman"/>
          <w:sz w:val="24"/>
          <w:szCs w:val="24"/>
        </w:rPr>
        <w:t>:</w:t>
      </w:r>
      <w:r w:rsidR="00A738E7" w:rsidRPr="00BF1617">
        <w:rPr>
          <w:rFonts w:ascii="Times New Roman" w:hAnsi="Times New Roman" w:cs="Times New Roman"/>
          <w:sz w:val="24"/>
          <w:szCs w:val="24"/>
        </w:rPr>
        <w:t xml:space="preserve"> &lt;http://www2.camara.leg.br/a-camara/documentos-e-pesquisa/estudos-e-notas-tecnicas/areas-da-conle/tema19/2008-13689.pdf&gt;</w:t>
      </w:r>
      <w:r w:rsidR="00854A2A" w:rsidRPr="00BF1617">
        <w:rPr>
          <w:rFonts w:ascii="Times New Roman" w:hAnsi="Times New Roman" w:cs="Times New Roman"/>
          <w:sz w:val="24"/>
          <w:szCs w:val="24"/>
        </w:rPr>
        <w:t>.</w:t>
      </w:r>
      <w:r w:rsidR="00A738E7" w:rsidRPr="00BF1617">
        <w:rPr>
          <w:rFonts w:ascii="Times New Roman" w:hAnsi="Times New Roman" w:cs="Times New Roman"/>
          <w:sz w:val="24"/>
          <w:szCs w:val="24"/>
        </w:rPr>
        <w:t xml:space="preserve"> Acesso em: 22 mar. 2018.</w:t>
      </w:r>
    </w:p>
    <w:p w:rsidR="00C671E7" w:rsidRPr="00BF1617" w:rsidRDefault="00C671E7" w:rsidP="00F32DDA">
      <w:pPr>
        <w:shd w:val="clear" w:color="auto" w:fill="FFFFFF"/>
        <w:spacing w:after="0" w:line="360" w:lineRule="auto"/>
        <w:jc w:val="both"/>
        <w:rPr>
          <w:rFonts w:ascii="Times New Roman" w:eastAsia="Times New Roman" w:hAnsi="Times New Roman" w:cs="Times New Roman"/>
          <w:sz w:val="24"/>
          <w:szCs w:val="24"/>
          <w:lang w:eastAsia="pt-BR"/>
        </w:rPr>
      </w:pPr>
    </w:p>
    <w:p w:rsidR="007670DA" w:rsidRPr="00BF1617" w:rsidRDefault="007670DA" w:rsidP="00F32DDA">
      <w:pPr>
        <w:shd w:val="clear" w:color="auto" w:fill="FFFFFF"/>
        <w:spacing w:after="0" w:line="360" w:lineRule="auto"/>
        <w:jc w:val="both"/>
        <w:rPr>
          <w:rFonts w:ascii="Times New Roman" w:eastAsia="Times New Roman" w:hAnsi="Times New Roman" w:cs="Times New Roman"/>
          <w:sz w:val="24"/>
          <w:szCs w:val="24"/>
          <w:lang w:eastAsia="pt-BR"/>
        </w:rPr>
      </w:pPr>
      <w:r w:rsidRPr="00BF1617">
        <w:rPr>
          <w:rFonts w:ascii="Times New Roman" w:eastAsia="Times New Roman" w:hAnsi="Times New Roman" w:cs="Times New Roman"/>
          <w:sz w:val="24"/>
          <w:szCs w:val="24"/>
          <w:lang w:eastAsia="pt-BR"/>
        </w:rPr>
        <w:t xml:space="preserve">CISA, Centro de Informações de Saúde e Álcool. </w:t>
      </w:r>
      <w:r w:rsidRPr="00BF1617">
        <w:rPr>
          <w:rFonts w:ascii="Times New Roman" w:eastAsia="Times New Roman" w:hAnsi="Times New Roman" w:cs="Times New Roman"/>
          <w:b/>
          <w:sz w:val="24"/>
          <w:szCs w:val="24"/>
          <w:lang w:eastAsia="pt-BR"/>
        </w:rPr>
        <w:t>Efeitos do álcool.</w:t>
      </w:r>
      <w:r w:rsidRPr="00BF1617">
        <w:rPr>
          <w:rFonts w:ascii="Times New Roman" w:eastAsia="Times New Roman" w:hAnsi="Times New Roman" w:cs="Times New Roman"/>
          <w:sz w:val="24"/>
          <w:szCs w:val="24"/>
          <w:lang w:eastAsia="pt-BR"/>
        </w:rPr>
        <w:t xml:space="preserve"> 2018. Disponível em: &lt;http://cisa.org.br/artigo.php?FhIdTexto=233&gt;. Acesso em: 25 mai 2018.</w:t>
      </w:r>
    </w:p>
    <w:p w:rsidR="007670DA" w:rsidRPr="00BF1617" w:rsidRDefault="007670DA" w:rsidP="00F32DDA">
      <w:pPr>
        <w:shd w:val="clear" w:color="auto" w:fill="FFFFFF"/>
        <w:spacing w:after="0" w:line="360" w:lineRule="auto"/>
        <w:jc w:val="both"/>
        <w:rPr>
          <w:rFonts w:ascii="Times New Roman" w:hAnsi="Times New Roman" w:cs="Times New Roman"/>
          <w:sz w:val="24"/>
          <w:szCs w:val="24"/>
        </w:rPr>
      </w:pPr>
    </w:p>
    <w:p w:rsidR="00C671E7" w:rsidRPr="00BF1617" w:rsidRDefault="00C0723B" w:rsidP="00F32DDA">
      <w:pPr>
        <w:shd w:val="clear" w:color="auto" w:fill="FFFFFF"/>
        <w:spacing w:after="0" w:line="360" w:lineRule="auto"/>
        <w:jc w:val="both"/>
        <w:rPr>
          <w:rFonts w:ascii="Times New Roman" w:hAnsi="Times New Roman" w:cs="Times New Roman"/>
          <w:sz w:val="24"/>
          <w:szCs w:val="24"/>
        </w:rPr>
      </w:pPr>
      <w:r w:rsidRPr="00BF1617">
        <w:rPr>
          <w:rFonts w:ascii="Times New Roman" w:hAnsi="Times New Roman" w:cs="Times New Roman"/>
          <w:sz w:val="24"/>
          <w:szCs w:val="24"/>
        </w:rPr>
        <w:lastRenderedPageBreak/>
        <w:t xml:space="preserve">COSTA, Adriana Menezes </w:t>
      </w:r>
      <w:r w:rsidRPr="00BF1617">
        <w:rPr>
          <w:rFonts w:ascii="Times New Roman" w:hAnsi="Times New Roman" w:cs="Times New Roman"/>
          <w:i/>
          <w:sz w:val="24"/>
          <w:szCs w:val="24"/>
        </w:rPr>
        <w:t>et al</w:t>
      </w:r>
      <w:r w:rsidRPr="00BF1617">
        <w:rPr>
          <w:rFonts w:ascii="Times New Roman" w:hAnsi="Times New Roman" w:cs="Times New Roman"/>
          <w:sz w:val="24"/>
          <w:szCs w:val="24"/>
        </w:rPr>
        <w:t>.</w:t>
      </w:r>
      <w:r w:rsidR="00C671E7" w:rsidRPr="00BF1617">
        <w:rPr>
          <w:rFonts w:ascii="Times New Roman" w:hAnsi="Times New Roman" w:cs="Times New Roman"/>
          <w:sz w:val="24"/>
          <w:szCs w:val="24"/>
        </w:rPr>
        <w:t xml:space="preserve"> </w:t>
      </w:r>
      <w:r w:rsidR="00C671E7" w:rsidRPr="00BF1617">
        <w:rPr>
          <w:rFonts w:ascii="Times New Roman" w:hAnsi="Times New Roman" w:cs="Times New Roman"/>
          <w:b/>
          <w:sz w:val="24"/>
          <w:szCs w:val="24"/>
        </w:rPr>
        <w:t>Identificação dos riscos envolvendo o transporte de produtos perigosos na br-153/060, no trecho de Terezópolis de goiás a Goiânia.</w:t>
      </w:r>
      <w:r w:rsidR="00A738E7" w:rsidRPr="00BF1617">
        <w:rPr>
          <w:rFonts w:ascii="Times New Roman" w:hAnsi="Times New Roman" w:cs="Times New Roman"/>
          <w:sz w:val="24"/>
          <w:szCs w:val="24"/>
        </w:rPr>
        <w:t xml:space="preserve"> Disponível em</w:t>
      </w:r>
      <w:r w:rsidR="00C671E7" w:rsidRPr="00BF1617">
        <w:rPr>
          <w:rFonts w:ascii="Times New Roman" w:hAnsi="Times New Roman" w:cs="Times New Roman"/>
          <w:sz w:val="24"/>
          <w:szCs w:val="24"/>
        </w:rPr>
        <w:t>:</w:t>
      </w:r>
      <w:r w:rsidR="00A738E7" w:rsidRPr="00BF1617">
        <w:rPr>
          <w:rFonts w:ascii="Times New Roman" w:hAnsi="Times New Roman" w:cs="Times New Roman"/>
          <w:sz w:val="24"/>
          <w:szCs w:val="24"/>
        </w:rPr>
        <w:t xml:space="preserve"> </w:t>
      </w:r>
      <w:r w:rsidR="00C671E7" w:rsidRPr="00BF1617">
        <w:rPr>
          <w:rFonts w:ascii="Times New Roman" w:hAnsi="Times New Roman" w:cs="Times New Roman"/>
          <w:sz w:val="24"/>
          <w:szCs w:val="24"/>
        </w:rPr>
        <w:t xml:space="preserve">&lt;http://www.pucgoias.edu.br/ucg/prope/cpgss/ArquivosUpload/36/file/IDENTIFICA%C3%87%C3%83O%20DOS%20RISCOS%20ENVOLVENDO%20O%20TRANSPORTE%20DE%20PRODUTOS%20PERIGOSOS%20NA%20BR153-060.pdf&gt; Acesso </w:t>
      </w:r>
      <w:r w:rsidR="00A738E7" w:rsidRPr="00BF1617">
        <w:rPr>
          <w:rFonts w:ascii="Times New Roman" w:hAnsi="Times New Roman" w:cs="Times New Roman"/>
          <w:sz w:val="24"/>
          <w:szCs w:val="24"/>
        </w:rPr>
        <w:t xml:space="preserve">em: </w:t>
      </w:r>
      <w:r w:rsidR="00C671E7" w:rsidRPr="00BF1617">
        <w:rPr>
          <w:rFonts w:ascii="Times New Roman" w:hAnsi="Times New Roman" w:cs="Times New Roman"/>
          <w:sz w:val="24"/>
          <w:szCs w:val="24"/>
        </w:rPr>
        <w:t>22 mar. 2018</w:t>
      </w:r>
      <w:r w:rsidR="00A738E7" w:rsidRPr="00BF1617">
        <w:rPr>
          <w:rFonts w:ascii="Times New Roman" w:hAnsi="Times New Roman" w:cs="Times New Roman"/>
          <w:sz w:val="24"/>
          <w:szCs w:val="24"/>
        </w:rPr>
        <w:t>.</w:t>
      </w:r>
    </w:p>
    <w:p w:rsidR="00C671E7" w:rsidRPr="00BF1617" w:rsidRDefault="00C671E7" w:rsidP="00F32DDA">
      <w:pPr>
        <w:shd w:val="clear" w:color="auto" w:fill="FFFFFF"/>
        <w:spacing w:after="0" w:line="360" w:lineRule="auto"/>
        <w:jc w:val="both"/>
        <w:rPr>
          <w:rFonts w:ascii="Times New Roman" w:eastAsia="Times New Roman" w:hAnsi="Times New Roman" w:cs="Times New Roman"/>
          <w:sz w:val="24"/>
          <w:szCs w:val="24"/>
          <w:lang w:eastAsia="pt-BR"/>
        </w:rPr>
      </w:pPr>
    </w:p>
    <w:p w:rsidR="00C671E7" w:rsidRPr="00BF1617" w:rsidRDefault="00C671E7" w:rsidP="00F32DDA">
      <w:pPr>
        <w:shd w:val="clear" w:color="auto" w:fill="FFFFFF"/>
        <w:spacing w:after="0" w:line="360" w:lineRule="auto"/>
        <w:jc w:val="both"/>
        <w:rPr>
          <w:rFonts w:ascii="Times New Roman" w:eastAsia="Times New Roman" w:hAnsi="Times New Roman" w:cs="Times New Roman"/>
          <w:sz w:val="24"/>
          <w:szCs w:val="24"/>
          <w:lang w:eastAsia="pt-BR"/>
        </w:rPr>
      </w:pPr>
      <w:r w:rsidRPr="00BF1617">
        <w:rPr>
          <w:rFonts w:ascii="Times New Roman" w:eastAsia="Times New Roman" w:hAnsi="Times New Roman" w:cs="Times New Roman"/>
          <w:sz w:val="24"/>
          <w:szCs w:val="24"/>
          <w:lang w:eastAsia="pt-BR"/>
        </w:rPr>
        <w:t xml:space="preserve">DETRAN. </w:t>
      </w:r>
      <w:r w:rsidRPr="00BF1617">
        <w:rPr>
          <w:rFonts w:ascii="Times New Roman" w:eastAsia="Times New Roman" w:hAnsi="Times New Roman" w:cs="Times New Roman"/>
          <w:b/>
          <w:sz w:val="24"/>
          <w:szCs w:val="24"/>
          <w:lang w:eastAsia="pt-BR"/>
        </w:rPr>
        <w:t>Balada Responsável intensifica em Goiânia</w:t>
      </w:r>
      <w:r w:rsidR="00073B86" w:rsidRPr="00BF1617">
        <w:rPr>
          <w:rFonts w:ascii="Times New Roman" w:eastAsia="Times New Roman" w:hAnsi="Times New Roman" w:cs="Times New Roman"/>
          <w:sz w:val="24"/>
          <w:szCs w:val="24"/>
          <w:lang w:eastAsia="pt-BR"/>
        </w:rPr>
        <w:t>. 2018.</w:t>
      </w:r>
      <w:r w:rsidR="004E513F" w:rsidRPr="00BF1617">
        <w:rPr>
          <w:rFonts w:ascii="Times New Roman" w:eastAsia="Times New Roman" w:hAnsi="Times New Roman" w:cs="Times New Roman"/>
          <w:sz w:val="24"/>
          <w:szCs w:val="24"/>
          <w:lang w:eastAsia="pt-BR"/>
        </w:rPr>
        <w:t xml:space="preserve"> </w:t>
      </w:r>
      <w:r w:rsidR="00854A2A" w:rsidRPr="00BF1617">
        <w:rPr>
          <w:rFonts w:ascii="Times New Roman" w:eastAsia="Times New Roman" w:hAnsi="Times New Roman" w:cs="Times New Roman"/>
          <w:sz w:val="24"/>
          <w:szCs w:val="24"/>
          <w:lang w:eastAsia="pt-BR"/>
        </w:rPr>
        <w:t>Disponível em</w:t>
      </w:r>
      <w:r w:rsidRPr="00BF1617">
        <w:rPr>
          <w:rFonts w:ascii="Times New Roman" w:eastAsia="Times New Roman" w:hAnsi="Times New Roman" w:cs="Times New Roman"/>
          <w:sz w:val="24"/>
          <w:szCs w:val="24"/>
          <w:lang w:eastAsia="pt-BR"/>
        </w:rPr>
        <w:t>:</w:t>
      </w:r>
      <w:r w:rsidR="00854A2A" w:rsidRPr="00BF1617">
        <w:rPr>
          <w:rFonts w:ascii="Times New Roman" w:eastAsia="Times New Roman" w:hAnsi="Times New Roman" w:cs="Times New Roman"/>
          <w:sz w:val="24"/>
          <w:szCs w:val="24"/>
          <w:lang w:eastAsia="pt-BR"/>
        </w:rPr>
        <w:t xml:space="preserve"> </w:t>
      </w:r>
      <w:r w:rsidRPr="00BF1617">
        <w:rPr>
          <w:rFonts w:ascii="Times New Roman" w:eastAsia="Times New Roman" w:hAnsi="Times New Roman" w:cs="Times New Roman"/>
          <w:sz w:val="24"/>
          <w:szCs w:val="24"/>
          <w:lang w:eastAsia="pt-BR"/>
        </w:rPr>
        <w:t>&lt;https://www.detran.go.gov.br/psw/#/conteudo/355&gt;</w:t>
      </w:r>
      <w:r w:rsidR="00854A2A" w:rsidRPr="00BF1617">
        <w:rPr>
          <w:rFonts w:ascii="Times New Roman" w:eastAsia="Times New Roman" w:hAnsi="Times New Roman" w:cs="Times New Roman"/>
          <w:sz w:val="24"/>
          <w:szCs w:val="24"/>
          <w:lang w:eastAsia="pt-BR"/>
        </w:rPr>
        <w:t>.</w:t>
      </w:r>
      <w:r w:rsidRPr="00BF1617">
        <w:rPr>
          <w:rFonts w:ascii="Times New Roman" w:eastAsia="Times New Roman" w:hAnsi="Times New Roman" w:cs="Times New Roman"/>
          <w:sz w:val="24"/>
          <w:szCs w:val="24"/>
          <w:lang w:eastAsia="pt-BR"/>
        </w:rPr>
        <w:t xml:space="preserve"> Acesso </w:t>
      </w:r>
      <w:r w:rsidR="00854A2A" w:rsidRPr="00BF1617">
        <w:rPr>
          <w:rFonts w:ascii="Times New Roman" w:eastAsia="Times New Roman" w:hAnsi="Times New Roman" w:cs="Times New Roman"/>
          <w:sz w:val="24"/>
          <w:szCs w:val="24"/>
          <w:lang w:eastAsia="pt-BR"/>
        </w:rPr>
        <w:t>em: 10 mar</w:t>
      </w:r>
      <w:r w:rsidRPr="00BF1617">
        <w:rPr>
          <w:rFonts w:ascii="Times New Roman" w:eastAsia="Times New Roman" w:hAnsi="Times New Roman" w:cs="Times New Roman"/>
          <w:sz w:val="24"/>
          <w:szCs w:val="24"/>
          <w:lang w:eastAsia="pt-BR"/>
        </w:rPr>
        <w:t>. 2018</w:t>
      </w:r>
      <w:r w:rsidR="00854A2A" w:rsidRPr="00BF1617">
        <w:rPr>
          <w:rFonts w:ascii="Times New Roman" w:eastAsia="Times New Roman" w:hAnsi="Times New Roman" w:cs="Times New Roman"/>
          <w:sz w:val="24"/>
          <w:szCs w:val="24"/>
          <w:lang w:eastAsia="pt-BR"/>
        </w:rPr>
        <w:t>.</w:t>
      </w:r>
    </w:p>
    <w:p w:rsidR="00C671E7" w:rsidRPr="00BF1617" w:rsidRDefault="00C671E7" w:rsidP="00F32DDA">
      <w:pPr>
        <w:shd w:val="clear" w:color="auto" w:fill="FFFFFF"/>
        <w:spacing w:after="0" w:line="360" w:lineRule="auto"/>
        <w:jc w:val="both"/>
        <w:rPr>
          <w:rFonts w:ascii="Times New Roman" w:eastAsia="Times New Roman" w:hAnsi="Times New Roman" w:cs="Times New Roman"/>
          <w:sz w:val="24"/>
          <w:szCs w:val="24"/>
          <w:lang w:eastAsia="pt-BR"/>
        </w:rPr>
      </w:pPr>
    </w:p>
    <w:p w:rsidR="00666BD4" w:rsidRPr="00BF1617" w:rsidRDefault="00666BD4" w:rsidP="00F32DDA">
      <w:pPr>
        <w:spacing w:line="360" w:lineRule="auto"/>
        <w:jc w:val="both"/>
        <w:rPr>
          <w:rFonts w:ascii="Times New Roman" w:hAnsi="Times New Roman" w:cs="Times New Roman"/>
          <w:sz w:val="24"/>
          <w:szCs w:val="24"/>
        </w:rPr>
      </w:pPr>
    </w:p>
    <w:p w:rsidR="00666BD4" w:rsidRPr="00BF1617" w:rsidRDefault="00666BD4" w:rsidP="00F32DDA">
      <w:pPr>
        <w:spacing w:line="360" w:lineRule="auto"/>
        <w:jc w:val="both"/>
        <w:rPr>
          <w:rFonts w:ascii="Times New Roman" w:hAnsi="Times New Roman" w:cs="Times New Roman"/>
          <w:sz w:val="24"/>
          <w:szCs w:val="24"/>
        </w:rPr>
      </w:pPr>
      <w:r w:rsidRPr="00BF1617">
        <w:rPr>
          <w:rFonts w:ascii="Times New Roman" w:hAnsi="Times New Roman" w:cs="Times New Roman"/>
          <w:sz w:val="24"/>
          <w:szCs w:val="24"/>
        </w:rPr>
        <w:t xml:space="preserve">FOGAÇA, Jennifer Rocha Vargas. </w:t>
      </w:r>
      <w:r w:rsidRPr="00BF1617">
        <w:rPr>
          <w:rFonts w:ascii="Times New Roman" w:hAnsi="Times New Roman" w:cs="Times New Roman"/>
          <w:b/>
          <w:sz w:val="24"/>
          <w:szCs w:val="24"/>
        </w:rPr>
        <w:t>Princípio Químico do Bafômetro</w:t>
      </w:r>
      <w:r w:rsidRPr="00BF1617">
        <w:rPr>
          <w:rFonts w:ascii="Times New Roman" w:hAnsi="Times New Roman" w:cs="Times New Roman"/>
          <w:sz w:val="24"/>
          <w:szCs w:val="24"/>
        </w:rPr>
        <w:t>. 2018. Disponível em: &lt;https://alunosonline.uol.com.br/quimica/principio-quimico-bafometro.html&gt;</w:t>
      </w:r>
      <w:r w:rsidR="000028EC" w:rsidRPr="00BF1617">
        <w:rPr>
          <w:rFonts w:ascii="Times New Roman" w:hAnsi="Times New Roman" w:cs="Times New Roman"/>
          <w:sz w:val="24"/>
          <w:szCs w:val="24"/>
        </w:rPr>
        <w:t>.</w:t>
      </w:r>
      <w:r w:rsidRPr="00BF1617">
        <w:rPr>
          <w:rFonts w:ascii="Times New Roman" w:hAnsi="Times New Roman" w:cs="Times New Roman"/>
          <w:sz w:val="24"/>
          <w:szCs w:val="24"/>
        </w:rPr>
        <w:t xml:space="preserve"> Acesso em 22 mai. 2018.</w:t>
      </w:r>
    </w:p>
    <w:p w:rsidR="00666BD4" w:rsidRPr="00BF1617" w:rsidRDefault="00666BD4" w:rsidP="00F32DDA">
      <w:pPr>
        <w:shd w:val="clear" w:color="auto" w:fill="FFFFFF"/>
        <w:spacing w:after="0" w:line="360" w:lineRule="auto"/>
        <w:jc w:val="both"/>
        <w:rPr>
          <w:rFonts w:ascii="Times New Roman" w:eastAsia="Times New Roman" w:hAnsi="Times New Roman" w:cs="Times New Roman"/>
          <w:sz w:val="24"/>
          <w:szCs w:val="24"/>
          <w:lang w:eastAsia="pt-BR"/>
        </w:rPr>
      </w:pPr>
    </w:p>
    <w:p w:rsidR="004E513F" w:rsidRPr="00BF1617" w:rsidRDefault="004E513F" w:rsidP="00F32DDA">
      <w:pPr>
        <w:spacing w:line="360" w:lineRule="auto"/>
        <w:jc w:val="both"/>
        <w:rPr>
          <w:rFonts w:ascii="Times New Roman" w:hAnsi="Times New Roman" w:cs="Times New Roman"/>
          <w:sz w:val="24"/>
          <w:szCs w:val="24"/>
        </w:rPr>
      </w:pPr>
      <w:r w:rsidRPr="00BF1617">
        <w:rPr>
          <w:rFonts w:ascii="Times New Roman" w:eastAsia="Times New Roman" w:hAnsi="Times New Roman" w:cs="Times New Roman"/>
          <w:sz w:val="24"/>
          <w:szCs w:val="24"/>
          <w:lang w:eastAsia="pt-BR"/>
        </w:rPr>
        <w:t xml:space="preserve">G1 GOIÁS. </w:t>
      </w:r>
      <w:r w:rsidRPr="00BF1617">
        <w:rPr>
          <w:rFonts w:ascii="Times New Roman" w:hAnsi="Times New Roman" w:cs="Times New Roman"/>
          <w:b/>
          <w:sz w:val="24"/>
          <w:szCs w:val="24"/>
        </w:rPr>
        <w:t>Operação flagra 73 motoristas embriagados após show em Goiânia.</w:t>
      </w:r>
      <w:r w:rsidRPr="00BF1617">
        <w:rPr>
          <w:rFonts w:ascii="Times New Roman" w:hAnsi="Times New Roman" w:cs="Times New Roman"/>
          <w:sz w:val="24"/>
          <w:szCs w:val="24"/>
        </w:rPr>
        <w:t xml:space="preserve"> 13 abr. 2015</w:t>
      </w:r>
      <w:r w:rsidR="00EE4B7A" w:rsidRPr="00BF1617">
        <w:rPr>
          <w:rFonts w:ascii="Times New Roman" w:hAnsi="Times New Roman" w:cs="Times New Roman"/>
          <w:sz w:val="24"/>
          <w:szCs w:val="24"/>
        </w:rPr>
        <w:t>. Disponível em: &lt;http://g1.globo.com/goias/noticia/2015/04/operacao-flagra-73-motoristas-embriagados-apos-show-em-goiania.html&gt;. Acesso em: 24 mai. 2018.</w:t>
      </w:r>
    </w:p>
    <w:p w:rsidR="004E513F" w:rsidRPr="00BF1617" w:rsidRDefault="000028EC" w:rsidP="00F32DDA">
      <w:pPr>
        <w:shd w:val="clear" w:color="auto" w:fill="FFFFFF"/>
        <w:spacing w:after="0" w:line="360" w:lineRule="auto"/>
        <w:jc w:val="both"/>
        <w:rPr>
          <w:rFonts w:ascii="Times New Roman" w:eastAsia="Times New Roman" w:hAnsi="Times New Roman" w:cs="Times New Roman"/>
          <w:sz w:val="24"/>
          <w:szCs w:val="24"/>
          <w:lang w:eastAsia="pt-BR"/>
        </w:rPr>
      </w:pPr>
      <w:r w:rsidRPr="00BF1617">
        <w:rPr>
          <w:rFonts w:ascii="Times New Roman" w:eastAsia="Times New Roman" w:hAnsi="Times New Roman" w:cs="Times New Roman"/>
          <w:sz w:val="24"/>
          <w:szCs w:val="24"/>
          <w:lang w:eastAsia="pt-BR"/>
        </w:rPr>
        <w:t xml:space="preserve">LIMA, JOSÉ DUARTE. </w:t>
      </w:r>
      <w:r w:rsidRPr="00BF1617">
        <w:rPr>
          <w:rFonts w:ascii="Times New Roman" w:eastAsia="Times New Roman" w:hAnsi="Times New Roman" w:cs="Times New Roman"/>
          <w:b/>
          <w:sz w:val="24"/>
          <w:szCs w:val="24"/>
          <w:lang w:eastAsia="pt-BR"/>
        </w:rPr>
        <w:t>Detran lança campanha educativa Carnaval Seguro</w:t>
      </w:r>
      <w:r w:rsidRPr="00BF1617">
        <w:rPr>
          <w:rFonts w:ascii="Times New Roman" w:eastAsia="Times New Roman" w:hAnsi="Times New Roman" w:cs="Times New Roman"/>
          <w:sz w:val="24"/>
          <w:szCs w:val="24"/>
          <w:lang w:eastAsia="pt-BR"/>
        </w:rPr>
        <w:t>. 2015</w:t>
      </w:r>
      <w:r w:rsidR="001F21F9" w:rsidRPr="00BF1617">
        <w:rPr>
          <w:rFonts w:ascii="Times New Roman" w:eastAsia="Times New Roman" w:hAnsi="Times New Roman" w:cs="Times New Roman"/>
          <w:sz w:val="24"/>
          <w:szCs w:val="24"/>
          <w:lang w:eastAsia="pt-BR"/>
        </w:rPr>
        <w:t>. Disponível em: &lt;http://www.duartelima.com.br/23515-detran-lana-campanha-educativa-carnaval-seguro/&gt;. Acesso em 22 mar. 2018.</w:t>
      </w:r>
    </w:p>
    <w:p w:rsidR="001F21F9" w:rsidRPr="00BF1617" w:rsidRDefault="001F21F9" w:rsidP="00F32DDA">
      <w:pPr>
        <w:shd w:val="clear" w:color="auto" w:fill="FFFFFF"/>
        <w:spacing w:after="0" w:line="360" w:lineRule="auto"/>
        <w:jc w:val="both"/>
        <w:rPr>
          <w:rFonts w:ascii="Times New Roman" w:eastAsia="Times New Roman" w:hAnsi="Times New Roman" w:cs="Times New Roman"/>
          <w:sz w:val="24"/>
          <w:szCs w:val="24"/>
          <w:lang w:eastAsia="pt-BR"/>
        </w:rPr>
      </w:pPr>
    </w:p>
    <w:p w:rsidR="00C671E7" w:rsidRPr="00BF1617" w:rsidRDefault="00C671E7" w:rsidP="00F32DDA">
      <w:pPr>
        <w:shd w:val="clear" w:color="auto" w:fill="FFFFFF"/>
        <w:spacing w:after="0" w:line="360" w:lineRule="auto"/>
        <w:jc w:val="both"/>
        <w:rPr>
          <w:rFonts w:ascii="Times New Roman" w:eastAsia="Times New Roman" w:hAnsi="Times New Roman" w:cs="Times New Roman"/>
          <w:sz w:val="24"/>
          <w:szCs w:val="24"/>
          <w:lang w:eastAsia="pt-BR"/>
        </w:rPr>
      </w:pPr>
      <w:r w:rsidRPr="00BF1617">
        <w:rPr>
          <w:rFonts w:ascii="Times New Roman" w:eastAsia="Times New Roman" w:hAnsi="Times New Roman" w:cs="Times New Roman"/>
          <w:sz w:val="24"/>
          <w:szCs w:val="24"/>
          <w:lang w:eastAsia="pt-BR"/>
        </w:rPr>
        <w:t xml:space="preserve">GEHARDHT, Tatiana Engel; SIQUEIRA, Denise Tolfo. </w:t>
      </w:r>
      <w:r w:rsidRPr="00BF1617">
        <w:rPr>
          <w:rFonts w:ascii="Times New Roman" w:eastAsia="Times New Roman" w:hAnsi="Times New Roman" w:cs="Times New Roman"/>
          <w:b/>
          <w:sz w:val="24"/>
          <w:szCs w:val="24"/>
          <w:lang w:eastAsia="pt-BR"/>
        </w:rPr>
        <w:t xml:space="preserve">Métodos de Pesquisa. </w:t>
      </w:r>
      <w:r w:rsidR="00854A2A" w:rsidRPr="00BF1617">
        <w:rPr>
          <w:rFonts w:ascii="Times New Roman" w:hAnsi="Times New Roman" w:cs="Times New Roman"/>
          <w:sz w:val="24"/>
          <w:szCs w:val="24"/>
        </w:rPr>
        <w:t xml:space="preserve">Porto Alegre: Editora da UFRGS, 2009. 120 p. </w:t>
      </w:r>
      <w:r w:rsidR="00854A2A" w:rsidRPr="00BF1617">
        <w:rPr>
          <w:rFonts w:ascii="Times New Roman" w:eastAsia="Times New Roman" w:hAnsi="Times New Roman" w:cs="Times New Roman"/>
          <w:sz w:val="24"/>
          <w:szCs w:val="24"/>
          <w:lang w:eastAsia="pt-BR"/>
        </w:rPr>
        <w:t>Disponível em</w:t>
      </w:r>
      <w:r w:rsidRPr="00BF1617">
        <w:rPr>
          <w:rFonts w:ascii="Times New Roman" w:eastAsia="Times New Roman" w:hAnsi="Times New Roman" w:cs="Times New Roman"/>
          <w:sz w:val="24"/>
          <w:szCs w:val="24"/>
          <w:lang w:eastAsia="pt-BR"/>
        </w:rPr>
        <w:t>:</w:t>
      </w:r>
      <w:r w:rsidR="00854A2A" w:rsidRPr="00BF1617">
        <w:rPr>
          <w:rFonts w:ascii="Times New Roman" w:eastAsia="Times New Roman" w:hAnsi="Times New Roman" w:cs="Times New Roman"/>
          <w:sz w:val="24"/>
          <w:szCs w:val="24"/>
          <w:lang w:eastAsia="pt-BR"/>
        </w:rPr>
        <w:t xml:space="preserve"> </w:t>
      </w:r>
      <w:r w:rsidRPr="00BF1617">
        <w:rPr>
          <w:rFonts w:ascii="Times New Roman" w:eastAsia="Times New Roman" w:hAnsi="Times New Roman" w:cs="Times New Roman"/>
          <w:sz w:val="24"/>
          <w:szCs w:val="24"/>
          <w:lang w:eastAsia="pt-BR"/>
        </w:rPr>
        <w:t>&lt;http://www.ufrgs.br/cursopgdr/downloadsSerie/derad005.pdf&gt;</w:t>
      </w:r>
      <w:r w:rsidR="00854A2A" w:rsidRPr="00BF1617">
        <w:rPr>
          <w:rFonts w:ascii="Times New Roman" w:eastAsia="Times New Roman" w:hAnsi="Times New Roman" w:cs="Times New Roman"/>
          <w:sz w:val="24"/>
          <w:szCs w:val="24"/>
          <w:lang w:eastAsia="pt-BR"/>
        </w:rPr>
        <w:t>.</w:t>
      </w:r>
      <w:r w:rsidRPr="00BF1617">
        <w:rPr>
          <w:rFonts w:ascii="Times New Roman" w:eastAsia="Times New Roman" w:hAnsi="Times New Roman" w:cs="Times New Roman"/>
          <w:sz w:val="24"/>
          <w:szCs w:val="24"/>
          <w:lang w:eastAsia="pt-BR"/>
        </w:rPr>
        <w:t xml:space="preserve"> Acesso </w:t>
      </w:r>
      <w:r w:rsidR="00854A2A" w:rsidRPr="00BF1617">
        <w:rPr>
          <w:rFonts w:ascii="Times New Roman" w:eastAsia="Times New Roman" w:hAnsi="Times New Roman" w:cs="Times New Roman"/>
          <w:sz w:val="24"/>
          <w:szCs w:val="24"/>
          <w:lang w:eastAsia="pt-BR"/>
        </w:rPr>
        <w:t>em:</w:t>
      </w:r>
      <w:r w:rsidRPr="00BF1617">
        <w:rPr>
          <w:rFonts w:ascii="Times New Roman" w:eastAsia="Times New Roman" w:hAnsi="Times New Roman" w:cs="Times New Roman"/>
          <w:sz w:val="24"/>
          <w:szCs w:val="24"/>
          <w:lang w:eastAsia="pt-BR"/>
        </w:rPr>
        <w:t xml:space="preserve"> 21 jan. 2018</w:t>
      </w:r>
      <w:r w:rsidR="00854A2A" w:rsidRPr="00BF1617">
        <w:rPr>
          <w:rFonts w:ascii="Times New Roman" w:eastAsia="Times New Roman" w:hAnsi="Times New Roman" w:cs="Times New Roman"/>
          <w:sz w:val="24"/>
          <w:szCs w:val="24"/>
          <w:lang w:eastAsia="pt-BR"/>
        </w:rPr>
        <w:t>.</w:t>
      </w:r>
    </w:p>
    <w:p w:rsidR="00C671E7" w:rsidRPr="00BF1617" w:rsidRDefault="00C671E7" w:rsidP="00F32DDA">
      <w:pPr>
        <w:shd w:val="clear" w:color="auto" w:fill="FFFFFF"/>
        <w:spacing w:after="0" w:line="360" w:lineRule="auto"/>
        <w:jc w:val="both"/>
        <w:rPr>
          <w:rFonts w:ascii="Times New Roman" w:eastAsia="Times New Roman" w:hAnsi="Times New Roman" w:cs="Times New Roman"/>
          <w:sz w:val="24"/>
          <w:szCs w:val="24"/>
          <w:lang w:eastAsia="pt-BR"/>
        </w:rPr>
      </w:pPr>
    </w:p>
    <w:p w:rsidR="00C671E7" w:rsidRPr="00BF1617" w:rsidRDefault="00C671E7" w:rsidP="00F32DDA">
      <w:pPr>
        <w:spacing w:after="0" w:line="360" w:lineRule="auto"/>
        <w:jc w:val="both"/>
        <w:rPr>
          <w:rFonts w:ascii="Times New Roman" w:hAnsi="Times New Roman" w:cs="Times New Roman"/>
          <w:sz w:val="24"/>
          <w:szCs w:val="24"/>
        </w:rPr>
      </w:pPr>
      <w:r w:rsidRPr="00BF1617">
        <w:rPr>
          <w:rFonts w:ascii="Times New Roman" w:hAnsi="Times New Roman" w:cs="Times New Roman"/>
          <w:sz w:val="24"/>
          <w:szCs w:val="24"/>
        </w:rPr>
        <w:t>HECKMANN, Wolfgang; SILVEIRA, Camila Magalhães. Dependência do álcool: aspecto</w:t>
      </w:r>
      <w:r w:rsidR="00D86B4A" w:rsidRPr="00BF1617">
        <w:rPr>
          <w:rFonts w:ascii="Times New Roman" w:hAnsi="Times New Roman" w:cs="Times New Roman"/>
          <w:sz w:val="24"/>
          <w:szCs w:val="24"/>
        </w:rPr>
        <w:t>s clínicos e diagnósticos.</w:t>
      </w:r>
      <w:r w:rsidR="00D86B4A" w:rsidRPr="00BF1617">
        <w:rPr>
          <w:rFonts w:ascii="Times New Roman" w:hAnsi="Times New Roman" w:cs="Times New Roman"/>
          <w:b/>
          <w:sz w:val="24"/>
          <w:szCs w:val="24"/>
        </w:rPr>
        <w:t xml:space="preserve"> </w:t>
      </w:r>
      <w:r w:rsidR="00D86B4A" w:rsidRPr="00BF1617">
        <w:rPr>
          <w:rFonts w:ascii="Times New Roman" w:hAnsi="Times New Roman" w:cs="Times New Roman"/>
          <w:sz w:val="24"/>
          <w:szCs w:val="24"/>
        </w:rPr>
        <w:t xml:space="preserve">In: ANDRADE, A.G.; ANTHONY, J. C.; SILVEIRA, C. M. </w:t>
      </w:r>
      <w:r w:rsidR="00D86B4A" w:rsidRPr="00BF1617">
        <w:rPr>
          <w:rFonts w:ascii="Times New Roman" w:hAnsi="Times New Roman" w:cs="Times New Roman"/>
          <w:b/>
          <w:sz w:val="24"/>
          <w:szCs w:val="24"/>
        </w:rPr>
        <w:t>Álcool e suas consequências</w:t>
      </w:r>
      <w:r w:rsidR="00D86B4A" w:rsidRPr="00BF1617">
        <w:rPr>
          <w:rFonts w:ascii="Times New Roman" w:hAnsi="Times New Roman" w:cs="Times New Roman"/>
          <w:sz w:val="24"/>
          <w:szCs w:val="24"/>
        </w:rPr>
        <w:t>: uma abordagem multiconceitual. Barueri: Minha Editora, 2009. p. 67-87.</w:t>
      </w:r>
    </w:p>
    <w:p w:rsidR="00854A2A" w:rsidRPr="00BF1617" w:rsidRDefault="00854A2A" w:rsidP="00F32DDA">
      <w:pPr>
        <w:tabs>
          <w:tab w:val="left" w:pos="567"/>
        </w:tabs>
        <w:spacing w:after="0" w:line="360" w:lineRule="auto"/>
        <w:jc w:val="both"/>
        <w:rPr>
          <w:rFonts w:ascii="Times New Roman" w:hAnsi="Times New Roman" w:cs="Times New Roman"/>
          <w:sz w:val="24"/>
          <w:szCs w:val="24"/>
        </w:rPr>
      </w:pPr>
    </w:p>
    <w:p w:rsidR="00C671E7" w:rsidRPr="00BF1617" w:rsidRDefault="00C671E7" w:rsidP="00F32DDA">
      <w:pPr>
        <w:tabs>
          <w:tab w:val="left" w:pos="567"/>
        </w:tabs>
        <w:spacing w:after="0" w:line="360" w:lineRule="auto"/>
        <w:jc w:val="both"/>
        <w:rPr>
          <w:rFonts w:ascii="Times New Roman" w:hAnsi="Times New Roman" w:cs="Times New Roman"/>
          <w:sz w:val="24"/>
          <w:szCs w:val="24"/>
        </w:rPr>
      </w:pPr>
      <w:r w:rsidRPr="00BF1617">
        <w:rPr>
          <w:rFonts w:ascii="Times New Roman" w:hAnsi="Times New Roman" w:cs="Times New Roman"/>
          <w:sz w:val="24"/>
          <w:szCs w:val="24"/>
        </w:rPr>
        <w:t>JORGE, Maria Helena P. de Mello; DU</w:t>
      </w:r>
      <w:r w:rsidR="00EE4B7A" w:rsidRPr="00BF1617">
        <w:rPr>
          <w:rFonts w:ascii="Times New Roman" w:hAnsi="Times New Roman" w:cs="Times New Roman"/>
          <w:sz w:val="24"/>
          <w:szCs w:val="24"/>
        </w:rPr>
        <w:t>T</w:t>
      </w:r>
      <w:r w:rsidRPr="00BF1617">
        <w:rPr>
          <w:rFonts w:ascii="Times New Roman" w:hAnsi="Times New Roman" w:cs="Times New Roman"/>
          <w:sz w:val="24"/>
          <w:szCs w:val="24"/>
        </w:rPr>
        <w:t xml:space="preserve">RA, Flavio Emir. </w:t>
      </w:r>
      <w:r w:rsidR="00E837BE" w:rsidRPr="00BF1617">
        <w:rPr>
          <w:rFonts w:ascii="Times New Roman" w:hAnsi="Times New Roman" w:cs="Times New Roman"/>
          <w:sz w:val="24"/>
          <w:szCs w:val="24"/>
        </w:rPr>
        <w:t xml:space="preserve">Álcool e direção veicular. </w:t>
      </w:r>
      <w:r w:rsidR="00E837BE" w:rsidRPr="00BF1617">
        <w:rPr>
          <w:rFonts w:ascii="Times New Roman" w:hAnsi="Times New Roman" w:cs="Times New Roman"/>
          <w:b/>
          <w:sz w:val="24"/>
          <w:szCs w:val="24"/>
        </w:rPr>
        <w:t>Revista USP</w:t>
      </w:r>
      <w:r w:rsidR="00E837BE" w:rsidRPr="00BF1617">
        <w:rPr>
          <w:rFonts w:ascii="Times New Roman" w:hAnsi="Times New Roman" w:cs="Times New Roman"/>
          <w:sz w:val="24"/>
          <w:szCs w:val="24"/>
        </w:rPr>
        <w:t>, São Paulo, n. 96, p 23-36, fev. 2013.</w:t>
      </w:r>
    </w:p>
    <w:p w:rsidR="00E837BE" w:rsidRPr="00BF1617" w:rsidRDefault="00E837BE" w:rsidP="00F32DDA">
      <w:pPr>
        <w:tabs>
          <w:tab w:val="left" w:pos="567"/>
        </w:tabs>
        <w:spacing w:after="0" w:line="360" w:lineRule="auto"/>
        <w:jc w:val="both"/>
        <w:rPr>
          <w:rFonts w:ascii="Times New Roman" w:hAnsi="Times New Roman" w:cs="Times New Roman"/>
          <w:sz w:val="24"/>
          <w:szCs w:val="24"/>
        </w:rPr>
      </w:pPr>
    </w:p>
    <w:p w:rsidR="00E837BE" w:rsidRPr="00BF1617" w:rsidRDefault="00C671E7" w:rsidP="00F32DDA">
      <w:pPr>
        <w:spacing w:after="0" w:line="360" w:lineRule="auto"/>
        <w:jc w:val="both"/>
        <w:rPr>
          <w:rFonts w:ascii="Times New Roman" w:hAnsi="Times New Roman" w:cs="Times New Roman"/>
          <w:sz w:val="24"/>
          <w:szCs w:val="24"/>
        </w:rPr>
      </w:pPr>
      <w:r w:rsidRPr="00BF1617">
        <w:rPr>
          <w:rFonts w:ascii="Times New Roman" w:hAnsi="Times New Roman" w:cs="Times New Roman"/>
          <w:sz w:val="24"/>
          <w:szCs w:val="24"/>
        </w:rPr>
        <w:lastRenderedPageBreak/>
        <w:t xml:space="preserve">OLIVEIRA, Maxwell Ferreira. </w:t>
      </w:r>
      <w:r w:rsidR="00E837BE" w:rsidRPr="00BF1617">
        <w:rPr>
          <w:rFonts w:ascii="Times New Roman" w:hAnsi="Times New Roman" w:cs="Times New Roman"/>
          <w:b/>
          <w:sz w:val="24"/>
          <w:szCs w:val="24"/>
        </w:rPr>
        <w:t>Metodologia Científica</w:t>
      </w:r>
      <w:r w:rsidRPr="00BF1617">
        <w:rPr>
          <w:rFonts w:ascii="Times New Roman" w:hAnsi="Times New Roman" w:cs="Times New Roman"/>
          <w:sz w:val="24"/>
          <w:szCs w:val="24"/>
        </w:rPr>
        <w:t xml:space="preserve">: um manual para a realização de pesquisas em administração. </w:t>
      </w:r>
      <w:r w:rsidR="00767C8B" w:rsidRPr="00BF1617">
        <w:rPr>
          <w:rFonts w:ascii="Times New Roman" w:hAnsi="Times New Roman" w:cs="Times New Roman"/>
          <w:sz w:val="24"/>
          <w:szCs w:val="24"/>
        </w:rPr>
        <w:t>Catalão: UFG, 2011. 72 p.</w:t>
      </w:r>
    </w:p>
    <w:p w:rsidR="00E837BE" w:rsidRPr="00BF1617" w:rsidRDefault="00E837BE" w:rsidP="00F32DDA">
      <w:pPr>
        <w:spacing w:after="0" w:line="360" w:lineRule="auto"/>
        <w:jc w:val="both"/>
        <w:rPr>
          <w:rFonts w:ascii="Times New Roman" w:hAnsi="Times New Roman" w:cs="Times New Roman"/>
          <w:sz w:val="24"/>
          <w:szCs w:val="24"/>
        </w:rPr>
      </w:pPr>
    </w:p>
    <w:p w:rsidR="00C671E7" w:rsidRPr="00BF1617" w:rsidRDefault="00C671E7" w:rsidP="00F32DDA">
      <w:pPr>
        <w:spacing w:after="0" w:line="360" w:lineRule="auto"/>
        <w:jc w:val="both"/>
        <w:rPr>
          <w:rFonts w:ascii="Times New Roman" w:hAnsi="Times New Roman" w:cs="Times New Roman"/>
          <w:sz w:val="24"/>
          <w:szCs w:val="24"/>
        </w:rPr>
      </w:pPr>
      <w:r w:rsidRPr="00BF1617">
        <w:rPr>
          <w:rFonts w:ascii="Times New Roman" w:hAnsi="Times New Roman" w:cs="Times New Roman"/>
          <w:sz w:val="24"/>
          <w:szCs w:val="24"/>
        </w:rPr>
        <w:t xml:space="preserve">PARDINHO, Edemilson de Sá. </w:t>
      </w:r>
      <w:r w:rsidRPr="00BF1617">
        <w:rPr>
          <w:rFonts w:ascii="Times New Roman" w:hAnsi="Times New Roman" w:cs="Times New Roman"/>
          <w:b/>
          <w:sz w:val="24"/>
          <w:szCs w:val="24"/>
        </w:rPr>
        <w:t xml:space="preserve">Código de trânsito brasileiro e a lei seca. </w:t>
      </w:r>
      <w:r w:rsidR="00767C8B" w:rsidRPr="00BF1617">
        <w:rPr>
          <w:rFonts w:ascii="Times New Roman" w:hAnsi="Times New Roman" w:cs="Times New Roman"/>
          <w:sz w:val="24"/>
          <w:szCs w:val="24"/>
        </w:rPr>
        <w:t>Apucarana: FACNOPAR,</w:t>
      </w:r>
      <w:r w:rsidR="00767C8B" w:rsidRPr="00BF1617">
        <w:rPr>
          <w:rFonts w:ascii="Times New Roman" w:hAnsi="Times New Roman" w:cs="Times New Roman"/>
          <w:b/>
          <w:sz w:val="24"/>
          <w:szCs w:val="24"/>
        </w:rPr>
        <w:t xml:space="preserve"> </w:t>
      </w:r>
      <w:r w:rsidRPr="00BF1617">
        <w:rPr>
          <w:rFonts w:ascii="Times New Roman" w:hAnsi="Times New Roman" w:cs="Times New Roman"/>
          <w:sz w:val="24"/>
          <w:szCs w:val="24"/>
        </w:rPr>
        <w:t xml:space="preserve">2016. </w:t>
      </w:r>
      <w:r w:rsidR="00767C8B" w:rsidRPr="00BF1617">
        <w:rPr>
          <w:rFonts w:ascii="Times New Roman" w:hAnsi="Times New Roman" w:cs="Times New Roman"/>
          <w:sz w:val="24"/>
          <w:szCs w:val="24"/>
        </w:rPr>
        <w:t>44 p.</w:t>
      </w:r>
    </w:p>
    <w:p w:rsidR="00C671E7" w:rsidRPr="00BF1617" w:rsidRDefault="00C671E7" w:rsidP="00F32DDA">
      <w:pPr>
        <w:spacing w:after="0" w:line="360" w:lineRule="auto"/>
        <w:jc w:val="both"/>
        <w:rPr>
          <w:rFonts w:ascii="Times New Roman" w:hAnsi="Times New Roman" w:cs="Times New Roman"/>
          <w:sz w:val="24"/>
          <w:szCs w:val="24"/>
        </w:rPr>
      </w:pPr>
    </w:p>
    <w:p w:rsidR="00C671E7" w:rsidRPr="00BF1617" w:rsidRDefault="00C671E7" w:rsidP="00F32DDA">
      <w:pPr>
        <w:spacing w:after="0" w:line="360" w:lineRule="auto"/>
        <w:jc w:val="both"/>
        <w:rPr>
          <w:rFonts w:ascii="Times New Roman" w:hAnsi="Times New Roman" w:cs="Times New Roman"/>
          <w:sz w:val="24"/>
          <w:szCs w:val="24"/>
        </w:rPr>
      </w:pPr>
      <w:r w:rsidRPr="00BF1617">
        <w:rPr>
          <w:rFonts w:ascii="Times New Roman" w:hAnsi="Times New Roman" w:cs="Times New Roman"/>
          <w:sz w:val="24"/>
          <w:szCs w:val="24"/>
        </w:rPr>
        <w:t>P</w:t>
      </w:r>
      <w:r w:rsidR="00767C8B" w:rsidRPr="00BF1617">
        <w:rPr>
          <w:rFonts w:ascii="Times New Roman" w:hAnsi="Times New Roman" w:cs="Times New Roman"/>
          <w:sz w:val="24"/>
          <w:szCs w:val="24"/>
        </w:rPr>
        <w:t xml:space="preserve">OLÍCIA </w:t>
      </w:r>
      <w:r w:rsidRPr="00BF1617">
        <w:rPr>
          <w:rFonts w:ascii="Times New Roman" w:hAnsi="Times New Roman" w:cs="Times New Roman"/>
          <w:sz w:val="24"/>
          <w:szCs w:val="24"/>
        </w:rPr>
        <w:t>R</w:t>
      </w:r>
      <w:r w:rsidR="00767C8B" w:rsidRPr="00BF1617">
        <w:rPr>
          <w:rFonts w:ascii="Times New Roman" w:hAnsi="Times New Roman" w:cs="Times New Roman"/>
          <w:sz w:val="24"/>
          <w:szCs w:val="24"/>
        </w:rPr>
        <w:t xml:space="preserve">ODOVIÁRIA </w:t>
      </w:r>
      <w:r w:rsidRPr="00BF1617">
        <w:rPr>
          <w:rFonts w:ascii="Times New Roman" w:hAnsi="Times New Roman" w:cs="Times New Roman"/>
          <w:sz w:val="24"/>
          <w:szCs w:val="24"/>
        </w:rPr>
        <w:t>F</w:t>
      </w:r>
      <w:r w:rsidR="00767C8B" w:rsidRPr="00BF1617">
        <w:rPr>
          <w:rFonts w:ascii="Times New Roman" w:hAnsi="Times New Roman" w:cs="Times New Roman"/>
          <w:sz w:val="24"/>
          <w:szCs w:val="24"/>
        </w:rPr>
        <w:t>EDERAL</w:t>
      </w:r>
      <w:r w:rsidRPr="00BF1617">
        <w:rPr>
          <w:rFonts w:ascii="Times New Roman" w:hAnsi="Times New Roman" w:cs="Times New Roman"/>
          <w:sz w:val="24"/>
          <w:szCs w:val="24"/>
        </w:rPr>
        <w:t xml:space="preserve">. </w:t>
      </w:r>
      <w:r w:rsidRPr="00BF1617">
        <w:rPr>
          <w:rFonts w:ascii="Times New Roman" w:hAnsi="Times New Roman" w:cs="Times New Roman"/>
          <w:b/>
          <w:sz w:val="24"/>
          <w:szCs w:val="24"/>
        </w:rPr>
        <w:t>PRF divulga balanço parcial da Operação Carnaval</w:t>
      </w:r>
      <w:r w:rsidRPr="00BF1617">
        <w:rPr>
          <w:rFonts w:ascii="Times New Roman" w:hAnsi="Times New Roman" w:cs="Times New Roman"/>
          <w:sz w:val="24"/>
          <w:szCs w:val="24"/>
        </w:rPr>
        <w:t>.</w:t>
      </w:r>
      <w:r w:rsidR="007670DA" w:rsidRPr="00BF1617">
        <w:rPr>
          <w:rFonts w:ascii="Times New Roman" w:hAnsi="Times New Roman" w:cs="Times New Roman"/>
          <w:sz w:val="24"/>
          <w:szCs w:val="24"/>
        </w:rPr>
        <w:t xml:space="preserve"> 2018.</w:t>
      </w:r>
      <w:r w:rsidR="004E513F" w:rsidRPr="00BF1617">
        <w:rPr>
          <w:rFonts w:ascii="Times New Roman" w:hAnsi="Times New Roman" w:cs="Times New Roman"/>
          <w:b/>
          <w:sz w:val="24"/>
          <w:szCs w:val="24"/>
        </w:rPr>
        <w:t xml:space="preserve"> </w:t>
      </w:r>
      <w:r w:rsidR="00767C8B" w:rsidRPr="00BF1617">
        <w:rPr>
          <w:rFonts w:ascii="Times New Roman" w:hAnsi="Times New Roman" w:cs="Times New Roman"/>
          <w:sz w:val="24"/>
          <w:szCs w:val="24"/>
        </w:rPr>
        <w:t>Disponível em</w:t>
      </w:r>
      <w:r w:rsidRPr="00BF1617">
        <w:rPr>
          <w:rFonts w:ascii="Times New Roman" w:hAnsi="Times New Roman" w:cs="Times New Roman"/>
          <w:sz w:val="24"/>
          <w:szCs w:val="24"/>
        </w:rPr>
        <w:t>:</w:t>
      </w:r>
      <w:r w:rsidR="00767C8B" w:rsidRPr="00BF1617">
        <w:rPr>
          <w:rFonts w:ascii="Times New Roman" w:hAnsi="Times New Roman" w:cs="Times New Roman"/>
          <w:sz w:val="24"/>
          <w:szCs w:val="24"/>
        </w:rPr>
        <w:t xml:space="preserve"> &lt;</w:t>
      </w:r>
      <w:r w:rsidRPr="00BF1617">
        <w:rPr>
          <w:rFonts w:ascii="Times New Roman" w:hAnsi="Times New Roman" w:cs="Times New Roman"/>
          <w:sz w:val="24"/>
          <w:szCs w:val="24"/>
        </w:rPr>
        <w:t xml:space="preserve">https://www.prf.gov.br/portal/noticias/nacionais/prf-divulga-balanco-parcial-da-operacao-carnaval&gt; Acesso </w:t>
      </w:r>
      <w:r w:rsidR="00767C8B" w:rsidRPr="00BF1617">
        <w:rPr>
          <w:rFonts w:ascii="Times New Roman" w:hAnsi="Times New Roman" w:cs="Times New Roman"/>
          <w:sz w:val="24"/>
          <w:szCs w:val="24"/>
        </w:rPr>
        <w:t>em</w:t>
      </w:r>
      <w:r w:rsidRPr="00BF1617">
        <w:rPr>
          <w:rFonts w:ascii="Times New Roman" w:hAnsi="Times New Roman" w:cs="Times New Roman"/>
          <w:sz w:val="24"/>
          <w:szCs w:val="24"/>
        </w:rPr>
        <w:t xml:space="preserve"> 21 mar. 2018</w:t>
      </w:r>
      <w:r w:rsidR="00767C8B" w:rsidRPr="00BF1617">
        <w:rPr>
          <w:rFonts w:ascii="Times New Roman" w:hAnsi="Times New Roman" w:cs="Times New Roman"/>
          <w:sz w:val="24"/>
          <w:szCs w:val="24"/>
        </w:rPr>
        <w:t>.</w:t>
      </w:r>
    </w:p>
    <w:p w:rsidR="00C671E7" w:rsidRPr="00BF1617" w:rsidRDefault="00C671E7" w:rsidP="00F32DDA">
      <w:pPr>
        <w:spacing w:after="0" w:line="360" w:lineRule="auto"/>
        <w:jc w:val="both"/>
        <w:rPr>
          <w:rFonts w:ascii="Times New Roman" w:hAnsi="Times New Roman" w:cs="Times New Roman"/>
          <w:sz w:val="24"/>
          <w:szCs w:val="24"/>
        </w:rPr>
      </w:pPr>
    </w:p>
    <w:p w:rsidR="002D5593" w:rsidRPr="00BF1617" w:rsidRDefault="00073B86" w:rsidP="00F32DDA">
      <w:pPr>
        <w:spacing w:after="0" w:line="360" w:lineRule="auto"/>
        <w:jc w:val="both"/>
        <w:rPr>
          <w:rFonts w:ascii="Times New Roman" w:hAnsi="Times New Roman" w:cs="Times New Roman"/>
          <w:sz w:val="24"/>
          <w:szCs w:val="24"/>
          <w:lang w:val="en-US"/>
        </w:rPr>
      </w:pPr>
      <w:r w:rsidRPr="00BF1617">
        <w:rPr>
          <w:rFonts w:ascii="Times New Roman" w:hAnsi="Times New Roman" w:cs="Times New Roman"/>
          <w:sz w:val="24"/>
          <w:szCs w:val="24"/>
        </w:rPr>
        <w:t xml:space="preserve">RIVARA, F. P. </w:t>
      </w:r>
      <w:r w:rsidRPr="00BF1617">
        <w:rPr>
          <w:rFonts w:ascii="Times New Roman" w:hAnsi="Times New Roman" w:cs="Times New Roman"/>
          <w:i/>
          <w:sz w:val="24"/>
          <w:szCs w:val="24"/>
        </w:rPr>
        <w:t>et al</w:t>
      </w:r>
      <w:r w:rsidRPr="00BF1617">
        <w:rPr>
          <w:rFonts w:ascii="Times New Roman" w:hAnsi="Times New Roman" w:cs="Times New Roman"/>
          <w:sz w:val="24"/>
          <w:szCs w:val="24"/>
        </w:rPr>
        <w:t xml:space="preserve">. </w:t>
      </w:r>
      <w:r w:rsidRPr="00BF1617">
        <w:rPr>
          <w:rFonts w:ascii="Times New Roman" w:hAnsi="Times New Roman" w:cs="Times New Roman"/>
          <w:sz w:val="24"/>
          <w:szCs w:val="24"/>
          <w:lang w:val="en-US"/>
        </w:rPr>
        <w:t>The Magnitude of Acute and Chronic A</w:t>
      </w:r>
      <w:r w:rsidR="00BF1617" w:rsidRPr="00BF1617">
        <w:rPr>
          <w:rFonts w:ascii="Times New Roman" w:hAnsi="Times New Roman" w:cs="Times New Roman"/>
          <w:sz w:val="24"/>
          <w:szCs w:val="24"/>
          <w:lang w:val="en-US"/>
        </w:rPr>
        <w:t>lcohol Abuse in Trauma Patients.</w:t>
      </w:r>
      <w:r w:rsidRPr="00BF1617">
        <w:rPr>
          <w:rFonts w:ascii="Times New Roman" w:hAnsi="Times New Roman" w:cs="Times New Roman"/>
          <w:sz w:val="24"/>
          <w:szCs w:val="24"/>
          <w:lang w:val="en-US"/>
        </w:rPr>
        <w:t xml:space="preserve"> </w:t>
      </w:r>
      <w:r w:rsidRPr="00BF1617">
        <w:rPr>
          <w:rFonts w:ascii="Times New Roman" w:hAnsi="Times New Roman" w:cs="Times New Roman"/>
          <w:b/>
          <w:sz w:val="24"/>
          <w:szCs w:val="24"/>
          <w:lang w:val="en-US"/>
        </w:rPr>
        <w:t>Arch</w:t>
      </w:r>
      <w:r w:rsidR="00BF1617" w:rsidRPr="00BF1617">
        <w:rPr>
          <w:rFonts w:ascii="Times New Roman" w:hAnsi="Times New Roman" w:cs="Times New Roman"/>
          <w:b/>
          <w:sz w:val="24"/>
          <w:szCs w:val="24"/>
          <w:lang w:val="en-US"/>
        </w:rPr>
        <w:t xml:space="preserve">ives </w:t>
      </w:r>
      <w:r w:rsidRPr="00BF1617">
        <w:rPr>
          <w:rFonts w:ascii="Times New Roman" w:hAnsi="Times New Roman" w:cs="Times New Roman"/>
          <w:b/>
          <w:sz w:val="24"/>
          <w:szCs w:val="24"/>
          <w:lang w:val="en-US"/>
        </w:rPr>
        <w:t>of Surgery</w:t>
      </w:r>
      <w:r w:rsidR="00BF1617" w:rsidRPr="00BF1617">
        <w:rPr>
          <w:rFonts w:ascii="Times New Roman" w:hAnsi="Times New Roman" w:cs="Times New Roman"/>
          <w:sz w:val="24"/>
          <w:szCs w:val="24"/>
          <w:lang w:val="en-US"/>
        </w:rPr>
        <w:t>, v. 128, p. 907-13, 1993.</w:t>
      </w:r>
    </w:p>
    <w:p w:rsidR="00073B86" w:rsidRPr="00BF1617" w:rsidRDefault="00073B86" w:rsidP="00F32DDA">
      <w:pPr>
        <w:spacing w:after="0" w:line="360" w:lineRule="auto"/>
        <w:jc w:val="both"/>
        <w:rPr>
          <w:rFonts w:ascii="Times New Roman" w:hAnsi="Times New Roman" w:cs="Times New Roman"/>
          <w:sz w:val="24"/>
          <w:szCs w:val="24"/>
          <w:lang w:val="en-US"/>
        </w:rPr>
      </w:pPr>
    </w:p>
    <w:p w:rsidR="004307D7" w:rsidRPr="00BF1617" w:rsidRDefault="00C671E7" w:rsidP="00F32DDA">
      <w:pPr>
        <w:spacing w:after="0" w:line="360" w:lineRule="auto"/>
        <w:jc w:val="both"/>
        <w:rPr>
          <w:rFonts w:ascii="Times New Roman" w:hAnsi="Times New Roman" w:cs="Times New Roman"/>
          <w:b/>
          <w:sz w:val="24"/>
          <w:szCs w:val="24"/>
        </w:rPr>
      </w:pPr>
      <w:r w:rsidRPr="00BF1617">
        <w:rPr>
          <w:rFonts w:ascii="Times New Roman" w:hAnsi="Times New Roman" w:cs="Times New Roman"/>
          <w:sz w:val="24"/>
          <w:szCs w:val="24"/>
        </w:rPr>
        <w:t xml:space="preserve">SILVA, Maria Aparecida Amorim. 2014. </w:t>
      </w:r>
      <w:r w:rsidRPr="00BF1617">
        <w:rPr>
          <w:rFonts w:ascii="Times New Roman" w:hAnsi="Times New Roman" w:cs="Times New Roman"/>
          <w:b/>
          <w:sz w:val="24"/>
          <w:szCs w:val="24"/>
        </w:rPr>
        <w:t>O impacto do alcoolismo na vida social e familiar   do indivíduo</w:t>
      </w:r>
      <w:r w:rsidRPr="00BF1617">
        <w:rPr>
          <w:rFonts w:ascii="Times New Roman" w:hAnsi="Times New Roman" w:cs="Times New Roman"/>
          <w:sz w:val="24"/>
          <w:szCs w:val="24"/>
        </w:rPr>
        <w:t>: A intervenção do profissional de saúde de forma efetiva no tratamento.</w:t>
      </w:r>
      <w:r w:rsidRPr="00BF1617">
        <w:rPr>
          <w:rFonts w:ascii="Times New Roman" w:hAnsi="Times New Roman" w:cs="Times New Roman"/>
          <w:b/>
          <w:sz w:val="24"/>
          <w:szCs w:val="24"/>
        </w:rPr>
        <w:t xml:space="preserve"> </w:t>
      </w:r>
      <w:r w:rsidR="003A357F" w:rsidRPr="00BF1617">
        <w:rPr>
          <w:rFonts w:ascii="Times New Roman" w:hAnsi="Times New Roman" w:cs="Times New Roman"/>
          <w:sz w:val="24"/>
          <w:szCs w:val="24"/>
        </w:rPr>
        <w:t>Teófilo Otoni:</w:t>
      </w:r>
      <w:r w:rsidR="003A357F" w:rsidRPr="00BF1617">
        <w:rPr>
          <w:rFonts w:ascii="Times New Roman" w:hAnsi="Times New Roman" w:cs="Times New Roman"/>
          <w:b/>
          <w:sz w:val="24"/>
          <w:szCs w:val="24"/>
        </w:rPr>
        <w:t xml:space="preserve"> </w:t>
      </w:r>
      <w:r w:rsidR="003A357F" w:rsidRPr="00BF1617">
        <w:rPr>
          <w:rFonts w:ascii="Times New Roman" w:hAnsi="Times New Roman" w:cs="Times New Roman"/>
          <w:sz w:val="24"/>
          <w:szCs w:val="24"/>
        </w:rPr>
        <w:t>UFMG, 2014. 22 p.</w:t>
      </w:r>
      <w:r w:rsidR="003A357F" w:rsidRPr="00BF1617">
        <w:rPr>
          <w:rFonts w:ascii="Times New Roman" w:hAnsi="Times New Roman" w:cs="Times New Roman"/>
          <w:b/>
          <w:sz w:val="24"/>
          <w:szCs w:val="24"/>
        </w:rPr>
        <w:t xml:space="preserve"> </w:t>
      </w:r>
    </w:p>
    <w:p w:rsidR="00BA7F54" w:rsidRPr="00BF1617" w:rsidRDefault="00BA7F54" w:rsidP="00F32DDA">
      <w:pPr>
        <w:spacing w:after="0" w:line="360" w:lineRule="auto"/>
        <w:jc w:val="both"/>
        <w:rPr>
          <w:rFonts w:ascii="Times New Roman" w:hAnsi="Times New Roman" w:cs="Times New Roman"/>
          <w:b/>
          <w:sz w:val="24"/>
          <w:szCs w:val="24"/>
        </w:rPr>
      </w:pPr>
    </w:p>
    <w:p w:rsidR="00BA7F54" w:rsidRPr="00BF1617" w:rsidRDefault="00BA7F54" w:rsidP="00F32DDA">
      <w:pPr>
        <w:spacing w:after="0" w:line="360" w:lineRule="auto"/>
        <w:jc w:val="both"/>
        <w:rPr>
          <w:rFonts w:ascii="Times New Roman" w:hAnsi="Times New Roman" w:cs="Times New Roman"/>
          <w:b/>
          <w:sz w:val="24"/>
          <w:szCs w:val="24"/>
        </w:rPr>
      </w:pPr>
      <w:r w:rsidRPr="00BF1617">
        <w:rPr>
          <w:rFonts w:ascii="Times New Roman" w:hAnsi="Times New Roman" w:cs="Times New Roman"/>
          <w:sz w:val="24"/>
          <w:szCs w:val="24"/>
          <w:shd w:val="clear" w:color="auto" w:fill="FFFFFF"/>
        </w:rPr>
        <w:t>TASSE, Adel El. Cuidado com o sagu</w:t>
      </w:r>
      <w:r w:rsidR="00666BD4" w:rsidRPr="00BF1617">
        <w:rPr>
          <w:rFonts w:ascii="Times New Roman" w:hAnsi="Times New Roman" w:cs="Times New Roman"/>
          <w:sz w:val="24"/>
          <w:szCs w:val="24"/>
          <w:shd w:val="clear" w:color="auto" w:fill="FFFFFF"/>
        </w:rPr>
        <w:t>e</w:t>
      </w:r>
      <w:r w:rsidRPr="00BF1617">
        <w:rPr>
          <w:rFonts w:ascii="Times New Roman" w:hAnsi="Times New Roman" w:cs="Times New Roman"/>
          <w:sz w:val="24"/>
          <w:szCs w:val="24"/>
          <w:shd w:val="clear" w:color="auto" w:fill="FFFFFF"/>
        </w:rPr>
        <w:t>. Inconstitucionalidades da "Lei Seca". In: </w:t>
      </w:r>
      <w:r w:rsidRPr="00BF1617">
        <w:rPr>
          <w:rStyle w:val="Forte"/>
          <w:rFonts w:ascii="Times New Roman" w:hAnsi="Times New Roman" w:cs="Times New Roman"/>
          <w:sz w:val="24"/>
          <w:szCs w:val="24"/>
          <w:shd w:val="clear" w:color="auto" w:fill="FFFFFF"/>
        </w:rPr>
        <w:t>Jus Navigandi</w:t>
      </w:r>
      <w:r w:rsidRPr="00BF1617">
        <w:rPr>
          <w:rFonts w:ascii="Times New Roman" w:hAnsi="Times New Roman" w:cs="Times New Roman"/>
          <w:sz w:val="24"/>
          <w:szCs w:val="24"/>
          <w:shd w:val="clear" w:color="auto" w:fill="FFFFFF"/>
        </w:rPr>
        <w:t>, Teresina, ano 12, n. 1835, 10 jul. 2008.</w:t>
      </w:r>
    </w:p>
    <w:p w:rsidR="00EE4B7A" w:rsidRPr="00BF1617" w:rsidRDefault="00EE4B7A" w:rsidP="00F32DDA">
      <w:pPr>
        <w:spacing w:after="0" w:line="360" w:lineRule="auto"/>
        <w:jc w:val="both"/>
        <w:rPr>
          <w:rFonts w:ascii="Times New Roman" w:hAnsi="Times New Roman" w:cs="Times New Roman"/>
          <w:b/>
          <w:sz w:val="24"/>
          <w:szCs w:val="24"/>
        </w:rPr>
      </w:pPr>
    </w:p>
    <w:p w:rsidR="00EE4B7A" w:rsidRPr="00BF1617" w:rsidRDefault="00EE4B7A" w:rsidP="00F32DDA">
      <w:pPr>
        <w:spacing w:line="360" w:lineRule="auto"/>
        <w:jc w:val="both"/>
        <w:rPr>
          <w:rFonts w:ascii="Times New Roman" w:hAnsi="Times New Roman" w:cs="Times New Roman"/>
          <w:sz w:val="24"/>
          <w:szCs w:val="24"/>
          <w:lang w:val="en-US" w:eastAsia="pt-BR"/>
        </w:rPr>
      </w:pPr>
      <w:r w:rsidRPr="00BF1617">
        <w:rPr>
          <w:rFonts w:ascii="Times New Roman" w:hAnsi="Times New Roman" w:cs="Times New Roman"/>
          <w:sz w:val="24"/>
          <w:szCs w:val="24"/>
          <w:lang w:val="en-US" w:eastAsia="pt-BR"/>
        </w:rPr>
        <w:t xml:space="preserve">WORLD HEALTH ORGANIZATION. </w:t>
      </w:r>
      <w:r w:rsidRPr="00BF1617">
        <w:rPr>
          <w:rFonts w:ascii="Times New Roman" w:hAnsi="Times New Roman" w:cs="Times New Roman"/>
          <w:b/>
          <w:sz w:val="24"/>
          <w:szCs w:val="24"/>
          <w:lang w:val="en-US" w:eastAsia="pt-BR"/>
        </w:rPr>
        <w:t>Global Status Report on Alcohol, 2004.</w:t>
      </w:r>
      <w:r w:rsidRPr="00BF1617">
        <w:rPr>
          <w:rFonts w:ascii="Times New Roman" w:hAnsi="Times New Roman" w:cs="Times New Roman"/>
          <w:sz w:val="24"/>
          <w:szCs w:val="24"/>
          <w:lang w:val="en-US" w:eastAsia="pt-BR"/>
        </w:rPr>
        <w:t xml:space="preserve"> Geneva</w:t>
      </w:r>
      <w:r w:rsidR="008B0ADC" w:rsidRPr="00BF1617">
        <w:rPr>
          <w:rFonts w:ascii="Times New Roman" w:hAnsi="Times New Roman" w:cs="Times New Roman"/>
          <w:sz w:val="24"/>
          <w:szCs w:val="24"/>
          <w:lang w:val="en-US" w:eastAsia="pt-BR"/>
        </w:rPr>
        <w:t>:</w:t>
      </w:r>
      <w:r w:rsidRPr="00BF1617">
        <w:rPr>
          <w:rFonts w:ascii="Times New Roman" w:hAnsi="Times New Roman" w:cs="Times New Roman"/>
          <w:sz w:val="24"/>
          <w:szCs w:val="24"/>
          <w:lang w:val="en-US" w:eastAsia="pt-BR"/>
        </w:rPr>
        <w:t xml:space="preserve"> Department of Mental Health and Substance Abuse, 2004</w:t>
      </w:r>
      <w:r w:rsidR="008B0ADC" w:rsidRPr="00BF1617">
        <w:rPr>
          <w:rFonts w:ascii="Times New Roman" w:hAnsi="Times New Roman" w:cs="Times New Roman"/>
          <w:sz w:val="24"/>
          <w:szCs w:val="24"/>
          <w:lang w:val="en-US" w:eastAsia="pt-BR"/>
        </w:rPr>
        <w:t>. 376 p.</w:t>
      </w:r>
    </w:p>
    <w:bookmarkEnd w:id="0"/>
    <w:p w:rsidR="00EE4B7A" w:rsidRPr="00BF1617" w:rsidRDefault="00EE4B7A" w:rsidP="00780549">
      <w:pPr>
        <w:spacing w:after="0" w:line="240" w:lineRule="auto"/>
        <w:jc w:val="both"/>
        <w:rPr>
          <w:rFonts w:ascii="Times New Roman" w:hAnsi="Times New Roman" w:cs="Times New Roman"/>
          <w:sz w:val="24"/>
          <w:szCs w:val="24"/>
          <w:lang w:val="en-US"/>
        </w:rPr>
      </w:pPr>
    </w:p>
    <w:sectPr w:rsidR="00EE4B7A" w:rsidRPr="00BF1617" w:rsidSect="00534BD1">
      <w:headerReference w:type="default" r:id="rId14"/>
      <w:pgSz w:w="11906" w:h="16838"/>
      <w:pgMar w:top="1134" w:right="1134" w:bottom="1134" w:left="1701"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A94768" w:rsidRDefault="00A94768" w:rsidP="004544A8">
      <w:pPr>
        <w:spacing w:after="0" w:line="240" w:lineRule="auto"/>
      </w:pPr>
      <w:r>
        <w:separator/>
      </w:r>
    </w:p>
  </w:endnote>
  <w:endnote w:type="continuationSeparator" w:id="0">
    <w:p w:rsidR="00A94768" w:rsidRDefault="00A94768" w:rsidP="004544A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Segoe UI">
    <w:panose1 w:val="020B0502040204020203"/>
    <w:charset w:val="00"/>
    <w:family w:val="swiss"/>
    <w:notTrueType/>
    <w:pitch w:val="variable"/>
    <w:sig w:usb0="00000003" w:usb1="00000000" w:usb2="00000000" w:usb3="00000000" w:csb0="00000001" w:csb1="00000000"/>
  </w:font>
  <w:font w:name="Calibri Light">
    <w:panose1 w:val="020F0302020204030204"/>
    <w:charset w:val="00"/>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A94768" w:rsidRDefault="00A94768" w:rsidP="004544A8">
      <w:pPr>
        <w:spacing w:after="0" w:line="240" w:lineRule="auto"/>
      </w:pPr>
      <w:r>
        <w:separator/>
      </w:r>
    </w:p>
  </w:footnote>
  <w:footnote w:type="continuationSeparator" w:id="0">
    <w:p w:rsidR="00A94768" w:rsidRDefault="00A94768" w:rsidP="004544A8">
      <w:pPr>
        <w:spacing w:after="0" w:line="240" w:lineRule="auto"/>
      </w:pPr>
      <w:r>
        <w:continuationSeparator/>
      </w:r>
    </w:p>
  </w:footnote>
  <w:footnote w:id="1">
    <w:p w:rsidR="007670DA" w:rsidRDefault="007670DA" w:rsidP="004544A8">
      <w:pPr>
        <w:spacing w:after="0" w:line="240" w:lineRule="auto"/>
      </w:pPr>
      <w:r w:rsidRPr="004544A8">
        <w:rPr>
          <w:rStyle w:val="Refdenotaderodap"/>
          <w:rFonts w:ascii="Times New Roman" w:hAnsi="Times New Roman" w:cs="Times New Roman"/>
          <w:sz w:val="20"/>
          <w:szCs w:val="20"/>
        </w:rPr>
        <w:footnoteRef/>
      </w:r>
      <w:r w:rsidRPr="004544A8">
        <w:rPr>
          <w:rFonts w:ascii="Times New Roman" w:hAnsi="Times New Roman" w:cs="Times New Roman"/>
          <w:sz w:val="20"/>
          <w:szCs w:val="20"/>
        </w:rPr>
        <w:t xml:space="preserve"> Aluno do Curso de Formação de Praças, turma D Anápolis, Donário Rogério de Godoy Júnior do 4° BPM, donariojunior04@gmail.com;</w:t>
      </w:r>
    </w:p>
  </w:footnote>
  <w:footnote w:id="2">
    <w:p w:rsidR="007670DA" w:rsidRDefault="007670DA" w:rsidP="004544A8">
      <w:pPr>
        <w:pStyle w:val="Textodenotaderodap"/>
      </w:pPr>
      <w:r>
        <w:rPr>
          <w:rStyle w:val="Refdenotaderodap"/>
        </w:rPr>
        <w:footnoteRef/>
      </w:r>
      <w:r>
        <w:t xml:space="preserve"> </w:t>
      </w:r>
      <w:r w:rsidRPr="009E1D70">
        <w:rPr>
          <w:rFonts w:ascii="Times New Roman" w:hAnsi="Times New Roman" w:cs="Times New Roman"/>
        </w:rPr>
        <w:t xml:space="preserve">Professor orientador: Capitão Wesley da Cunha Jasse, </w:t>
      </w:r>
      <w:r w:rsidRPr="004544A8">
        <w:rPr>
          <w:rFonts w:ascii="Times New Roman" w:hAnsi="Times New Roman" w:cs="Times New Roman"/>
        </w:rPr>
        <w:t>wesleyjasse@gmail.com</w:t>
      </w:r>
      <w:r w:rsidRPr="009E1D70">
        <w:rPr>
          <w:rFonts w:ascii="Times New Roman" w:hAnsi="Times New Roman" w:cs="Times New Roman"/>
        </w:rPr>
        <w:t>, Anápolis-GO março de 2018.</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259801323"/>
      <w:docPartObj>
        <w:docPartGallery w:val="Page Numbers (Top of Page)"/>
        <w:docPartUnique/>
      </w:docPartObj>
    </w:sdtPr>
    <w:sdtEndPr>
      <w:rPr>
        <w:rFonts w:ascii="Times New Roman" w:hAnsi="Times New Roman" w:cs="Times New Roman"/>
        <w:sz w:val="24"/>
        <w:szCs w:val="24"/>
      </w:rPr>
    </w:sdtEndPr>
    <w:sdtContent>
      <w:p w:rsidR="007670DA" w:rsidRPr="00534BD1" w:rsidRDefault="007670DA">
        <w:pPr>
          <w:pStyle w:val="Cabealho"/>
          <w:jc w:val="right"/>
          <w:rPr>
            <w:rFonts w:ascii="Times New Roman" w:hAnsi="Times New Roman" w:cs="Times New Roman"/>
            <w:sz w:val="24"/>
            <w:szCs w:val="24"/>
          </w:rPr>
        </w:pPr>
        <w:r w:rsidRPr="00534BD1">
          <w:rPr>
            <w:rFonts w:ascii="Times New Roman" w:hAnsi="Times New Roman" w:cs="Times New Roman"/>
            <w:sz w:val="24"/>
            <w:szCs w:val="24"/>
          </w:rPr>
          <w:fldChar w:fldCharType="begin"/>
        </w:r>
        <w:r w:rsidRPr="00534BD1">
          <w:rPr>
            <w:rFonts w:ascii="Times New Roman" w:hAnsi="Times New Roman" w:cs="Times New Roman"/>
            <w:sz w:val="24"/>
            <w:szCs w:val="24"/>
          </w:rPr>
          <w:instrText>PAGE   \* MERGEFORMAT</w:instrText>
        </w:r>
        <w:r w:rsidRPr="00534BD1">
          <w:rPr>
            <w:rFonts w:ascii="Times New Roman" w:hAnsi="Times New Roman" w:cs="Times New Roman"/>
            <w:sz w:val="24"/>
            <w:szCs w:val="24"/>
          </w:rPr>
          <w:fldChar w:fldCharType="separate"/>
        </w:r>
        <w:r w:rsidR="00F32DDA">
          <w:rPr>
            <w:rFonts w:ascii="Times New Roman" w:hAnsi="Times New Roman" w:cs="Times New Roman"/>
            <w:noProof/>
            <w:sz w:val="24"/>
            <w:szCs w:val="24"/>
          </w:rPr>
          <w:t>15</w:t>
        </w:r>
        <w:r w:rsidRPr="00534BD1">
          <w:rPr>
            <w:rFonts w:ascii="Times New Roman" w:hAnsi="Times New Roman" w:cs="Times New Roman"/>
            <w:sz w:val="24"/>
            <w:szCs w:val="24"/>
          </w:rPr>
          <w:fldChar w:fldCharType="end"/>
        </w:r>
      </w:p>
    </w:sdtContent>
  </w:sdt>
  <w:p w:rsidR="007670DA" w:rsidRPr="00534BD1" w:rsidRDefault="007670DA">
    <w:pPr>
      <w:pStyle w:val="Cabealho"/>
      <w:rPr>
        <w:rFonts w:ascii="Times New Roman" w:hAnsi="Times New Roman" w:cs="Times New Roman"/>
        <w:sz w:val="24"/>
        <w:szCs w:val="24"/>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46224834"/>
    <w:multiLevelType w:val="multilevel"/>
    <w:tmpl w:val="83DC1870"/>
    <w:lvl w:ilvl="0">
      <w:start w:val="2"/>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 w15:restartNumberingAfterBreak="0">
    <w:nsid w:val="54B905E7"/>
    <w:multiLevelType w:val="multilevel"/>
    <w:tmpl w:val="2F30A07A"/>
    <w:lvl w:ilvl="0">
      <w:start w:val="2"/>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 w15:restartNumberingAfterBreak="0">
    <w:nsid w:val="72765ABD"/>
    <w:multiLevelType w:val="multilevel"/>
    <w:tmpl w:val="A6940B26"/>
    <w:lvl w:ilvl="0">
      <w:start w:val="2"/>
      <w:numFmt w:val="decimal"/>
      <w:lvlText w:val="%1"/>
      <w:lvlJc w:val="left"/>
      <w:pPr>
        <w:ind w:left="360" w:hanging="360"/>
      </w:pPr>
      <w:rPr>
        <w:rFonts w:hint="default"/>
      </w:rPr>
    </w:lvl>
    <w:lvl w:ilvl="1">
      <w:start w:val="1"/>
      <w:numFmt w:val="decimal"/>
      <w:lvlText w:val="%1.%2"/>
      <w:lvlJc w:val="left"/>
      <w:pPr>
        <w:ind w:left="1069" w:hanging="36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2847" w:hanging="72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625" w:hanging="108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403" w:hanging="1440"/>
      </w:pPr>
      <w:rPr>
        <w:rFonts w:hint="default"/>
      </w:rPr>
    </w:lvl>
    <w:lvl w:ilvl="8">
      <w:start w:val="1"/>
      <w:numFmt w:val="decimal"/>
      <w:lvlText w:val="%1.%2.%3.%4.%5.%6.%7.%8.%9"/>
      <w:lvlJc w:val="left"/>
      <w:pPr>
        <w:ind w:left="7472" w:hanging="1800"/>
      </w:pPr>
      <w:rPr>
        <w:rFonts w:hint="default"/>
      </w:rPr>
    </w:lvl>
  </w:abstractNum>
  <w:num w:numId="1">
    <w:abstractNumId w:val="2"/>
  </w:num>
  <w:num w:numId="2">
    <w:abstractNumId w:val="1"/>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2"/>
  </w:compat>
  <w:rsids>
    <w:rsidRoot w:val="004544A8"/>
    <w:rsid w:val="000028EC"/>
    <w:rsid w:val="00073B86"/>
    <w:rsid w:val="00180DEC"/>
    <w:rsid w:val="001D4897"/>
    <w:rsid w:val="001E0CD8"/>
    <w:rsid w:val="001F21F9"/>
    <w:rsid w:val="00280C9A"/>
    <w:rsid w:val="002D5593"/>
    <w:rsid w:val="0038124A"/>
    <w:rsid w:val="003A357F"/>
    <w:rsid w:val="004307D7"/>
    <w:rsid w:val="004544A8"/>
    <w:rsid w:val="004E513F"/>
    <w:rsid w:val="004F4BB5"/>
    <w:rsid w:val="00534BD1"/>
    <w:rsid w:val="00537A14"/>
    <w:rsid w:val="00663A75"/>
    <w:rsid w:val="00666BD4"/>
    <w:rsid w:val="0069502E"/>
    <w:rsid w:val="006A28A6"/>
    <w:rsid w:val="007670DA"/>
    <w:rsid w:val="00767C8B"/>
    <w:rsid w:val="00780549"/>
    <w:rsid w:val="00854A2A"/>
    <w:rsid w:val="008B0ADC"/>
    <w:rsid w:val="00902454"/>
    <w:rsid w:val="009C02C0"/>
    <w:rsid w:val="00A738E7"/>
    <w:rsid w:val="00A94768"/>
    <w:rsid w:val="00B46A93"/>
    <w:rsid w:val="00B51D80"/>
    <w:rsid w:val="00BA7F54"/>
    <w:rsid w:val="00BF1617"/>
    <w:rsid w:val="00C0723B"/>
    <w:rsid w:val="00C37562"/>
    <w:rsid w:val="00C671E7"/>
    <w:rsid w:val="00D25FEF"/>
    <w:rsid w:val="00D67FE9"/>
    <w:rsid w:val="00D75C10"/>
    <w:rsid w:val="00D86B4A"/>
    <w:rsid w:val="00E00B42"/>
    <w:rsid w:val="00E837BE"/>
    <w:rsid w:val="00EC13F7"/>
    <w:rsid w:val="00EE4B7A"/>
    <w:rsid w:val="00F32DDA"/>
    <w:rsid w:val="00FE110D"/>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7416C0C3-68D1-45EB-8734-B48B3B89C93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pt-B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A28A6"/>
  </w:style>
  <w:style w:type="paragraph" w:styleId="Ttulo1">
    <w:name w:val="heading 1"/>
    <w:basedOn w:val="Normal"/>
    <w:next w:val="Normal"/>
    <w:link w:val="Ttulo1Char"/>
    <w:uiPriority w:val="9"/>
    <w:qFormat/>
    <w:rsid w:val="004307D7"/>
    <w:pPr>
      <w:keepNext/>
      <w:keepLines/>
      <w:spacing w:before="240" w:after="0" w:line="360" w:lineRule="auto"/>
      <w:ind w:firstLine="709"/>
      <w:jc w:val="both"/>
      <w:outlineLvl w:val="0"/>
    </w:pPr>
    <w:rPr>
      <w:rFonts w:ascii="Arial" w:eastAsiaTheme="majorEastAsia" w:hAnsi="Arial" w:cstheme="majorBidi"/>
      <w:b/>
      <w:color w:val="000000" w:themeColor="text1"/>
      <w:sz w:val="28"/>
      <w:szCs w:val="32"/>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Pr-formataoHTML">
    <w:name w:val="HTML Preformatted"/>
    <w:basedOn w:val="Normal"/>
    <w:link w:val="Pr-formataoHTMLChar"/>
    <w:uiPriority w:val="99"/>
    <w:unhideWhenUsed/>
    <w:rsid w:val="004544A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pt-BR"/>
    </w:rPr>
  </w:style>
  <w:style w:type="character" w:customStyle="1" w:styleId="Pr-formataoHTMLChar">
    <w:name w:val="Pré-formatação HTML Char"/>
    <w:basedOn w:val="Fontepargpadro"/>
    <w:link w:val="Pr-formataoHTML"/>
    <w:uiPriority w:val="99"/>
    <w:rsid w:val="004544A8"/>
    <w:rPr>
      <w:rFonts w:ascii="Courier New" w:eastAsia="Times New Roman" w:hAnsi="Courier New" w:cs="Courier New"/>
      <w:sz w:val="20"/>
      <w:szCs w:val="20"/>
      <w:lang w:eastAsia="pt-BR"/>
    </w:rPr>
  </w:style>
  <w:style w:type="paragraph" w:styleId="Textodenotaderodap">
    <w:name w:val="footnote text"/>
    <w:basedOn w:val="Normal"/>
    <w:link w:val="TextodenotaderodapChar"/>
    <w:uiPriority w:val="99"/>
    <w:semiHidden/>
    <w:unhideWhenUsed/>
    <w:rsid w:val="004544A8"/>
    <w:pPr>
      <w:spacing w:after="0" w:line="240" w:lineRule="auto"/>
    </w:pPr>
    <w:rPr>
      <w:sz w:val="20"/>
      <w:szCs w:val="20"/>
    </w:rPr>
  </w:style>
  <w:style w:type="character" w:customStyle="1" w:styleId="TextodenotaderodapChar">
    <w:name w:val="Texto de nota de rodapé Char"/>
    <w:basedOn w:val="Fontepargpadro"/>
    <w:link w:val="Textodenotaderodap"/>
    <w:uiPriority w:val="99"/>
    <w:semiHidden/>
    <w:rsid w:val="004544A8"/>
    <w:rPr>
      <w:sz w:val="20"/>
      <w:szCs w:val="20"/>
    </w:rPr>
  </w:style>
  <w:style w:type="character" w:styleId="Refdenotaderodap">
    <w:name w:val="footnote reference"/>
    <w:basedOn w:val="Fontepargpadro"/>
    <w:uiPriority w:val="99"/>
    <w:semiHidden/>
    <w:unhideWhenUsed/>
    <w:rsid w:val="004544A8"/>
    <w:rPr>
      <w:vertAlign w:val="superscript"/>
    </w:rPr>
  </w:style>
  <w:style w:type="character" w:styleId="Hyperlink">
    <w:name w:val="Hyperlink"/>
    <w:basedOn w:val="Fontepargpadro"/>
    <w:uiPriority w:val="99"/>
    <w:unhideWhenUsed/>
    <w:rsid w:val="004544A8"/>
    <w:rPr>
      <w:color w:val="0563C1" w:themeColor="hyperlink"/>
      <w:u w:val="single"/>
    </w:rPr>
  </w:style>
  <w:style w:type="character" w:customStyle="1" w:styleId="Ttulo1Char">
    <w:name w:val="Título 1 Char"/>
    <w:basedOn w:val="Fontepargpadro"/>
    <w:link w:val="Ttulo1"/>
    <w:uiPriority w:val="9"/>
    <w:rsid w:val="004307D7"/>
    <w:rPr>
      <w:rFonts w:ascii="Arial" w:eastAsiaTheme="majorEastAsia" w:hAnsi="Arial" w:cstheme="majorBidi"/>
      <w:b/>
      <w:color w:val="000000" w:themeColor="text1"/>
      <w:sz w:val="28"/>
      <w:szCs w:val="32"/>
    </w:rPr>
  </w:style>
  <w:style w:type="paragraph" w:styleId="PargrafodaLista">
    <w:name w:val="List Paragraph"/>
    <w:basedOn w:val="Normal"/>
    <w:uiPriority w:val="34"/>
    <w:qFormat/>
    <w:rsid w:val="004307D7"/>
    <w:pPr>
      <w:spacing w:line="360" w:lineRule="auto"/>
      <w:ind w:left="720" w:firstLine="709"/>
      <w:contextualSpacing/>
      <w:jc w:val="both"/>
    </w:pPr>
  </w:style>
  <w:style w:type="table" w:styleId="Tabelacomgrade">
    <w:name w:val="Table Grid"/>
    <w:basedOn w:val="Tabelanormal"/>
    <w:uiPriority w:val="39"/>
    <w:rsid w:val="004307D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odebalo">
    <w:name w:val="Balloon Text"/>
    <w:basedOn w:val="Normal"/>
    <w:link w:val="TextodebaloChar"/>
    <w:uiPriority w:val="99"/>
    <w:semiHidden/>
    <w:unhideWhenUsed/>
    <w:rsid w:val="00C37562"/>
    <w:pPr>
      <w:spacing w:after="0" w:line="240" w:lineRule="auto"/>
    </w:pPr>
    <w:rPr>
      <w:rFonts w:ascii="Segoe UI" w:hAnsi="Segoe UI" w:cs="Segoe UI"/>
      <w:sz w:val="18"/>
      <w:szCs w:val="18"/>
    </w:rPr>
  </w:style>
  <w:style w:type="character" w:customStyle="1" w:styleId="TextodebaloChar">
    <w:name w:val="Texto de balão Char"/>
    <w:basedOn w:val="Fontepargpadro"/>
    <w:link w:val="Textodebalo"/>
    <w:uiPriority w:val="99"/>
    <w:semiHidden/>
    <w:rsid w:val="00C37562"/>
    <w:rPr>
      <w:rFonts w:ascii="Segoe UI" w:hAnsi="Segoe UI" w:cs="Segoe UI"/>
      <w:sz w:val="18"/>
      <w:szCs w:val="18"/>
    </w:rPr>
  </w:style>
  <w:style w:type="character" w:styleId="CitaoHTML">
    <w:name w:val="HTML Cite"/>
    <w:basedOn w:val="Fontepargpadro"/>
    <w:uiPriority w:val="99"/>
    <w:semiHidden/>
    <w:unhideWhenUsed/>
    <w:rsid w:val="00C671E7"/>
    <w:rPr>
      <w:i/>
      <w:iCs/>
    </w:rPr>
  </w:style>
  <w:style w:type="character" w:styleId="HiperlinkVisitado">
    <w:name w:val="FollowedHyperlink"/>
    <w:basedOn w:val="Fontepargpadro"/>
    <w:uiPriority w:val="99"/>
    <w:semiHidden/>
    <w:unhideWhenUsed/>
    <w:rsid w:val="001E0CD8"/>
    <w:rPr>
      <w:color w:val="954F72" w:themeColor="followedHyperlink"/>
      <w:u w:val="single"/>
    </w:rPr>
  </w:style>
  <w:style w:type="paragraph" w:styleId="Cabealho">
    <w:name w:val="header"/>
    <w:basedOn w:val="Normal"/>
    <w:link w:val="CabealhoChar"/>
    <w:uiPriority w:val="99"/>
    <w:unhideWhenUsed/>
    <w:rsid w:val="00534BD1"/>
    <w:pPr>
      <w:tabs>
        <w:tab w:val="center" w:pos="4252"/>
        <w:tab w:val="right" w:pos="8504"/>
      </w:tabs>
      <w:spacing w:after="0" w:line="240" w:lineRule="auto"/>
    </w:pPr>
  </w:style>
  <w:style w:type="character" w:customStyle="1" w:styleId="CabealhoChar">
    <w:name w:val="Cabeçalho Char"/>
    <w:basedOn w:val="Fontepargpadro"/>
    <w:link w:val="Cabealho"/>
    <w:uiPriority w:val="99"/>
    <w:rsid w:val="00534BD1"/>
  </w:style>
  <w:style w:type="paragraph" w:styleId="Rodap">
    <w:name w:val="footer"/>
    <w:basedOn w:val="Normal"/>
    <w:link w:val="RodapChar"/>
    <w:uiPriority w:val="99"/>
    <w:unhideWhenUsed/>
    <w:rsid w:val="00534BD1"/>
    <w:pPr>
      <w:tabs>
        <w:tab w:val="center" w:pos="4252"/>
        <w:tab w:val="right" w:pos="8504"/>
      </w:tabs>
      <w:spacing w:after="0" w:line="240" w:lineRule="auto"/>
    </w:pPr>
  </w:style>
  <w:style w:type="character" w:customStyle="1" w:styleId="RodapChar">
    <w:name w:val="Rodapé Char"/>
    <w:basedOn w:val="Fontepargpadro"/>
    <w:link w:val="Rodap"/>
    <w:uiPriority w:val="99"/>
    <w:rsid w:val="00534BD1"/>
  </w:style>
  <w:style w:type="character" w:styleId="Forte">
    <w:name w:val="Strong"/>
    <w:basedOn w:val="Fontepargpadro"/>
    <w:uiPriority w:val="22"/>
    <w:qFormat/>
    <w:rsid w:val="00BA7F54"/>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377002633">
      <w:bodyDiv w:val="1"/>
      <w:marLeft w:val="0"/>
      <w:marRight w:val="0"/>
      <w:marTop w:val="0"/>
      <w:marBottom w:val="0"/>
      <w:divBdr>
        <w:top w:val="none" w:sz="0" w:space="0" w:color="auto"/>
        <w:left w:val="none" w:sz="0" w:space="0" w:color="auto"/>
        <w:bottom w:val="none" w:sz="0" w:space="0" w:color="auto"/>
        <w:right w:val="none" w:sz="0" w:space="0" w:color="auto"/>
      </w:divBdr>
      <w:divsChild>
        <w:div w:id="2016297908">
          <w:marLeft w:val="0"/>
          <w:marRight w:val="0"/>
          <w:marTop w:val="0"/>
          <w:marBottom w:val="0"/>
          <w:divBdr>
            <w:top w:val="none" w:sz="0" w:space="0" w:color="auto"/>
            <w:left w:val="none" w:sz="0" w:space="0" w:color="auto"/>
            <w:bottom w:val="none" w:sz="0" w:space="0" w:color="auto"/>
            <w:right w:val="none" w:sz="0" w:space="0" w:color="auto"/>
          </w:divBdr>
        </w:div>
        <w:div w:id="1535458834">
          <w:marLeft w:val="0"/>
          <w:marRight w:val="0"/>
          <w:marTop w:val="0"/>
          <w:marBottom w:val="0"/>
          <w:divBdr>
            <w:top w:val="none" w:sz="0" w:space="0" w:color="auto"/>
            <w:left w:val="none" w:sz="0" w:space="0" w:color="auto"/>
            <w:bottom w:val="none" w:sz="0" w:space="0" w:color="auto"/>
            <w:right w:val="none" w:sz="0" w:space="0" w:color="auto"/>
          </w:divBdr>
        </w:div>
        <w:div w:id="1127895013">
          <w:marLeft w:val="0"/>
          <w:marRight w:val="0"/>
          <w:marTop w:val="0"/>
          <w:marBottom w:val="0"/>
          <w:divBdr>
            <w:top w:val="none" w:sz="0" w:space="0" w:color="auto"/>
            <w:left w:val="none" w:sz="0" w:space="0" w:color="auto"/>
            <w:bottom w:val="none" w:sz="0" w:space="0" w:color="auto"/>
            <w:right w:val="none" w:sz="0" w:space="0" w:color="auto"/>
          </w:divBdr>
        </w:div>
        <w:div w:id="551698854">
          <w:marLeft w:val="0"/>
          <w:marRight w:val="0"/>
          <w:marTop w:val="0"/>
          <w:marBottom w:val="0"/>
          <w:divBdr>
            <w:top w:val="none" w:sz="0" w:space="0" w:color="auto"/>
            <w:left w:val="none" w:sz="0" w:space="0" w:color="auto"/>
            <w:bottom w:val="none" w:sz="0" w:space="0" w:color="auto"/>
            <w:right w:val="none" w:sz="0" w:space="0" w:color="auto"/>
          </w:divBdr>
        </w:div>
        <w:div w:id="326791982">
          <w:marLeft w:val="0"/>
          <w:marRight w:val="0"/>
          <w:marTop w:val="0"/>
          <w:marBottom w:val="0"/>
          <w:divBdr>
            <w:top w:val="none" w:sz="0" w:space="0" w:color="auto"/>
            <w:left w:val="none" w:sz="0" w:space="0" w:color="auto"/>
            <w:bottom w:val="none" w:sz="0" w:space="0" w:color="auto"/>
            <w:right w:val="none" w:sz="0" w:space="0" w:color="auto"/>
          </w:divBdr>
        </w:div>
      </w:divsChild>
    </w:div>
    <w:div w:id="1393889464">
      <w:bodyDiv w:val="1"/>
      <w:marLeft w:val="0"/>
      <w:marRight w:val="0"/>
      <w:marTop w:val="0"/>
      <w:marBottom w:val="0"/>
      <w:divBdr>
        <w:top w:val="none" w:sz="0" w:space="0" w:color="auto"/>
        <w:left w:val="none" w:sz="0" w:space="0" w:color="auto"/>
        <w:bottom w:val="none" w:sz="0" w:space="0" w:color="auto"/>
        <w:right w:val="none" w:sz="0" w:space="0" w:color="auto"/>
      </w:divBdr>
    </w:div>
    <w:div w:id="1860318659">
      <w:bodyDiv w:val="1"/>
      <w:marLeft w:val="0"/>
      <w:marRight w:val="0"/>
      <w:marTop w:val="0"/>
      <w:marBottom w:val="0"/>
      <w:divBdr>
        <w:top w:val="none" w:sz="0" w:space="0" w:color="auto"/>
        <w:left w:val="none" w:sz="0" w:space="0" w:color="auto"/>
        <w:bottom w:val="none" w:sz="0" w:space="0" w:color="auto"/>
        <w:right w:val="none" w:sz="0" w:space="0" w:color="auto"/>
      </w:divBdr>
      <w:divsChild>
        <w:div w:id="1533959925">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image" Target="media/image7.jpeg"/><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image" Target="media/image6.png"/><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png"/><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image" Target="media/image4.jpeg"/><Relationship Id="rId4" Type="http://schemas.openxmlformats.org/officeDocument/2006/relationships/webSettings" Target="webSettings.xml"/><Relationship Id="rId9" Type="http://schemas.openxmlformats.org/officeDocument/2006/relationships/image" Target="media/image3.jpeg"/><Relationship Id="rId14" Type="http://schemas.openxmlformats.org/officeDocument/2006/relationships/header" Target="header1.xml"/></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Escritório">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Escritório">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362</TotalTime>
  <Pages>1</Pages>
  <Words>5554</Words>
  <Characters>29994</Characters>
  <Application>Microsoft Office Word</Application>
  <DocSecurity>0</DocSecurity>
  <Lines>249</Lines>
  <Paragraphs>70</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35478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win7</dc:creator>
  <cp:keywords/>
  <dc:description/>
  <cp:lastModifiedBy>BIBLIOTECA</cp:lastModifiedBy>
  <cp:revision>11</cp:revision>
  <dcterms:created xsi:type="dcterms:W3CDTF">2018-05-24T23:33:00Z</dcterms:created>
  <dcterms:modified xsi:type="dcterms:W3CDTF">2018-09-06T12:50:00Z</dcterms:modified>
</cp:coreProperties>
</file>