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5EE0A5" w14:textId="27B39AAD" w:rsidR="00BE6B02" w:rsidRPr="00626559" w:rsidRDefault="001E602C" w:rsidP="00626559">
      <w:pPr>
        <w:pStyle w:val="SemEspaamento"/>
        <w:jc w:val="center"/>
        <w:rPr>
          <w:rFonts w:ascii="Times New Roman" w:hAnsi="Times New Roman" w:cs="Times New Roman"/>
          <w:b/>
          <w:sz w:val="28"/>
          <w:szCs w:val="28"/>
        </w:rPr>
      </w:pPr>
      <w:r w:rsidRPr="00626559">
        <w:rPr>
          <w:rFonts w:ascii="Times New Roman" w:hAnsi="Times New Roman" w:cs="Times New Roman"/>
          <w:b/>
          <w:sz w:val="28"/>
          <w:szCs w:val="28"/>
        </w:rPr>
        <w:t>ALTERNATIVA DE COIBIÇÃO DA VIOLÊNCIA DOMÉSTICA</w:t>
      </w:r>
      <w:r w:rsidR="00556EDB">
        <w:rPr>
          <w:rFonts w:ascii="Times New Roman" w:hAnsi="Times New Roman" w:cs="Times New Roman"/>
          <w:b/>
          <w:sz w:val="28"/>
          <w:szCs w:val="28"/>
        </w:rPr>
        <w:t xml:space="preserve"> E A CONSEQUÊNCIA NA ATUAÇÃO DA POLÍCIA MILITAR</w:t>
      </w:r>
    </w:p>
    <w:p w14:paraId="2CCBBF54" w14:textId="77777777" w:rsidR="00FD2794" w:rsidRPr="00626559" w:rsidRDefault="00FD2794" w:rsidP="006265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eastAsia="pt-BR"/>
        </w:rPr>
      </w:pPr>
    </w:p>
    <w:p w14:paraId="0C4DAFA8" w14:textId="19B1FEAC" w:rsidR="00BE6B02" w:rsidRPr="00626559" w:rsidRDefault="00556EDB" w:rsidP="00E7755E">
      <w:pPr>
        <w:tabs>
          <w:tab w:val="left" w:pos="5805"/>
        </w:tabs>
        <w:spacing w:after="0" w:line="360" w:lineRule="auto"/>
        <w:ind w:firstLine="1134"/>
        <w:jc w:val="center"/>
        <w:rPr>
          <w:rFonts w:ascii="Times New Roman" w:hAnsi="Times New Roman" w:cs="Times New Roman"/>
          <w:b/>
          <w:sz w:val="24"/>
          <w:szCs w:val="24"/>
          <w:lang w:val="en-US"/>
        </w:rPr>
      </w:pPr>
      <w:r w:rsidRPr="00626559">
        <w:rPr>
          <w:rFonts w:ascii="Times New Roman" w:hAnsi="Times New Roman" w:cs="Times New Roman"/>
          <w:sz w:val="24"/>
          <w:szCs w:val="24"/>
          <w:lang w:val="en"/>
        </w:rPr>
        <w:t>ALTERNATIVE OF DOMESTIC VIOLENCE COHIBITION AND THE CONSEQUENCE IN THE MILITARY POLICE ACTION</w:t>
      </w:r>
    </w:p>
    <w:p w14:paraId="125B1F9D" w14:textId="28264C1B" w:rsidR="001E602C" w:rsidRPr="00626559" w:rsidRDefault="00BE580D" w:rsidP="00626559">
      <w:pPr>
        <w:tabs>
          <w:tab w:val="left" w:pos="5805"/>
        </w:tabs>
        <w:spacing w:after="0" w:line="240" w:lineRule="auto"/>
        <w:ind w:firstLine="1134"/>
        <w:jc w:val="right"/>
        <w:rPr>
          <w:rFonts w:ascii="Times New Roman" w:hAnsi="Times New Roman" w:cs="Times New Roman"/>
          <w:sz w:val="20"/>
          <w:szCs w:val="20"/>
        </w:rPr>
      </w:pPr>
      <w:r w:rsidRPr="00BC6AF2">
        <w:rPr>
          <w:rFonts w:ascii="Times New Roman" w:hAnsi="Times New Roman" w:cs="Times New Roman"/>
          <w:sz w:val="20"/>
          <w:szCs w:val="20"/>
        </w:rPr>
        <w:t>SANTOS, Vinicius Guimarães D</w:t>
      </w:r>
      <w:r w:rsidR="001E602C" w:rsidRPr="00626559">
        <w:rPr>
          <w:rFonts w:ascii="Times New Roman" w:hAnsi="Times New Roman" w:cs="Times New Roman"/>
          <w:sz w:val="20"/>
          <w:szCs w:val="20"/>
        </w:rPr>
        <w:t>os</w:t>
      </w:r>
      <w:r w:rsidR="001E602C" w:rsidRPr="00626559">
        <w:rPr>
          <w:rStyle w:val="Refdenotaderodap"/>
          <w:rFonts w:ascii="Times New Roman" w:hAnsi="Times New Roman" w:cs="Times New Roman"/>
          <w:sz w:val="20"/>
          <w:szCs w:val="20"/>
        </w:rPr>
        <w:footnoteReference w:id="1"/>
      </w:r>
    </w:p>
    <w:p w14:paraId="281A5EDA" w14:textId="70D0E1DB" w:rsidR="001E602C" w:rsidRPr="00626559" w:rsidRDefault="001E602C" w:rsidP="00626559">
      <w:pPr>
        <w:tabs>
          <w:tab w:val="left" w:pos="5805"/>
        </w:tabs>
        <w:spacing w:after="0" w:line="240" w:lineRule="auto"/>
        <w:ind w:firstLine="1134"/>
        <w:jc w:val="right"/>
        <w:rPr>
          <w:rFonts w:ascii="Times New Roman" w:hAnsi="Times New Roman" w:cs="Times New Roman"/>
          <w:sz w:val="20"/>
          <w:szCs w:val="20"/>
        </w:rPr>
      </w:pPr>
      <w:r w:rsidRPr="00626559">
        <w:rPr>
          <w:rFonts w:ascii="Times New Roman" w:hAnsi="Times New Roman" w:cs="Times New Roman"/>
          <w:sz w:val="20"/>
          <w:szCs w:val="20"/>
        </w:rPr>
        <w:t xml:space="preserve">ALMEIDA, Tiago Junqueira </w:t>
      </w:r>
      <w:r w:rsidR="00BE580D">
        <w:rPr>
          <w:rFonts w:ascii="Times New Roman" w:hAnsi="Times New Roman" w:cs="Times New Roman"/>
          <w:sz w:val="20"/>
          <w:szCs w:val="20"/>
        </w:rPr>
        <w:t>D</w:t>
      </w:r>
      <w:r w:rsidRPr="00626559">
        <w:rPr>
          <w:rFonts w:ascii="Times New Roman" w:hAnsi="Times New Roman" w:cs="Times New Roman"/>
          <w:sz w:val="20"/>
          <w:szCs w:val="20"/>
        </w:rPr>
        <w:t>e</w:t>
      </w:r>
      <w:r w:rsidRPr="00626559">
        <w:rPr>
          <w:rStyle w:val="Refdenotaderodap"/>
          <w:rFonts w:ascii="Times New Roman" w:hAnsi="Times New Roman" w:cs="Times New Roman"/>
          <w:sz w:val="20"/>
          <w:szCs w:val="20"/>
        </w:rPr>
        <w:footnoteReference w:id="2"/>
      </w:r>
    </w:p>
    <w:p w14:paraId="7235D40A" w14:textId="75D2D6F4" w:rsidR="00F24D1D" w:rsidRPr="00626559" w:rsidRDefault="00BE6B02" w:rsidP="00626559">
      <w:pPr>
        <w:tabs>
          <w:tab w:val="left" w:pos="5805"/>
        </w:tabs>
        <w:spacing w:after="0" w:line="240" w:lineRule="auto"/>
        <w:jc w:val="both"/>
        <w:rPr>
          <w:rFonts w:ascii="Times New Roman" w:hAnsi="Times New Roman" w:cs="Times New Roman"/>
          <w:b/>
          <w:sz w:val="24"/>
          <w:szCs w:val="24"/>
        </w:rPr>
      </w:pPr>
      <w:r w:rsidRPr="00626559">
        <w:rPr>
          <w:rFonts w:ascii="Times New Roman" w:hAnsi="Times New Roman" w:cs="Times New Roman"/>
          <w:b/>
          <w:sz w:val="24"/>
          <w:szCs w:val="24"/>
        </w:rPr>
        <w:t>RESUMO</w:t>
      </w:r>
    </w:p>
    <w:p w14:paraId="6FE31613" w14:textId="50BDA5D2" w:rsidR="00BE6B02" w:rsidRPr="00626559" w:rsidRDefault="0006296E" w:rsidP="00626559">
      <w:pPr>
        <w:tabs>
          <w:tab w:val="left" w:pos="6840"/>
        </w:tabs>
        <w:spacing w:after="0" w:line="240" w:lineRule="auto"/>
        <w:ind w:firstLine="1134"/>
        <w:jc w:val="both"/>
        <w:rPr>
          <w:rFonts w:ascii="Times New Roman" w:hAnsi="Times New Roman" w:cs="Times New Roman"/>
          <w:b/>
          <w:sz w:val="24"/>
          <w:szCs w:val="24"/>
        </w:rPr>
      </w:pPr>
      <w:r>
        <w:rPr>
          <w:rFonts w:ascii="Times New Roman" w:hAnsi="Times New Roman" w:cs="Times New Roman"/>
          <w:b/>
          <w:sz w:val="24"/>
          <w:szCs w:val="24"/>
        </w:rPr>
        <w:tab/>
      </w:r>
    </w:p>
    <w:p w14:paraId="348D38D1" w14:textId="430AA522" w:rsidR="00BE6B02" w:rsidRPr="00626559" w:rsidRDefault="00692CAD" w:rsidP="00626559">
      <w:pPr>
        <w:tabs>
          <w:tab w:val="left" w:pos="5805"/>
        </w:tabs>
        <w:spacing w:after="0" w:line="240" w:lineRule="auto"/>
        <w:jc w:val="both"/>
        <w:rPr>
          <w:rFonts w:ascii="Times New Roman" w:hAnsi="Times New Roman" w:cs="Times New Roman"/>
          <w:sz w:val="24"/>
          <w:szCs w:val="24"/>
        </w:rPr>
      </w:pPr>
      <w:r w:rsidRPr="00626559">
        <w:rPr>
          <w:rFonts w:ascii="Times New Roman" w:hAnsi="Times New Roman" w:cs="Times New Roman"/>
          <w:sz w:val="24"/>
          <w:szCs w:val="24"/>
        </w:rPr>
        <w:t xml:space="preserve">O presente artigo apresentou uma alternativa para coibir a reincidência de violência doméstica na cidade de Itapuranga, por meio de obtenção de dados de uma oficina terapêutica realizada </w:t>
      </w:r>
      <w:r w:rsidR="000D4B4C">
        <w:rPr>
          <w:rFonts w:ascii="Times New Roman" w:hAnsi="Times New Roman" w:cs="Times New Roman"/>
          <w:sz w:val="24"/>
          <w:szCs w:val="24"/>
        </w:rPr>
        <w:t xml:space="preserve">pelo </w:t>
      </w:r>
      <w:r w:rsidRPr="00626559">
        <w:rPr>
          <w:rFonts w:ascii="Times New Roman" w:hAnsi="Times New Roman" w:cs="Times New Roman"/>
          <w:sz w:val="24"/>
          <w:szCs w:val="24"/>
        </w:rPr>
        <w:t xml:space="preserve">Poder Judiciário local. </w:t>
      </w:r>
      <w:r w:rsidR="000D4B4C">
        <w:rPr>
          <w:rFonts w:ascii="Times New Roman" w:hAnsi="Times New Roman" w:cs="Times New Roman"/>
          <w:sz w:val="24"/>
          <w:szCs w:val="24"/>
        </w:rPr>
        <w:t>Para isso</w:t>
      </w:r>
      <w:r w:rsidR="006816D9">
        <w:rPr>
          <w:rFonts w:ascii="Times New Roman" w:hAnsi="Times New Roman" w:cs="Times New Roman"/>
          <w:sz w:val="24"/>
          <w:szCs w:val="24"/>
        </w:rPr>
        <w:t>,</w:t>
      </w:r>
      <w:r w:rsidR="000D4B4C">
        <w:rPr>
          <w:rFonts w:ascii="Times New Roman" w:hAnsi="Times New Roman" w:cs="Times New Roman"/>
          <w:sz w:val="24"/>
          <w:szCs w:val="24"/>
        </w:rPr>
        <w:t xml:space="preserve"> foram</w:t>
      </w:r>
      <w:r w:rsidRPr="00626559">
        <w:rPr>
          <w:rFonts w:ascii="Times New Roman" w:hAnsi="Times New Roman" w:cs="Times New Roman"/>
          <w:sz w:val="24"/>
          <w:szCs w:val="24"/>
        </w:rPr>
        <w:t xml:space="preserve"> </w:t>
      </w:r>
      <w:r w:rsidR="006816D9">
        <w:rPr>
          <w:rFonts w:ascii="Times New Roman" w:hAnsi="Times New Roman" w:cs="Times New Roman"/>
          <w:sz w:val="24"/>
          <w:szCs w:val="24"/>
        </w:rPr>
        <w:t xml:space="preserve">realizadas </w:t>
      </w:r>
      <w:r w:rsidRPr="00626559">
        <w:rPr>
          <w:rFonts w:ascii="Times New Roman" w:hAnsi="Times New Roman" w:cs="Times New Roman"/>
          <w:sz w:val="24"/>
          <w:szCs w:val="24"/>
        </w:rPr>
        <w:t>entrevistas com os participantes da reunião, bem como levantamento de registros junto à Escrivania Criminal da referida cidade. Constatou-se que</w:t>
      </w:r>
      <w:r w:rsidR="00401EB9">
        <w:rPr>
          <w:rFonts w:ascii="Times New Roman" w:hAnsi="Times New Roman" w:cs="Times New Roman"/>
          <w:sz w:val="24"/>
          <w:szCs w:val="24"/>
        </w:rPr>
        <w:t xml:space="preserve"> aproximadamente 83% </w:t>
      </w:r>
      <w:r w:rsidR="000D4B4C">
        <w:rPr>
          <w:rFonts w:ascii="Times New Roman" w:hAnsi="Times New Roman" w:cs="Times New Roman"/>
          <w:sz w:val="24"/>
          <w:szCs w:val="24"/>
        </w:rPr>
        <w:t xml:space="preserve">dos agressores, após a participação na oficina terapêutica no ano de 2017 não reincidiram na prática da violência doméstica. Foi possível levantar ainda que até o início do mês de maio de </w:t>
      </w:r>
      <w:r w:rsidR="000D4B4C" w:rsidRPr="006816D9">
        <w:rPr>
          <w:rFonts w:ascii="Times New Roman" w:hAnsi="Times New Roman" w:cs="Times New Roman"/>
          <w:sz w:val="24"/>
          <w:szCs w:val="24"/>
        </w:rPr>
        <w:t>2018</w:t>
      </w:r>
      <w:r w:rsidR="006816D9">
        <w:rPr>
          <w:rFonts w:ascii="Times New Roman" w:hAnsi="Times New Roman" w:cs="Times New Roman"/>
          <w:sz w:val="24"/>
          <w:szCs w:val="24"/>
        </w:rPr>
        <w:t>,</w:t>
      </w:r>
      <w:r w:rsidR="000D4B4C">
        <w:rPr>
          <w:rFonts w:ascii="Times New Roman" w:hAnsi="Times New Roman" w:cs="Times New Roman"/>
          <w:sz w:val="24"/>
          <w:szCs w:val="24"/>
        </w:rPr>
        <w:t xml:space="preserve"> ainda não houve</w:t>
      </w:r>
      <w:r w:rsidR="00401EB9">
        <w:rPr>
          <w:rFonts w:ascii="Times New Roman" w:hAnsi="Times New Roman" w:cs="Times New Roman"/>
          <w:sz w:val="24"/>
          <w:szCs w:val="24"/>
        </w:rPr>
        <w:t xml:space="preserve"> </w:t>
      </w:r>
      <w:r w:rsidR="000D4B4C">
        <w:rPr>
          <w:rFonts w:ascii="Times New Roman" w:hAnsi="Times New Roman" w:cs="Times New Roman"/>
          <w:sz w:val="24"/>
          <w:szCs w:val="24"/>
        </w:rPr>
        <w:t>reincidências dos agressores que participaram das reuniões. A pesquisa foi de suma importância</w:t>
      </w:r>
      <w:r w:rsidR="00794D1C">
        <w:rPr>
          <w:rFonts w:ascii="Times New Roman" w:hAnsi="Times New Roman" w:cs="Times New Roman"/>
          <w:sz w:val="24"/>
          <w:szCs w:val="24"/>
        </w:rPr>
        <w:t>,</w:t>
      </w:r>
      <w:r w:rsidR="000D4B4C">
        <w:rPr>
          <w:rFonts w:ascii="Times New Roman" w:hAnsi="Times New Roman" w:cs="Times New Roman"/>
          <w:sz w:val="24"/>
          <w:szCs w:val="24"/>
        </w:rPr>
        <w:t xml:space="preserve"> haja vista que demonstra a melhora significativa da diminuição de novos registros de agressão contra mulheres. Neste sentido, o declínio deste tipo de violência é benevolente em relação ao serviço da Polícia Militar, uma vez que é uma ocorrência corriqueira no dia a dia dos policiais, e a alternativa proposta pelo Poder Judiciário, auxilia no trabalho daqueles, que poderão evitar</w:t>
      </w:r>
      <w:r w:rsidR="009E749A">
        <w:rPr>
          <w:rFonts w:ascii="Times New Roman" w:hAnsi="Times New Roman" w:cs="Times New Roman"/>
          <w:sz w:val="24"/>
          <w:szCs w:val="24"/>
        </w:rPr>
        <w:t xml:space="preserve"> diferentes </w:t>
      </w:r>
      <w:r w:rsidR="000D4B4C">
        <w:rPr>
          <w:rFonts w:ascii="Times New Roman" w:hAnsi="Times New Roman" w:cs="Times New Roman"/>
          <w:sz w:val="24"/>
          <w:szCs w:val="24"/>
        </w:rPr>
        <w:t xml:space="preserve">situações existentes na cidade, assim, proporcionar uma melhor </w:t>
      </w:r>
      <w:r w:rsidR="006816D9">
        <w:rPr>
          <w:rFonts w:ascii="Times New Roman" w:hAnsi="Times New Roman" w:cs="Times New Roman"/>
          <w:sz w:val="24"/>
          <w:szCs w:val="24"/>
        </w:rPr>
        <w:t>prestação de segurança pública</w:t>
      </w:r>
      <w:r w:rsidR="00C11B95">
        <w:rPr>
          <w:rFonts w:ascii="Times New Roman" w:hAnsi="Times New Roman" w:cs="Times New Roman"/>
          <w:sz w:val="24"/>
          <w:szCs w:val="24"/>
        </w:rPr>
        <w:t xml:space="preserve"> </w:t>
      </w:r>
      <w:r w:rsidR="00C11B95" w:rsidRPr="00626559">
        <w:rPr>
          <w:rFonts w:ascii="Times New Roman" w:hAnsi="Times New Roman" w:cs="Times New Roman"/>
          <w:sz w:val="24"/>
          <w:szCs w:val="24"/>
        </w:rPr>
        <w:t>à</w:t>
      </w:r>
      <w:r w:rsidR="000D4B4C">
        <w:rPr>
          <w:rFonts w:ascii="Times New Roman" w:hAnsi="Times New Roman" w:cs="Times New Roman"/>
          <w:sz w:val="24"/>
          <w:szCs w:val="24"/>
        </w:rPr>
        <w:t xml:space="preserve"> toda a sociedade</w:t>
      </w:r>
      <w:r w:rsidR="009E749A">
        <w:rPr>
          <w:rFonts w:ascii="Times New Roman" w:hAnsi="Times New Roman" w:cs="Times New Roman"/>
          <w:sz w:val="24"/>
          <w:szCs w:val="24"/>
        </w:rPr>
        <w:t>.</w:t>
      </w:r>
    </w:p>
    <w:p w14:paraId="28C96C3D" w14:textId="77777777" w:rsidR="00BE6B02" w:rsidRPr="00626559" w:rsidRDefault="00BE6B02" w:rsidP="00626559">
      <w:pPr>
        <w:tabs>
          <w:tab w:val="left" w:pos="5805"/>
        </w:tabs>
        <w:spacing w:after="0" w:line="240" w:lineRule="auto"/>
        <w:jc w:val="both"/>
        <w:rPr>
          <w:rFonts w:ascii="Times New Roman" w:hAnsi="Times New Roman" w:cs="Times New Roman"/>
          <w:b/>
          <w:sz w:val="24"/>
          <w:szCs w:val="24"/>
        </w:rPr>
      </w:pPr>
    </w:p>
    <w:p w14:paraId="3CBA1D75" w14:textId="039BBBA5" w:rsidR="00BE6B02" w:rsidRPr="00626559" w:rsidRDefault="00BE6B02" w:rsidP="00626559">
      <w:pPr>
        <w:tabs>
          <w:tab w:val="left" w:pos="5805"/>
        </w:tabs>
        <w:spacing w:after="0" w:line="240" w:lineRule="auto"/>
        <w:jc w:val="both"/>
        <w:rPr>
          <w:rFonts w:ascii="Times New Roman" w:hAnsi="Times New Roman" w:cs="Times New Roman"/>
          <w:sz w:val="24"/>
          <w:szCs w:val="24"/>
          <w:lang w:val="en-US"/>
        </w:rPr>
      </w:pPr>
      <w:r w:rsidRPr="00CA28D1">
        <w:rPr>
          <w:rFonts w:ascii="Times New Roman" w:hAnsi="Times New Roman" w:cs="Times New Roman"/>
          <w:b/>
          <w:sz w:val="24"/>
          <w:szCs w:val="24"/>
        </w:rPr>
        <w:t>Palavras-chave:</w:t>
      </w:r>
      <w:r w:rsidRPr="00626559">
        <w:rPr>
          <w:rFonts w:ascii="Times New Roman" w:hAnsi="Times New Roman" w:cs="Times New Roman"/>
          <w:sz w:val="24"/>
          <w:szCs w:val="24"/>
        </w:rPr>
        <w:t xml:space="preserve"> Mulher</w:t>
      </w:r>
      <w:r w:rsidR="001D4A75">
        <w:rPr>
          <w:rFonts w:ascii="Times New Roman" w:hAnsi="Times New Roman" w:cs="Times New Roman"/>
          <w:sz w:val="24"/>
          <w:szCs w:val="24"/>
        </w:rPr>
        <w:t>.</w:t>
      </w:r>
      <w:r w:rsidRPr="00626559">
        <w:rPr>
          <w:rFonts w:ascii="Times New Roman" w:hAnsi="Times New Roman" w:cs="Times New Roman"/>
          <w:sz w:val="24"/>
          <w:szCs w:val="24"/>
        </w:rPr>
        <w:t xml:space="preserve"> </w:t>
      </w:r>
      <w:r w:rsidR="00794D1C" w:rsidRPr="00882728">
        <w:rPr>
          <w:rFonts w:ascii="Times New Roman" w:hAnsi="Times New Roman" w:cs="Times New Roman"/>
          <w:sz w:val="24"/>
          <w:szCs w:val="24"/>
        </w:rPr>
        <w:t>Oficina Terapêutica</w:t>
      </w:r>
      <w:r w:rsidR="001D4A75" w:rsidRPr="00882728">
        <w:rPr>
          <w:rFonts w:ascii="Times New Roman" w:hAnsi="Times New Roman" w:cs="Times New Roman"/>
          <w:sz w:val="24"/>
          <w:szCs w:val="24"/>
        </w:rPr>
        <w:t>.</w:t>
      </w:r>
      <w:r w:rsidRPr="00626559">
        <w:rPr>
          <w:rFonts w:ascii="Times New Roman" w:hAnsi="Times New Roman" w:cs="Times New Roman"/>
          <w:sz w:val="24"/>
          <w:szCs w:val="24"/>
        </w:rPr>
        <w:t xml:space="preserve"> </w:t>
      </w:r>
      <w:r w:rsidRPr="00626559">
        <w:rPr>
          <w:rFonts w:ascii="Times New Roman" w:hAnsi="Times New Roman" w:cs="Times New Roman"/>
          <w:sz w:val="24"/>
          <w:szCs w:val="24"/>
          <w:lang w:val="en-US"/>
        </w:rPr>
        <w:t>Violência Doméstica</w:t>
      </w:r>
      <w:r w:rsidR="001D4A75">
        <w:rPr>
          <w:rFonts w:ascii="Times New Roman" w:hAnsi="Times New Roman" w:cs="Times New Roman"/>
          <w:sz w:val="24"/>
          <w:szCs w:val="24"/>
          <w:lang w:val="en-US"/>
        </w:rPr>
        <w:t>.</w:t>
      </w:r>
      <w:r w:rsidRPr="00626559">
        <w:rPr>
          <w:rFonts w:ascii="Times New Roman" w:hAnsi="Times New Roman" w:cs="Times New Roman"/>
          <w:sz w:val="24"/>
          <w:szCs w:val="24"/>
          <w:lang w:val="en-US"/>
        </w:rPr>
        <w:t xml:space="preserve"> Agressor.</w:t>
      </w:r>
    </w:p>
    <w:p w14:paraId="49F76D26" w14:textId="77777777" w:rsidR="00BE6B02" w:rsidRPr="00626559" w:rsidRDefault="00BE6B02" w:rsidP="00626559">
      <w:pPr>
        <w:tabs>
          <w:tab w:val="left" w:pos="5805"/>
        </w:tabs>
        <w:spacing w:after="0" w:line="240" w:lineRule="auto"/>
        <w:ind w:firstLine="1134"/>
        <w:jc w:val="both"/>
        <w:rPr>
          <w:rFonts w:ascii="Times New Roman" w:hAnsi="Times New Roman" w:cs="Times New Roman"/>
          <w:b/>
          <w:sz w:val="24"/>
          <w:szCs w:val="24"/>
          <w:lang w:val="en-US"/>
        </w:rPr>
      </w:pPr>
    </w:p>
    <w:p w14:paraId="56758461" w14:textId="298C5C7A" w:rsidR="00BE6B02" w:rsidRPr="00626559" w:rsidRDefault="00BE6B02" w:rsidP="00626559">
      <w:pPr>
        <w:tabs>
          <w:tab w:val="left" w:pos="5805"/>
        </w:tabs>
        <w:spacing w:after="0" w:line="240" w:lineRule="auto"/>
        <w:jc w:val="both"/>
        <w:rPr>
          <w:rFonts w:ascii="Times New Roman" w:hAnsi="Times New Roman" w:cs="Times New Roman"/>
          <w:b/>
          <w:sz w:val="24"/>
          <w:szCs w:val="24"/>
          <w:lang w:val="en-US"/>
        </w:rPr>
      </w:pPr>
      <w:r w:rsidRPr="00626559">
        <w:rPr>
          <w:rFonts w:ascii="Times New Roman" w:hAnsi="Times New Roman" w:cs="Times New Roman"/>
          <w:b/>
          <w:sz w:val="24"/>
          <w:szCs w:val="24"/>
          <w:lang w:val="en-US"/>
        </w:rPr>
        <w:t>ABSTRACT</w:t>
      </w:r>
    </w:p>
    <w:p w14:paraId="4C629DB4" w14:textId="77777777" w:rsidR="0060250A" w:rsidRPr="00626559" w:rsidRDefault="0060250A" w:rsidP="00626559">
      <w:pPr>
        <w:tabs>
          <w:tab w:val="left" w:pos="5805"/>
        </w:tabs>
        <w:spacing w:after="0" w:line="240" w:lineRule="auto"/>
        <w:jc w:val="both"/>
        <w:rPr>
          <w:rFonts w:ascii="Times New Roman" w:hAnsi="Times New Roman" w:cs="Times New Roman"/>
          <w:b/>
          <w:sz w:val="24"/>
          <w:szCs w:val="24"/>
          <w:lang w:val="en-US"/>
        </w:rPr>
      </w:pPr>
    </w:p>
    <w:p w14:paraId="0D388568" w14:textId="019A1B3B" w:rsidR="0060250A" w:rsidRPr="00626559" w:rsidRDefault="0060250A" w:rsidP="006265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pt-BR"/>
        </w:rPr>
      </w:pPr>
      <w:r w:rsidRPr="00626559">
        <w:rPr>
          <w:rFonts w:ascii="Times New Roman" w:eastAsia="Times New Roman" w:hAnsi="Times New Roman" w:cs="Times New Roman"/>
          <w:color w:val="212121"/>
          <w:sz w:val="24"/>
          <w:szCs w:val="24"/>
          <w:lang w:val="en-US" w:eastAsia="pt-BR"/>
        </w:rPr>
        <w:t xml:space="preserve">The present article presented an alternative to curb the recurrence of domestic violence in the city of Itapuranga, </w:t>
      </w:r>
      <w:r w:rsidRPr="00626559">
        <w:rPr>
          <w:rFonts w:ascii="Times New Roman" w:eastAsia="Times New Roman" w:hAnsi="Times New Roman" w:cs="Times New Roman"/>
          <w:color w:val="212121"/>
          <w:sz w:val="24"/>
          <w:szCs w:val="24"/>
          <w:lang w:val="en" w:eastAsia="pt-BR"/>
        </w:rPr>
        <w:t>by obtaining data from a therapeutic workshop carried out by the local Judiciary. For this purpose, interviews were held with the participants of the meeting, as well as the collection of records from the Criminal Office of the said city. It was found that approximately 83% of the aggressors, after participating in the therapeutic workshop in the year 2017, did not re-enter the practice of domestic violence. It was possible to raise still that until the beginning of the month of May of 2018 there were still no recurrences of the aggressors who participated in the meetings. The research was of great importance, since it shows the significant improvement of the decrease of new records of aggression against women. In this sense, the decline of this type of violence is benevolent in relation to the service of the Military Police, since it is a common occurrence in the day to day of the police, and the alternative proposed by the Judiciary, assists in the work of those, who can avoid different existing situations in the city, thus providing a better provision of public safety to the whole society.</w:t>
      </w:r>
    </w:p>
    <w:p w14:paraId="64CAAD11" w14:textId="77777777" w:rsidR="001D3557" w:rsidRDefault="0060250A" w:rsidP="0060250A">
      <w:pPr>
        <w:tabs>
          <w:tab w:val="left" w:pos="5805"/>
        </w:tabs>
        <w:spacing w:line="240" w:lineRule="auto"/>
        <w:ind w:firstLine="1134"/>
        <w:jc w:val="both"/>
        <w:rPr>
          <w:rFonts w:ascii="Times New Roman" w:hAnsi="Times New Roman" w:cs="Times New Roman"/>
          <w:sz w:val="24"/>
          <w:szCs w:val="24"/>
          <w:shd w:val="clear" w:color="auto" w:fill="FFFFFF"/>
        </w:rPr>
        <w:sectPr w:rsidR="001D3557" w:rsidSect="00E105DC">
          <w:headerReference w:type="default" r:id="rId8"/>
          <w:headerReference w:type="first" r:id="rId9"/>
          <w:pgSz w:w="11906" w:h="16838" w:code="9"/>
          <w:pgMar w:top="1134" w:right="1134" w:bottom="1134" w:left="1701" w:header="1134" w:footer="1134" w:gutter="0"/>
          <w:pgNumType w:start="2"/>
          <w:cols w:space="708"/>
          <w:titlePg/>
          <w:docGrid w:linePitch="360"/>
        </w:sectPr>
      </w:pPr>
      <w:r w:rsidRPr="00626559">
        <w:rPr>
          <w:lang w:val="en-US"/>
        </w:rPr>
        <w:br/>
      </w:r>
      <w:r w:rsidR="001D4A75" w:rsidRPr="00CA28D1">
        <w:rPr>
          <w:rFonts w:ascii="Times New Roman" w:hAnsi="Times New Roman" w:cs="Times New Roman"/>
          <w:b/>
          <w:sz w:val="24"/>
          <w:szCs w:val="24"/>
          <w:shd w:val="clear" w:color="auto" w:fill="FFFFFF"/>
          <w:lang w:val="en-US"/>
        </w:rPr>
        <w:t>Keywords:</w:t>
      </w:r>
      <w:r w:rsidR="001D4A75" w:rsidRPr="00882728">
        <w:rPr>
          <w:rFonts w:ascii="Times New Roman" w:hAnsi="Times New Roman" w:cs="Times New Roman"/>
          <w:sz w:val="24"/>
          <w:szCs w:val="24"/>
          <w:shd w:val="clear" w:color="auto" w:fill="FFFFFF"/>
          <w:lang w:val="en-US"/>
        </w:rPr>
        <w:t xml:space="preserve"> Woman.</w:t>
      </w:r>
      <w:r w:rsidRPr="00626559">
        <w:rPr>
          <w:rFonts w:ascii="Times New Roman" w:hAnsi="Times New Roman" w:cs="Times New Roman"/>
          <w:sz w:val="24"/>
          <w:szCs w:val="24"/>
          <w:shd w:val="clear" w:color="auto" w:fill="FFFFFF"/>
          <w:lang w:val="en-US"/>
        </w:rPr>
        <w:t xml:space="preserve"> Therapeutic</w:t>
      </w:r>
      <w:r w:rsidR="001D4A75" w:rsidRPr="00626559">
        <w:rPr>
          <w:rFonts w:ascii="Times New Roman" w:hAnsi="Times New Roman" w:cs="Times New Roman"/>
          <w:sz w:val="24"/>
          <w:szCs w:val="24"/>
          <w:shd w:val="clear" w:color="auto" w:fill="FFFFFF"/>
          <w:lang w:val="en-US"/>
        </w:rPr>
        <w:t>.</w:t>
      </w:r>
      <w:r w:rsidRPr="00626559">
        <w:rPr>
          <w:rFonts w:ascii="Times New Roman" w:hAnsi="Times New Roman" w:cs="Times New Roman"/>
          <w:sz w:val="24"/>
          <w:szCs w:val="24"/>
          <w:shd w:val="clear" w:color="auto" w:fill="FFFFFF"/>
          <w:lang w:val="en-US"/>
        </w:rPr>
        <w:t xml:space="preserve"> Workshop</w:t>
      </w:r>
      <w:r w:rsidR="001D4A75" w:rsidRPr="00626559">
        <w:rPr>
          <w:rFonts w:ascii="Times New Roman" w:hAnsi="Times New Roman" w:cs="Times New Roman"/>
          <w:sz w:val="24"/>
          <w:szCs w:val="24"/>
          <w:shd w:val="clear" w:color="auto" w:fill="FFFFFF"/>
          <w:lang w:val="en-US"/>
        </w:rPr>
        <w:t>.</w:t>
      </w:r>
      <w:r w:rsidRPr="00626559">
        <w:rPr>
          <w:rFonts w:ascii="Times New Roman" w:hAnsi="Times New Roman" w:cs="Times New Roman"/>
          <w:sz w:val="24"/>
          <w:szCs w:val="24"/>
          <w:shd w:val="clear" w:color="auto" w:fill="FFFFFF"/>
          <w:lang w:val="en-US"/>
        </w:rPr>
        <w:t xml:space="preserve"> Domestic Violence</w:t>
      </w:r>
      <w:r w:rsidR="001D4A75" w:rsidRPr="00626559">
        <w:rPr>
          <w:rFonts w:ascii="Times New Roman" w:hAnsi="Times New Roman" w:cs="Times New Roman"/>
          <w:sz w:val="24"/>
          <w:szCs w:val="24"/>
          <w:shd w:val="clear" w:color="auto" w:fill="FFFFFF"/>
          <w:lang w:val="en-US"/>
        </w:rPr>
        <w:t>.</w:t>
      </w:r>
      <w:r w:rsidRPr="00626559">
        <w:rPr>
          <w:rFonts w:ascii="Times New Roman" w:hAnsi="Times New Roman" w:cs="Times New Roman"/>
          <w:sz w:val="24"/>
          <w:szCs w:val="24"/>
          <w:shd w:val="clear" w:color="auto" w:fill="FFFFFF"/>
          <w:lang w:val="en-US"/>
        </w:rPr>
        <w:t xml:space="preserve"> </w:t>
      </w:r>
      <w:r w:rsidRPr="00626559">
        <w:rPr>
          <w:rFonts w:ascii="Times New Roman" w:hAnsi="Times New Roman" w:cs="Times New Roman"/>
          <w:sz w:val="24"/>
          <w:szCs w:val="24"/>
          <w:shd w:val="clear" w:color="auto" w:fill="FFFFFF"/>
        </w:rPr>
        <w:t>Aggressor.</w:t>
      </w:r>
    </w:p>
    <w:p w14:paraId="211FEDA9" w14:textId="13A8792D" w:rsidR="00265B37" w:rsidRPr="00626559" w:rsidRDefault="00C6712D" w:rsidP="00626559">
      <w:pPr>
        <w:pStyle w:val="Ttulo1"/>
        <w:rPr>
          <w:rFonts w:cs="Times New Roman"/>
          <w:b w:val="0"/>
          <w:szCs w:val="24"/>
        </w:rPr>
      </w:pPr>
      <w:r w:rsidRPr="00626559">
        <w:rPr>
          <w:rFonts w:cs="Times New Roman"/>
          <w:szCs w:val="24"/>
        </w:rPr>
        <w:lastRenderedPageBreak/>
        <w:t xml:space="preserve">1 </w:t>
      </w:r>
      <w:r w:rsidR="007065FB" w:rsidRPr="00626559">
        <w:t>INTRODUÇÃO</w:t>
      </w:r>
      <w:r w:rsidR="00FD7D76" w:rsidRPr="00E45701">
        <w:rPr>
          <w:rFonts w:cs="Times New Roman"/>
          <w:szCs w:val="24"/>
        </w:rPr>
        <w:tab/>
      </w:r>
    </w:p>
    <w:p w14:paraId="222E4082" w14:textId="77777777" w:rsidR="00421A40" w:rsidRPr="00626559" w:rsidRDefault="00421A40" w:rsidP="00626559">
      <w:pPr>
        <w:tabs>
          <w:tab w:val="left" w:pos="5805"/>
        </w:tabs>
        <w:spacing w:line="240" w:lineRule="auto"/>
        <w:ind w:firstLine="1134"/>
        <w:jc w:val="both"/>
        <w:rPr>
          <w:rFonts w:ascii="Times New Roman" w:hAnsi="Times New Roman" w:cs="Times New Roman"/>
          <w:b/>
          <w:sz w:val="24"/>
          <w:szCs w:val="24"/>
        </w:rPr>
      </w:pPr>
    </w:p>
    <w:p w14:paraId="60ED2E8E" w14:textId="0DC641E4" w:rsidR="007065FB" w:rsidRPr="00626559" w:rsidRDefault="007065F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A violência contra a mulher é um tema com bastante discussão, uma vez que seus registros apresentam números alarmantes.</w:t>
      </w:r>
      <w:r w:rsidR="00B850DA" w:rsidRPr="00626559">
        <w:rPr>
          <w:rFonts w:ascii="Times New Roman" w:hAnsi="Times New Roman" w:cs="Times New Roman"/>
          <w:sz w:val="24"/>
          <w:szCs w:val="24"/>
        </w:rPr>
        <w:t xml:space="preserve"> </w:t>
      </w:r>
      <w:r w:rsidRPr="00626559">
        <w:rPr>
          <w:rFonts w:ascii="Times New Roman" w:hAnsi="Times New Roman" w:cs="Times New Roman"/>
          <w:sz w:val="24"/>
          <w:szCs w:val="24"/>
        </w:rPr>
        <w:t>Desde os tempos primórdios</w:t>
      </w:r>
      <w:r w:rsidR="00C11B95">
        <w:rPr>
          <w:rFonts w:ascii="Times New Roman" w:hAnsi="Times New Roman" w:cs="Times New Roman"/>
          <w:sz w:val="24"/>
          <w:szCs w:val="24"/>
        </w:rPr>
        <w:t>,</w:t>
      </w:r>
      <w:r w:rsidRPr="00626559">
        <w:rPr>
          <w:rFonts w:ascii="Times New Roman" w:hAnsi="Times New Roman" w:cs="Times New Roman"/>
          <w:sz w:val="24"/>
          <w:szCs w:val="24"/>
        </w:rPr>
        <w:t xml:space="preserve"> a mulher sofre muito preconceito, discriminação e retaliação sendo considerada o sexo frágil da sociedade</w:t>
      </w:r>
      <w:r w:rsidR="00AD49D6" w:rsidRPr="00626559">
        <w:rPr>
          <w:rFonts w:ascii="Times New Roman" w:hAnsi="Times New Roman" w:cs="Times New Roman"/>
          <w:sz w:val="24"/>
          <w:szCs w:val="24"/>
        </w:rPr>
        <w:t xml:space="preserve">, mas </w:t>
      </w:r>
      <w:r w:rsidRPr="00626559">
        <w:rPr>
          <w:rFonts w:ascii="Times New Roman" w:hAnsi="Times New Roman" w:cs="Times New Roman"/>
          <w:sz w:val="24"/>
          <w:szCs w:val="24"/>
        </w:rPr>
        <w:t xml:space="preserve">não é apenas no seio social que ela </w:t>
      </w:r>
      <w:r w:rsidR="00C11B95">
        <w:rPr>
          <w:rFonts w:ascii="Times New Roman" w:hAnsi="Times New Roman" w:cs="Times New Roman"/>
          <w:sz w:val="24"/>
          <w:szCs w:val="24"/>
        </w:rPr>
        <w:t xml:space="preserve">convive com </w:t>
      </w:r>
      <w:r w:rsidRPr="00626559">
        <w:rPr>
          <w:rFonts w:ascii="Times New Roman" w:hAnsi="Times New Roman" w:cs="Times New Roman"/>
          <w:sz w:val="24"/>
          <w:szCs w:val="24"/>
        </w:rPr>
        <w:t>dificuldades, mas também no âmbito familiar.</w:t>
      </w:r>
    </w:p>
    <w:p w14:paraId="061FE657" w14:textId="5E34CA5F" w:rsidR="007065FB" w:rsidRPr="00626559" w:rsidRDefault="007065F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Com muita batalha</w:t>
      </w:r>
      <w:r w:rsidR="00C11B95">
        <w:rPr>
          <w:rFonts w:ascii="Times New Roman" w:hAnsi="Times New Roman" w:cs="Times New Roman"/>
          <w:sz w:val="24"/>
          <w:szCs w:val="24"/>
        </w:rPr>
        <w:t>,</w:t>
      </w:r>
      <w:r w:rsidRPr="00626559">
        <w:rPr>
          <w:rFonts w:ascii="Times New Roman" w:hAnsi="Times New Roman" w:cs="Times New Roman"/>
          <w:sz w:val="24"/>
          <w:szCs w:val="24"/>
        </w:rPr>
        <w:t xml:space="preserve"> as mulheres foram conseguindo espaço, tanto profissional como social. Alguns direitos como ao voto, a liberdade de expressão, direitos trabalhistas, foram adquiridos </w:t>
      </w:r>
      <w:r w:rsidR="00C11B95">
        <w:rPr>
          <w:rFonts w:ascii="Times New Roman" w:hAnsi="Times New Roman" w:cs="Times New Roman"/>
          <w:sz w:val="24"/>
          <w:szCs w:val="24"/>
        </w:rPr>
        <w:t>através de muitas lutas</w:t>
      </w:r>
      <w:r w:rsidRPr="00626559">
        <w:rPr>
          <w:rFonts w:ascii="Times New Roman" w:hAnsi="Times New Roman" w:cs="Times New Roman"/>
          <w:sz w:val="24"/>
          <w:szCs w:val="24"/>
        </w:rPr>
        <w:t>.</w:t>
      </w:r>
    </w:p>
    <w:p w14:paraId="10D44889" w14:textId="514E8B75" w:rsidR="007065FB" w:rsidRPr="00626559" w:rsidRDefault="007065F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Contudo, com essas benesses conseguidas</w:t>
      </w:r>
      <w:r w:rsidR="00C11B95">
        <w:rPr>
          <w:rFonts w:ascii="Times New Roman" w:hAnsi="Times New Roman" w:cs="Times New Roman"/>
          <w:sz w:val="24"/>
          <w:szCs w:val="24"/>
        </w:rPr>
        <w:t>,</w:t>
      </w:r>
      <w:r w:rsidRPr="00626559">
        <w:rPr>
          <w:rFonts w:ascii="Times New Roman" w:hAnsi="Times New Roman" w:cs="Times New Roman"/>
          <w:sz w:val="24"/>
          <w:szCs w:val="24"/>
        </w:rPr>
        <w:t xml:space="preserve"> </w:t>
      </w:r>
      <w:r w:rsidR="00C11B95">
        <w:rPr>
          <w:rFonts w:ascii="Times New Roman" w:hAnsi="Times New Roman" w:cs="Times New Roman"/>
          <w:sz w:val="24"/>
          <w:szCs w:val="24"/>
        </w:rPr>
        <w:t>ela</w:t>
      </w:r>
      <w:r w:rsidRPr="00626559">
        <w:rPr>
          <w:rFonts w:ascii="Times New Roman" w:hAnsi="Times New Roman" w:cs="Times New Roman"/>
          <w:sz w:val="24"/>
          <w:szCs w:val="24"/>
        </w:rPr>
        <w:t xml:space="preserve"> ainda sofre vários preconceitos, </w:t>
      </w:r>
      <w:r w:rsidR="00DF331F">
        <w:rPr>
          <w:rFonts w:ascii="Times New Roman" w:hAnsi="Times New Roman" w:cs="Times New Roman"/>
          <w:sz w:val="24"/>
          <w:szCs w:val="24"/>
        </w:rPr>
        <w:t>p</w:t>
      </w:r>
      <w:r w:rsidRPr="00626559">
        <w:rPr>
          <w:rFonts w:ascii="Times New Roman" w:hAnsi="Times New Roman" w:cs="Times New Roman"/>
          <w:sz w:val="24"/>
          <w:szCs w:val="24"/>
        </w:rPr>
        <w:t>rincipalmente no seio familiar.</w:t>
      </w:r>
    </w:p>
    <w:p w14:paraId="3AEF7AB3" w14:textId="4D48E3AA" w:rsidR="007065FB" w:rsidRPr="00626559" w:rsidRDefault="007065F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A grande maioria das mulheres pelo fato do medo, dependência econômica, sentimento de inferioridade, aceita tal tipo de violência </w:t>
      </w:r>
      <w:r w:rsidR="009D76B5" w:rsidRPr="00626559">
        <w:rPr>
          <w:rFonts w:ascii="Times New Roman" w:hAnsi="Times New Roman" w:cs="Times New Roman"/>
          <w:sz w:val="24"/>
          <w:szCs w:val="24"/>
        </w:rPr>
        <w:t>e se sujeitam a ficarem em silêncio e não procuram ajuda.</w:t>
      </w:r>
    </w:p>
    <w:p w14:paraId="1042F115" w14:textId="37AAAAC3" w:rsidR="009D76B5" w:rsidRPr="00626559" w:rsidRDefault="009D76B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Ocorre que, no grande número de casos de agressões, criou-se </w:t>
      </w:r>
      <w:r w:rsidR="00DB7516" w:rsidRPr="00626559">
        <w:rPr>
          <w:rFonts w:ascii="Times New Roman" w:hAnsi="Times New Roman" w:cs="Times New Roman"/>
          <w:sz w:val="24"/>
          <w:szCs w:val="24"/>
        </w:rPr>
        <w:t xml:space="preserve">a </w:t>
      </w:r>
      <w:r w:rsidRPr="00626559">
        <w:rPr>
          <w:rFonts w:ascii="Times New Roman" w:hAnsi="Times New Roman" w:cs="Times New Roman"/>
          <w:sz w:val="24"/>
          <w:szCs w:val="24"/>
        </w:rPr>
        <w:t>Lei Federal n. 11.340/2006, conhecida como Lei Maria da Penha, a qual criou mecanismos de defesas em favor da mulher. Referida lei foi criada com o intuito de homenagear à professora universitári</w:t>
      </w:r>
      <w:r w:rsidR="007B406A" w:rsidRPr="00626559">
        <w:rPr>
          <w:rFonts w:ascii="Times New Roman" w:hAnsi="Times New Roman" w:cs="Times New Roman"/>
          <w:sz w:val="24"/>
          <w:szCs w:val="24"/>
        </w:rPr>
        <w:t>a</w:t>
      </w:r>
      <w:r w:rsidRPr="00626559">
        <w:rPr>
          <w:rFonts w:ascii="Times New Roman" w:hAnsi="Times New Roman" w:cs="Times New Roman"/>
          <w:sz w:val="24"/>
          <w:szCs w:val="24"/>
        </w:rPr>
        <w:t xml:space="preserve"> cearense, Maria da Penha Maia, a qual ficou paraplégica </w:t>
      </w:r>
      <w:r w:rsidR="00C11B95">
        <w:rPr>
          <w:rFonts w:ascii="Times New Roman" w:hAnsi="Times New Roman" w:cs="Times New Roman"/>
          <w:sz w:val="24"/>
          <w:szCs w:val="24"/>
        </w:rPr>
        <w:t xml:space="preserve">em decorrência </w:t>
      </w:r>
      <w:r w:rsidRPr="00626559">
        <w:rPr>
          <w:rFonts w:ascii="Times New Roman" w:hAnsi="Times New Roman" w:cs="Times New Roman"/>
          <w:sz w:val="24"/>
          <w:szCs w:val="24"/>
        </w:rPr>
        <w:t>de várias agressões realizadas pelo seu ex-marido.</w:t>
      </w:r>
    </w:p>
    <w:p w14:paraId="7327741D" w14:textId="2965D7D4" w:rsidR="009D76B5" w:rsidRDefault="009D76B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Com o advento dessa Lei, a mulher começou a receber atenção merecida, direitos foram entregues com o objetivo de resguardar as mulheres, as quais ficam vulneráveis em relação ao tamanho grandioso da agressão por parte de seus companheiros</w:t>
      </w:r>
      <w:r w:rsidR="00C11B95">
        <w:rPr>
          <w:rFonts w:ascii="Times New Roman" w:hAnsi="Times New Roman" w:cs="Times New Roman"/>
          <w:sz w:val="24"/>
          <w:szCs w:val="24"/>
        </w:rPr>
        <w:t>, ex-companheiros e outros</w:t>
      </w:r>
      <w:r w:rsidRPr="00626559">
        <w:rPr>
          <w:rFonts w:ascii="Times New Roman" w:hAnsi="Times New Roman" w:cs="Times New Roman"/>
          <w:sz w:val="24"/>
          <w:szCs w:val="24"/>
        </w:rPr>
        <w:t xml:space="preserve">. </w:t>
      </w:r>
    </w:p>
    <w:p w14:paraId="561AF8FF" w14:textId="6A4AAE5F" w:rsidR="006B66F1" w:rsidRDefault="00AA48B4"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A </w:t>
      </w:r>
      <w:r w:rsidR="006B66F1">
        <w:rPr>
          <w:rFonts w:ascii="Times New Roman" w:hAnsi="Times New Roman" w:cs="Times New Roman"/>
          <w:sz w:val="24"/>
          <w:szCs w:val="24"/>
        </w:rPr>
        <w:t xml:space="preserve">grande emblemática </w:t>
      </w:r>
      <w:r>
        <w:rPr>
          <w:rFonts w:ascii="Times New Roman" w:hAnsi="Times New Roman" w:cs="Times New Roman"/>
          <w:sz w:val="24"/>
          <w:szCs w:val="24"/>
        </w:rPr>
        <w:t>do presente trabalho é a indagação se a oficina terapêutica e o policiamento de forma preventiva conseguirão diminuir as ocorrências relativas à violência doméstica na cidade de Itapuranga – GO.</w:t>
      </w:r>
      <w:r w:rsidR="006B66F1">
        <w:rPr>
          <w:rFonts w:ascii="Times New Roman" w:hAnsi="Times New Roman" w:cs="Times New Roman"/>
          <w:sz w:val="24"/>
          <w:szCs w:val="24"/>
        </w:rPr>
        <w:t xml:space="preserve"> </w:t>
      </w:r>
    </w:p>
    <w:p w14:paraId="22E492C2" w14:textId="31417B84" w:rsidR="006B66F1" w:rsidRDefault="006B66F1" w:rsidP="00CA28D1">
      <w:pPr>
        <w:tabs>
          <w:tab w:val="left" w:pos="5805"/>
        </w:tabs>
        <w:spacing w:after="0" w:line="360" w:lineRule="auto"/>
        <w:ind w:firstLine="703"/>
        <w:jc w:val="both"/>
        <w:rPr>
          <w:rFonts w:ascii="Times New Roman" w:hAnsi="Times New Roman" w:cs="Times New Roman"/>
          <w:sz w:val="24"/>
          <w:szCs w:val="24"/>
        </w:rPr>
      </w:pPr>
      <w:r w:rsidRPr="005829E3">
        <w:rPr>
          <w:rFonts w:ascii="Times New Roman" w:hAnsi="Times New Roman" w:cs="Times New Roman"/>
          <w:sz w:val="24"/>
          <w:szCs w:val="24"/>
        </w:rPr>
        <w:t xml:space="preserve">O objetivo principal do presente trabalho será </w:t>
      </w:r>
      <w:r w:rsidR="00C960DE">
        <w:rPr>
          <w:rFonts w:ascii="Times New Roman" w:hAnsi="Times New Roman" w:cs="Times New Roman"/>
          <w:sz w:val="24"/>
          <w:szCs w:val="24"/>
        </w:rPr>
        <w:t xml:space="preserve">discutir </w:t>
      </w:r>
      <w:r w:rsidRPr="005829E3">
        <w:rPr>
          <w:rFonts w:ascii="Times New Roman" w:hAnsi="Times New Roman" w:cs="Times New Roman"/>
          <w:sz w:val="24"/>
          <w:szCs w:val="24"/>
        </w:rPr>
        <w:t>maneiras reativas, através da oficina terapêutica</w:t>
      </w:r>
      <w:r w:rsidR="00CB2E85">
        <w:rPr>
          <w:rFonts w:ascii="Times New Roman" w:hAnsi="Times New Roman" w:cs="Times New Roman"/>
          <w:sz w:val="24"/>
          <w:szCs w:val="24"/>
        </w:rPr>
        <w:t xml:space="preserve"> realizada na referida cidade</w:t>
      </w:r>
      <w:r w:rsidRPr="005829E3">
        <w:rPr>
          <w:rFonts w:ascii="Times New Roman" w:hAnsi="Times New Roman" w:cs="Times New Roman"/>
          <w:sz w:val="24"/>
          <w:szCs w:val="24"/>
        </w:rPr>
        <w:t>, de impedir que o agressor seja reincidente no ato da violência, trabalhando com aquele indivíduo, mostrando a importância da mulher dentro da entidade família</w:t>
      </w:r>
      <w:r w:rsidR="00C11B95">
        <w:rPr>
          <w:rFonts w:ascii="Times New Roman" w:hAnsi="Times New Roman" w:cs="Times New Roman"/>
          <w:sz w:val="24"/>
          <w:szCs w:val="24"/>
        </w:rPr>
        <w:t xml:space="preserve"> e também no meio social.</w:t>
      </w:r>
    </w:p>
    <w:p w14:paraId="68BAC1FF" w14:textId="2128099B" w:rsidR="006B66F1" w:rsidRPr="005829E3" w:rsidRDefault="006B66F1" w:rsidP="00CA28D1">
      <w:pPr>
        <w:tabs>
          <w:tab w:val="left" w:pos="5805"/>
        </w:tabs>
        <w:spacing w:after="0" w:line="360" w:lineRule="auto"/>
        <w:ind w:firstLine="703"/>
        <w:jc w:val="both"/>
        <w:rPr>
          <w:rFonts w:ascii="Times New Roman" w:hAnsi="Times New Roman" w:cs="Times New Roman"/>
          <w:sz w:val="24"/>
          <w:szCs w:val="24"/>
        </w:rPr>
      </w:pPr>
      <w:r w:rsidRPr="005829E3">
        <w:rPr>
          <w:rFonts w:ascii="Times New Roman" w:hAnsi="Times New Roman" w:cs="Times New Roman"/>
          <w:sz w:val="24"/>
          <w:szCs w:val="24"/>
        </w:rPr>
        <w:t>Ademais, o presente trabalho vem aprese</w:t>
      </w:r>
      <w:r w:rsidR="00C960DE">
        <w:rPr>
          <w:rFonts w:ascii="Times New Roman" w:hAnsi="Times New Roman" w:cs="Times New Roman"/>
          <w:sz w:val="24"/>
          <w:szCs w:val="24"/>
        </w:rPr>
        <w:t xml:space="preserve">ntar como objetivo específico </w:t>
      </w:r>
      <w:r w:rsidR="00C11B95">
        <w:rPr>
          <w:rFonts w:ascii="Times New Roman" w:hAnsi="Times New Roman" w:cs="Times New Roman"/>
          <w:sz w:val="24"/>
          <w:szCs w:val="24"/>
        </w:rPr>
        <w:t>a busca de</w:t>
      </w:r>
      <w:r w:rsidR="00C960DE">
        <w:rPr>
          <w:rFonts w:ascii="Times New Roman" w:hAnsi="Times New Roman" w:cs="Times New Roman"/>
          <w:sz w:val="24"/>
          <w:szCs w:val="24"/>
        </w:rPr>
        <w:t xml:space="preserve"> </w:t>
      </w:r>
      <w:r w:rsidRPr="005829E3">
        <w:rPr>
          <w:rFonts w:ascii="Times New Roman" w:hAnsi="Times New Roman" w:cs="Times New Roman"/>
          <w:sz w:val="24"/>
          <w:szCs w:val="24"/>
        </w:rPr>
        <w:t xml:space="preserve">conscientização das </w:t>
      </w:r>
      <w:r w:rsidR="00C11B95">
        <w:rPr>
          <w:rFonts w:ascii="Times New Roman" w:hAnsi="Times New Roman" w:cs="Times New Roman"/>
          <w:sz w:val="24"/>
          <w:szCs w:val="24"/>
        </w:rPr>
        <w:t>vítimas</w:t>
      </w:r>
      <w:r w:rsidRPr="005829E3">
        <w:rPr>
          <w:rFonts w:ascii="Times New Roman" w:hAnsi="Times New Roman" w:cs="Times New Roman"/>
          <w:sz w:val="24"/>
          <w:szCs w:val="24"/>
        </w:rPr>
        <w:t xml:space="preserve"> de procurarem delegacias e forças policiais para denunciarem as agressões sofridas, uma vez que é imprescindível a denúncia</w:t>
      </w:r>
      <w:r w:rsidR="00C11B95">
        <w:rPr>
          <w:rFonts w:ascii="Times New Roman" w:hAnsi="Times New Roman" w:cs="Times New Roman"/>
          <w:sz w:val="24"/>
          <w:szCs w:val="24"/>
        </w:rPr>
        <w:t>,</w:t>
      </w:r>
      <w:r w:rsidRPr="005829E3">
        <w:rPr>
          <w:rFonts w:ascii="Times New Roman" w:hAnsi="Times New Roman" w:cs="Times New Roman"/>
          <w:sz w:val="24"/>
          <w:szCs w:val="24"/>
        </w:rPr>
        <w:t xml:space="preserve"> para que assim sejam tomadas as medidas cabíveis.</w:t>
      </w:r>
    </w:p>
    <w:p w14:paraId="32527E9E" w14:textId="77777777" w:rsidR="00992962" w:rsidRDefault="000B2F34"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lastRenderedPageBreak/>
        <w:t xml:space="preserve">Por outro lado, a Polícia Militar do Estado de Goiás lançou no ano de 2015 a primeira Patrulha Maria da Penha, a qual presta um serviço especializado no atendimento e acompanhamento da situação de mulheres vítimas de violência doméstica. </w:t>
      </w:r>
    </w:p>
    <w:p w14:paraId="091F6743" w14:textId="18054A77" w:rsidR="000B2F34" w:rsidRDefault="000B2F34"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Com isso, levou a corporação</w:t>
      </w:r>
      <w:r w:rsidR="00BC563C">
        <w:rPr>
          <w:rFonts w:ascii="Times New Roman" w:hAnsi="Times New Roman" w:cs="Times New Roman"/>
          <w:sz w:val="24"/>
          <w:szCs w:val="24"/>
        </w:rPr>
        <w:t xml:space="preserve"> </w:t>
      </w:r>
      <w:r w:rsidR="00C11B95">
        <w:rPr>
          <w:rFonts w:ascii="Times New Roman" w:hAnsi="Times New Roman" w:cs="Times New Roman"/>
          <w:sz w:val="24"/>
          <w:szCs w:val="24"/>
        </w:rPr>
        <w:t xml:space="preserve">a </w:t>
      </w:r>
      <w:r>
        <w:rPr>
          <w:rFonts w:ascii="Times New Roman" w:hAnsi="Times New Roman" w:cs="Times New Roman"/>
          <w:sz w:val="24"/>
          <w:szCs w:val="24"/>
        </w:rPr>
        <w:t>realizar um atendiment</w:t>
      </w:r>
      <w:r w:rsidR="00992962">
        <w:rPr>
          <w:rFonts w:ascii="Times New Roman" w:hAnsi="Times New Roman" w:cs="Times New Roman"/>
          <w:sz w:val="24"/>
          <w:szCs w:val="24"/>
        </w:rPr>
        <w:t>o mais direcionado aos casos concretos em várias cidades goianas, seguindo princípios estabelecidos na Lei n. 11.340/06.</w:t>
      </w:r>
    </w:p>
    <w:p w14:paraId="098A3785" w14:textId="77777777" w:rsidR="00992962" w:rsidRDefault="0099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Ocorre, que em muitos casos, a mulher agredida não realiza a queixa, fato este que dificulta, em vários procedimentos, a atuação da </w:t>
      </w:r>
      <w:r w:rsidRPr="005829E3">
        <w:rPr>
          <w:rFonts w:ascii="Times New Roman" w:hAnsi="Times New Roman" w:cs="Times New Roman"/>
          <w:sz w:val="24"/>
          <w:szCs w:val="24"/>
        </w:rPr>
        <w:t>Polícia Militar</w:t>
      </w:r>
      <w:r>
        <w:rPr>
          <w:rFonts w:ascii="Times New Roman" w:hAnsi="Times New Roman" w:cs="Times New Roman"/>
          <w:sz w:val="24"/>
          <w:szCs w:val="24"/>
        </w:rPr>
        <w:t>.</w:t>
      </w:r>
    </w:p>
    <w:p w14:paraId="18BA00B4" w14:textId="1E0671D4" w:rsidR="00B47E68" w:rsidRPr="00626559" w:rsidRDefault="00BC563C"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Noutro sentido, c</w:t>
      </w:r>
      <w:r w:rsidR="00B47E68" w:rsidRPr="00626559">
        <w:rPr>
          <w:rFonts w:ascii="Times New Roman" w:hAnsi="Times New Roman" w:cs="Times New Roman"/>
          <w:sz w:val="24"/>
          <w:szCs w:val="24"/>
        </w:rPr>
        <w:t xml:space="preserve">omo alternativa para tal ato, serão levantados dados numa Oficina Terapêutica realizada na cidade de Itapuranga-GO, </w:t>
      </w:r>
      <w:r w:rsidR="00AD49D6" w:rsidRPr="00626559">
        <w:rPr>
          <w:rFonts w:ascii="Times New Roman" w:hAnsi="Times New Roman" w:cs="Times New Roman"/>
          <w:sz w:val="24"/>
          <w:szCs w:val="24"/>
        </w:rPr>
        <w:t>a qual o Poder Judiciário naquela Comarca</w:t>
      </w:r>
      <w:r w:rsidR="00C11B95">
        <w:rPr>
          <w:rFonts w:ascii="Times New Roman" w:hAnsi="Times New Roman" w:cs="Times New Roman"/>
          <w:sz w:val="24"/>
          <w:szCs w:val="24"/>
        </w:rPr>
        <w:t>,</w:t>
      </w:r>
      <w:r w:rsidR="00AD49D6" w:rsidRPr="00626559">
        <w:rPr>
          <w:rFonts w:ascii="Times New Roman" w:hAnsi="Times New Roman" w:cs="Times New Roman"/>
          <w:sz w:val="24"/>
          <w:szCs w:val="24"/>
        </w:rPr>
        <w:t xml:space="preserve"> </w:t>
      </w:r>
      <w:r w:rsidR="00B47E68" w:rsidRPr="00626559">
        <w:rPr>
          <w:rFonts w:ascii="Times New Roman" w:hAnsi="Times New Roman" w:cs="Times New Roman"/>
          <w:sz w:val="24"/>
          <w:szCs w:val="24"/>
        </w:rPr>
        <w:t xml:space="preserve">teve a </w:t>
      </w:r>
      <w:r w:rsidR="00AD49D6" w:rsidRPr="00626559">
        <w:rPr>
          <w:rFonts w:ascii="Times New Roman" w:hAnsi="Times New Roman" w:cs="Times New Roman"/>
          <w:sz w:val="24"/>
          <w:szCs w:val="24"/>
        </w:rPr>
        <w:t xml:space="preserve">iniciativa </w:t>
      </w:r>
      <w:r w:rsidR="00B47E68" w:rsidRPr="00626559">
        <w:rPr>
          <w:rFonts w:ascii="Times New Roman" w:hAnsi="Times New Roman" w:cs="Times New Roman"/>
          <w:sz w:val="24"/>
          <w:szCs w:val="24"/>
        </w:rPr>
        <w:t>de criar essa forma de inibir que futuras agressões ocorressem no seio familiar.</w:t>
      </w:r>
    </w:p>
    <w:p w14:paraId="32B9C7EB" w14:textId="03A43825" w:rsidR="00B47E68" w:rsidRPr="00626559" w:rsidRDefault="00B47E68"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A ideia da magistrada surgiu</w:t>
      </w:r>
      <w:r w:rsidR="00AD49D6" w:rsidRPr="00626559">
        <w:rPr>
          <w:rFonts w:ascii="Times New Roman" w:hAnsi="Times New Roman" w:cs="Times New Roman"/>
          <w:sz w:val="24"/>
          <w:szCs w:val="24"/>
        </w:rPr>
        <w:t xml:space="preserve"> </w:t>
      </w:r>
      <w:r w:rsidRPr="00626559">
        <w:rPr>
          <w:rFonts w:ascii="Times New Roman" w:hAnsi="Times New Roman" w:cs="Times New Roman"/>
          <w:sz w:val="24"/>
          <w:szCs w:val="24"/>
        </w:rPr>
        <w:t xml:space="preserve">com o número alarmante de casos registrados que chegavam ao seu conhecimento. Com isso, </w:t>
      </w:r>
      <w:r w:rsidR="00820CB0" w:rsidRPr="00626559">
        <w:rPr>
          <w:rFonts w:ascii="Times New Roman" w:hAnsi="Times New Roman" w:cs="Times New Roman"/>
          <w:sz w:val="24"/>
          <w:szCs w:val="24"/>
        </w:rPr>
        <w:t>ela</w:t>
      </w:r>
      <w:r w:rsidR="00820CB0">
        <w:rPr>
          <w:rFonts w:ascii="Times New Roman" w:hAnsi="Times New Roman" w:cs="Times New Roman"/>
          <w:sz w:val="24"/>
          <w:szCs w:val="24"/>
        </w:rPr>
        <w:t>,</w:t>
      </w:r>
      <w:r w:rsidR="00820CB0" w:rsidRPr="00626559">
        <w:rPr>
          <w:rFonts w:ascii="Times New Roman" w:hAnsi="Times New Roman" w:cs="Times New Roman"/>
          <w:sz w:val="24"/>
          <w:szCs w:val="24"/>
        </w:rPr>
        <w:t xml:space="preserve"> com o apoio de um psicólogo da cidade, iniciou</w:t>
      </w:r>
      <w:r w:rsidRPr="00626559">
        <w:rPr>
          <w:rFonts w:ascii="Times New Roman" w:hAnsi="Times New Roman" w:cs="Times New Roman"/>
          <w:sz w:val="24"/>
          <w:szCs w:val="24"/>
        </w:rPr>
        <w:t xml:space="preserve"> a elaboração do referido projeto.</w:t>
      </w:r>
    </w:p>
    <w:p w14:paraId="6559CC0D" w14:textId="37D2419A" w:rsidR="00AD49D6" w:rsidRPr="00626559" w:rsidRDefault="009D3457"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A</w:t>
      </w:r>
      <w:r w:rsidR="00B47E68" w:rsidRPr="00626559">
        <w:rPr>
          <w:rFonts w:ascii="Times New Roman" w:hAnsi="Times New Roman" w:cs="Times New Roman"/>
          <w:sz w:val="24"/>
          <w:szCs w:val="24"/>
        </w:rPr>
        <w:t>o finalizar o curso terapêutico, este tem como outra finalidade a capacitação dos participantes da oficina, a fim de que eles sejam proativos na busca de conscientizar outros agressores, para que assim</w:t>
      </w:r>
      <w:r w:rsidR="00C11B95">
        <w:rPr>
          <w:rFonts w:ascii="Times New Roman" w:hAnsi="Times New Roman" w:cs="Times New Roman"/>
          <w:sz w:val="24"/>
          <w:szCs w:val="24"/>
        </w:rPr>
        <w:t>,</w:t>
      </w:r>
      <w:r w:rsidR="00B47E68" w:rsidRPr="00626559">
        <w:rPr>
          <w:rFonts w:ascii="Times New Roman" w:hAnsi="Times New Roman" w:cs="Times New Roman"/>
          <w:sz w:val="24"/>
          <w:szCs w:val="24"/>
        </w:rPr>
        <w:t xml:space="preserve"> a violência contra a mulher </w:t>
      </w:r>
      <w:r w:rsidR="00AB0369" w:rsidRPr="00626559">
        <w:rPr>
          <w:rFonts w:ascii="Times New Roman" w:hAnsi="Times New Roman" w:cs="Times New Roman"/>
          <w:sz w:val="24"/>
          <w:szCs w:val="24"/>
        </w:rPr>
        <w:t>tenha redução significante n</w:t>
      </w:r>
      <w:r w:rsidR="00AD49D6" w:rsidRPr="00626559">
        <w:rPr>
          <w:rFonts w:ascii="Times New Roman" w:hAnsi="Times New Roman" w:cs="Times New Roman"/>
          <w:sz w:val="24"/>
          <w:szCs w:val="24"/>
        </w:rPr>
        <w:t>a</w:t>
      </w:r>
      <w:r w:rsidR="00AB0369" w:rsidRPr="00626559">
        <w:rPr>
          <w:rFonts w:ascii="Times New Roman" w:hAnsi="Times New Roman" w:cs="Times New Roman"/>
          <w:sz w:val="24"/>
          <w:szCs w:val="24"/>
        </w:rPr>
        <w:t xml:space="preserve"> sociedade.</w:t>
      </w:r>
    </w:p>
    <w:p w14:paraId="391EC8DC" w14:textId="405550C7" w:rsidR="009D3457" w:rsidRPr="005829E3" w:rsidRDefault="009D3457" w:rsidP="00CA28D1">
      <w:pPr>
        <w:tabs>
          <w:tab w:val="left" w:pos="5805"/>
        </w:tabs>
        <w:spacing w:after="0" w:line="360" w:lineRule="auto"/>
        <w:ind w:firstLine="703"/>
        <w:jc w:val="both"/>
        <w:rPr>
          <w:rFonts w:ascii="Times New Roman" w:hAnsi="Times New Roman" w:cs="Times New Roman"/>
          <w:sz w:val="24"/>
          <w:szCs w:val="24"/>
        </w:rPr>
      </w:pPr>
      <w:r w:rsidRPr="005829E3">
        <w:rPr>
          <w:rFonts w:ascii="Times New Roman" w:hAnsi="Times New Roman" w:cs="Times New Roman"/>
          <w:sz w:val="24"/>
          <w:szCs w:val="24"/>
        </w:rPr>
        <w:t>Portanto, a presente revisão literária em questão</w:t>
      </w:r>
      <w:r w:rsidR="00A364E0">
        <w:rPr>
          <w:rFonts w:ascii="Times New Roman" w:hAnsi="Times New Roman" w:cs="Times New Roman"/>
          <w:sz w:val="24"/>
          <w:szCs w:val="24"/>
        </w:rPr>
        <w:t>,</w:t>
      </w:r>
      <w:r w:rsidRPr="005829E3">
        <w:rPr>
          <w:rFonts w:ascii="Times New Roman" w:hAnsi="Times New Roman" w:cs="Times New Roman"/>
          <w:sz w:val="24"/>
          <w:szCs w:val="24"/>
        </w:rPr>
        <w:t xml:space="preserve"> apresenta formas de coibir que o agressor retorne a praticar novas agressões no â</w:t>
      </w:r>
      <w:r w:rsidR="00BC563C">
        <w:rPr>
          <w:rFonts w:ascii="Times New Roman" w:hAnsi="Times New Roman" w:cs="Times New Roman"/>
          <w:sz w:val="24"/>
          <w:szCs w:val="24"/>
        </w:rPr>
        <w:t xml:space="preserve">mbito familiar contra a mulher, contribuindo assim, para a diminuição de ocorrências e, consequentemente, </w:t>
      </w:r>
      <w:r w:rsidR="00D8429A">
        <w:rPr>
          <w:rFonts w:ascii="Times New Roman" w:hAnsi="Times New Roman" w:cs="Times New Roman"/>
          <w:sz w:val="24"/>
          <w:szCs w:val="24"/>
        </w:rPr>
        <w:t>a redução ao trabalho reativo da Polícia Militar.</w:t>
      </w:r>
    </w:p>
    <w:p w14:paraId="1BBD554C" w14:textId="77777777" w:rsidR="00C6712D" w:rsidRDefault="00C6712D" w:rsidP="00626559">
      <w:pPr>
        <w:tabs>
          <w:tab w:val="left" w:pos="5805"/>
        </w:tabs>
        <w:spacing w:after="0" w:line="240" w:lineRule="auto"/>
        <w:ind w:firstLine="1134"/>
        <w:jc w:val="both"/>
        <w:rPr>
          <w:rFonts w:ascii="Times New Roman" w:hAnsi="Times New Roman" w:cs="Times New Roman"/>
          <w:sz w:val="24"/>
          <w:szCs w:val="24"/>
        </w:rPr>
      </w:pPr>
    </w:p>
    <w:p w14:paraId="62C732D7" w14:textId="77777777" w:rsidR="00EB3353" w:rsidRPr="00626559" w:rsidRDefault="00EB3353" w:rsidP="00626559">
      <w:pPr>
        <w:tabs>
          <w:tab w:val="left" w:pos="5805"/>
        </w:tabs>
        <w:spacing w:after="0" w:line="240" w:lineRule="auto"/>
        <w:ind w:firstLine="1134"/>
        <w:jc w:val="both"/>
        <w:rPr>
          <w:rFonts w:ascii="Times New Roman" w:hAnsi="Times New Roman" w:cs="Times New Roman"/>
          <w:sz w:val="24"/>
          <w:szCs w:val="24"/>
        </w:rPr>
      </w:pPr>
    </w:p>
    <w:p w14:paraId="29DC2D99" w14:textId="262E47E7" w:rsidR="0006296E" w:rsidRPr="0006296E" w:rsidRDefault="00C6712D" w:rsidP="00626559">
      <w:pPr>
        <w:pStyle w:val="Ttulo2"/>
      </w:pPr>
      <w:r w:rsidRPr="00626559">
        <w:t xml:space="preserve">2 </w:t>
      </w:r>
      <w:r w:rsidR="007B406A" w:rsidRPr="00626559">
        <w:rPr>
          <w:caps w:val="0"/>
        </w:rPr>
        <w:t>R</w:t>
      </w:r>
      <w:r w:rsidRPr="00626559">
        <w:rPr>
          <w:caps w:val="0"/>
        </w:rPr>
        <w:t>EVISÃO DE LITERATURA</w:t>
      </w:r>
    </w:p>
    <w:p w14:paraId="31326F19" w14:textId="77777777" w:rsidR="0006296E" w:rsidRPr="00626559" w:rsidRDefault="0006296E" w:rsidP="00626559">
      <w:pPr>
        <w:pStyle w:val="Ttulo2"/>
        <w:rPr>
          <w:b w:val="0"/>
        </w:rPr>
      </w:pPr>
    </w:p>
    <w:p w14:paraId="0DBB467B" w14:textId="4F4627F3" w:rsidR="0043260D" w:rsidRPr="00CA28D1" w:rsidRDefault="0006296E" w:rsidP="00626559">
      <w:pPr>
        <w:pStyle w:val="Ttulo2"/>
        <w:rPr>
          <w:b w:val="0"/>
        </w:rPr>
      </w:pPr>
      <w:r w:rsidRPr="00CA28D1">
        <w:rPr>
          <w:b w:val="0"/>
        </w:rPr>
        <w:t>2</w:t>
      </w:r>
      <w:r w:rsidR="00C6712D" w:rsidRPr="00CA28D1">
        <w:rPr>
          <w:b w:val="0"/>
        </w:rPr>
        <w:t>.</w:t>
      </w:r>
      <w:r w:rsidR="00EB3353" w:rsidRPr="00CA28D1">
        <w:rPr>
          <w:b w:val="0"/>
        </w:rPr>
        <w:t>1</w:t>
      </w:r>
      <w:r w:rsidR="007E7AA0" w:rsidRPr="00CA28D1">
        <w:rPr>
          <w:b w:val="0"/>
        </w:rPr>
        <w:t xml:space="preserve"> </w:t>
      </w:r>
      <w:r w:rsidR="00450337" w:rsidRPr="00CA28D1">
        <w:rPr>
          <w:b w:val="0"/>
        </w:rPr>
        <w:t>A</w:t>
      </w:r>
      <w:r w:rsidR="00687D1A" w:rsidRPr="00CA28D1">
        <w:rPr>
          <w:b w:val="0"/>
        </w:rPr>
        <w:t xml:space="preserve"> Evolução da Mulher na Sociedade</w:t>
      </w:r>
      <w:r w:rsidR="000E24AC" w:rsidRPr="00CA28D1">
        <w:rPr>
          <w:b w:val="0"/>
        </w:rPr>
        <w:tab/>
      </w:r>
    </w:p>
    <w:p w14:paraId="6185EF1C" w14:textId="77777777" w:rsidR="00687D1A" w:rsidRPr="00626559" w:rsidRDefault="00687D1A" w:rsidP="00626559"/>
    <w:p w14:paraId="648B97E0" w14:textId="70F6C0A6" w:rsidR="007E7AA0" w:rsidRPr="00626559" w:rsidRDefault="007E7AA0"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A história da mulher foi marcada pel</w:t>
      </w:r>
      <w:r w:rsidR="00450337" w:rsidRPr="00626559">
        <w:rPr>
          <w:rFonts w:ascii="Times New Roman" w:hAnsi="Times New Roman" w:cs="Times New Roman"/>
          <w:sz w:val="24"/>
          <w:szCs w:val="24"/>
        </w:rPr>
        <w:t xml:space="preserve">a infame </w:t>
      </w:r>
      <w:r w:rsidRPr="00626559">
        <w:rPr>
          <w:rFonts w:ascii="Times New Roman" w:hAnsi="Times New Roman" w:cs="Times New Roman"/>
          <w:sz w:val="24"/>
          <w:szCs w:val="24"/>
        </w:rPr>
        <w:t>contribuição perante a família e sociedade da época.</w:t>
      </w:r>
      <w:r w:rsidR="00C23517" w:rsidRPr="00626559">
        <w:rPr>
          <w:rFonts w:ascii="Times New Roman" w:hAnsi="Times New Roman" w:cs="Times New Roman"/>
          <w:sz w:val="24"/>
          <w:szCs w:val="24"/>
        </w:rPr>
        <w:t xml:space="preserve"> </w:t>
      </w:r>
      <w:r w:rsidRPr="00626559">
        <w:rPr>
          <w:rFonts w:ascii="Times New Roman" w:hAnsi="Times New Roman" w:cs="Times New Roman"/>
          <w:sz w:val="24"/>
          <w:szCs w:val="24"/>
        </w:rPr>
        <w:t>Suas lutas sempre foram em prol de conseguirem reconhecimento e direitos para que tivessem papel importante na sociedade.</w:t>
      </w:r>
    </w:p>
    <w:p w14:paraId="5A4E593F" w14:textId="2CBA9A53" w:rsidR="007E7AA0" w:rsidRPr="00626559" w:rsidRDefault="007E7AA0"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É de suma importância apresentar vários direitos e garantias que a mulher fora adquirindo no decorrer do tempo, tais como o direito</w:t>
      </w:r>
      <w:r w:rsidR="00A364E0">
        <w:rPr>
          <w:rFonts w:ascii="Times New Roman" w:hAnsi="Times New Roman" w:cs="Times New Roman"/>
          <w:sz w:val="24"/>
          <w:szCs w:val="24"/>
        </w:rPr>
        <w:t xml:space="preserve"> ao </w:t>
      </w:r>
      <w:r w:rsidRPr="00626559">
        <w:rPr>
          <w:rFonts w:ascii="Times New Roman" w:hAnsi="Times New Roman" w:cs="Times New Roman"/>
          <w:sz w:val="24"/>
          <w:szCs w:val="24"/>
        </w:rPr>
        <w:t xml:space="preserve">voto, a participação </w:t>
      </w:r>
      <w:r w:rsidR="003965F9" w:rsidRPr="00626559">
        <w:rPr>
          <w:rFonts w:ascii="Times New Roman" w:hAnsi="Times New Roman" w:cs="Times New Roman"/>
          <w:sz w:val="24"/>
          <w:szCs w:val="24"/>
        </w:rPr>
        <w:t>no processo de industrialização brasileira, a liberdade de escolher sua profissão, dentre outros.</w:t>
      </w:r>
    </w:p>
    <w:p w14:paraId="0AC29CCF" w14:textId="77777777" w:rsidR="003965F9" w:rsidRPr="00626559" w:rsidRDefault="003965F9"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lastRenderedPageBreak/>
        <w:t>Contudo, esses direitos adquiridos geram uma situação a qual pode levar ao inconformismo de muitos homens, os quais não aceitam o crescimento da mulher, e faz com que aumente o número exorbitante de casos de violência contra a pessoa do sexo feminino.</w:t>
      </w:r>
    </w:p>
    <w:p w14:paraId="25BD855C" w14:textId="76CB2DB7" w:rsidR="00785503" w:rsidRDefault="00AF4BF0" w:rsidP="00CA28D1">
      <w:pPr>
        <w:tabs>
          <w:tab w:val="left" w:pos="5805"/>
        </w:tabs>
        <w:spacing w:after="0" w:line="360" w:lineRule="auto"/>
        <w:ind w:firstLine="703"/>
        <w:jc w:val="both"/>
        <w:rPr>
          <w:rFonts w:ascii="Times New Roman" w:hAnsi="Times New Roman" w:cs="Times New Roman"/>
          <w:sz w:val="24"/>
          <w:szCs w:val="24"/>
        </w:rPr>
      </w:pPr>
      <w:r w:rsidRPr="00785503">
        <w:rPr>
          <w:rFonts w:ascii="Times New Roman" w:hAnsi="Times New Roman" w:cs="Times New Roman"/>
          <w:sz w:val="24"/>
          <w:szCs w:val="24"/>
        </w:rPr>
        <w:t>P</w:t>
      </w:r>
      <w:r w:rsidR="002E0F7A" w:rsidRPr="00626559">
        <w:rPr>
          <w:rFonts w:ascii="Times New Roman" w:hAnsi="Times New Roman" w:cs="Times New Roman"/>
          <w:sz w:val="24"/>
          <w:szCs w:val="24"/>
        </w:rPr>
        <w:t>ara corroborar com a evolução da mulher</w:t>
      </w:r>
      <w:r w:rsidR="00450337" w:rsidRPr="00626559">
        <w:rPr>
          <w:rFonts w:ascii="Times New Roman" w:hAnsi="Times New Roman" w:cs="Times New Roman"/>
          <w:sz w:val="24"/>
          <w:szCs w:val="24"/>
        </w:rPr>
        <w:t xml:space="preserve"> é o pensamento de </w:t>
      </w:r>
      <w:r w:rsidR="002E0F7A" w:rsidRPr="00626559">
        <w:rPr>
          <w:rFonts w:ascii="Times New Roman" w:hAnsi="Times New Roman" w:cs="Times New Roman"/>
          <w:sz w:val="24"/>
          <w:szCs w:val="24"/>
        </w:rPr>
        <w:t>Dias e Reinheimer</w:t>
      </w:r>
      <w:r w:rsidR="00E105DC">
        <w:rPr>
          <w:rFonts w:ascii="Times New Roman" w:hAnsi="Times New Roman" w:cs="Times New Roman"/>
          <w:sz w:val="24"/>
          <w:szCs w:val="24"/>
        </w:rPr>
        <w:t>, 2</w:t>
      </w:r>
      <w:r w:rsidR="00562D0C" w:rsidRPr="00785503">
        <w:rPr>
          <w:rFonts w:ascii="Times New Roman" w:hAnsi="Times New Roman" w:cs="Times New Roman"/>
          <w:sz w:val="24"/>
          <w:szCs w:val="24"/>
        </w:rPr>
        <w:t>011</w:t>
      </w:r>
      <w:r w:rsidR="005D10D5" w:rsidRPr="00785503">
        <w:rPr>
          <w:rFonts w:ascii="Times New Roman" w:hAnsi="Times New Roman" w:cs="Times New Roman"/>
          <w:sz w:val="24"/>
          <w:szCs w:val="24"/>
        </w:rPr>
        <w:t>, p. 195</w:t>
      </w:r>
      <w:r w:rsidR="00785503">
        <w:rPr>
          <w:rFonts w:ascii="Times New Roman" w:hAnsi="Times New Roman" w:cs="Times New Roman"/>
          <w:sz w:val="24"/>
          <w:szCs w:val="24"/>
        </w:rPr>
        <w:t>:</w:t>
      </w:r>
      <w:r w:rsidR="00785503" w:rsidRPr="00785503">
        <w:rPr>
          <w:rFonts w:ascii="Times New Roman" w:hAnsi="Times New Roman" w:cs="Times New Roman"/>
          <w:sz w:val="24"/>
          <w:szCs w:val="24"/>
        </w:rPr>
        <w:t xml:space="preserve"> </w:t>
      </w:r>
    </w:p>
    <w:p w14:paraId="738C055C" w14:textId="77777777" w:rsidR="00BE580D" w:rsidRDefault="00BE580D" w:rsidP="00626559">
      <w:pPr>
        <w:spacing w:after="0" w:line="240" w:lineRule="auto"/>
        <w:ind w:firstLine="1134"/>
        <w:jc w:val="both"/>
        <w:rPr>
          <w:rFonts w:ascii="Times New Roman" w:hAnsi="Times New Roman" w:cs="Times New Roman"/>
          <w:sz w:val="24"/>
          <w:szCs w:val="24"/>
        </w:rPr>
      </w:pPr>
    </w:p>
    <w:p w14:paraId="5528E610" w14:textId="50E5A499" w:rsidR="00450337" w:rsidRPr="00626559" w:rsidRDefault="003723DA" w:rsidP="00CA28D1">
      <w:pPr>
        <w:spacing w:after="0" w:line="240" w:lineRule="auto"/>
        <w:ind w:left="2268" w:firstLine="709"/>
        <w:jc w:val="both"/>
        <w:rPr>
          <w:rFonts w:ascii="Times New Roman" w:hAnsi="Times New Roman" w:cs="Times New Roman"/>
          <w:sz w:val="20"/>
          <w:szCs w:val="20"/>
        </w:rPr>
      </w:pPr>
      <w:r w:rsidRPr="00626559">
        <w:rPr>
          <w:rFonts w:ascii="Times New Roman" w:hAnsi="Times New Roman" w:cs="Times New Roman"/>
          <w:sz w:val="20"/>
          <w:szCs w:val="20"/>
        </w:rPr>
        <w:t>A descoberta de métodos contraceptivos e as lutas emancipatórias levaram ao surgimento de uma nova postura feminina, que acabou impondo a redefinição do modelo ideal de família. A mulher, ao integrar-se no mercado de trabalho, passou a cobrar do homem a necessidade de assumir responsabilidades dentro de cas</w:t>
      </w:r>
      <w:r w:rsidR="00E105DC" w:rsidRPr="00E105DC">
        <w:rPr>
          <w:rFonts w:ascii="Times New Roman" w:hAnsi="Times New Roman" w:cs="Times New Roman"/>
          <w:sz w:val="20"/>
          <w:szCs w:val="20"/>
        </w:rPr>
        <w:t>a</w:t>
      </w:r>
      <w:r w:rsidR="00E105DC">
        <w:rPr>
          <w:rFonts w:ascii="Times New Roman" w:hAnsi="Times New Roman" w:cs="Times New Roman"/>
          <w:sz w:val="20"/>
          <w:szCs w:val="20"/>
        </w:rPr>
        <w:t>.</w:t>
      </w:r>
      <w:r w:rsidR="00E105DC" w:rsidRPr="00E105DC">
        <w:rPr>
          <w:rFonts w:ascii="Times New Roman" w:hAnsi="Times New Roman" w:cs="Times New Roman"/>
          <w:sz w:val="20"/>
          <w:szCs w:val="20"/>
        </w:rPr>
        <w:t xml:space="preserve"> </w:t>
      </w:r>
      <w:r w:rsidR="00E105DC">
        <w:rPr>
          <w:rFonts w:ascii="Times New Roman" w:hAnsi="Times New Roman" w:cs="Times New Roman"/>
          <w:sz w:val="20"/>
          <w:szCs w:val="20"/>
        </w:rPr>
        <w:t>(</w:t>
      </w:r>
      <w:r w:rsidR="00BB33EB">
        <w:rPr>
          <w:rFonts w:ascii="Times New Roman" w:hAnsi="Times New Roman" w:cs="Times New Roman"/>
          <w:sz w:val="20"/>
          <w:szCs w:val="20"/>
        </w:rPr>
        <w:t>DIAS E REINHEIMER</w:t>
      </w:r>
      <w:r w:rsidR="00E105DC">
        <w:rPr>
          <w:rFonts w:ascii="Times New Roman" w:hAnsi="Times New Roman" w:cs="Times New Roman"/>
          <w:sz w:val="20"/>
          <w:szCs w:val="20"/>
        </w:rPr>
        <w:t>,</w:t>
      </w:r>
      <w:r w:rsidR="00BE580D">
        <w:rPr>
          <w:rFonts w:ascii="Times New Roman" w:hAnsi="Times New Roman" w:cs="Times New Roman"/>
          <w:sz w:val="20"/>
          <w:szCs w:val="20"/>
        </w:rPr>
        <w:t xml:space="preserve"> </w:t>
      </w:r>
      <w:r w:rsidR="00E105DC" w:rsidRPr="00626559">
        <w:rPr>
          <w:rFonts w:ascii="Times New Roman" w:hAnsi="Times New Roman" w:cs="Times New Roman"/>
          <w:sz w:val="20"/>
          <w:szCs w:val="20"/>
        </w:rPr>
        <w:t>2011,</w:t>
      </w:r>
      <w:r w:rsidR="00BE580D">
        <w:rPr>
          <w:rFonts w:ascii="Times New Roman" w:hAnsi="Times New Roman" w:cs="Times New Roman"/>
          <w:sz w:val="20"/>
          <w:szCs w:val="20"/>
        </w:rPr>
        <w:t xml:space="preserve"> </w:t>
      </w:r>
      <w:r w:rsidR="00E105DC" w:rsidRPr="00626559">
        <w:rPr>
          <w:rFonts w:ascii="Times New Roman" w:hAnsi="Times New Roman" w:cs="Times New Roman"/>
          <w:sz w:val="20"/>
          <w:szCs w:val="20"/>
        </w:rPr>
        <w:t>p. 195).</w:t>
      </w:r>
    </w:p>
    <w:p w14:paraId="735CDC25" w14:textId="77777777" w:rsidR="00AF4BF0" w:rsidRPr="00626559" w:rsidRDefault="00AF4BF0" w:rsidP="00626559">
      <w:pPr>
        <w:spacing w:after="80" w:line="240" w:lineRule="auto"/>
        <w:ind w:left="2268"/>
        <w:jc w:val="both"/>
        <w:rPr>
          <w:rStyle w:val="TtulodoLivro"/>
        </w:rPr>
      </w:pPr>
    </w:p>
    <w:p w14:paraId="170498E4" w14:textId="73F0FE0B" w:rsidR="00630EC8" w:rsidRPr="00CA28D1" w:rsidRDefault="003965F9" w:rsidP="00626559">
      <w:pPr>
        <w:rPr>
          <w:rStyle w:val="TtulodoLivro"/>
          <w:b/>
        </w:rPr>
      </w:pPr>
      <w:r w:rsidRPr="00CA28D1">
        <w:rPr>
          <w:rStyle w:val="TtulodoLivro"/>
          <w:b/>
        </w:rPr>
        <w:t>2</w:t>
      </w:r>
      <w:r w:rsidR="00EB3353" w:rsidRPr="00CA28D1">
        <w:rPr>
          <w:rStyle w:val="TtulodoLivro"/>
          <w:b/>
        </w:rPr>
        <w:t>.</w:t>
      </w:r>
      <w:r w:rsidR="00687D1A" w:rsidRPr="00CA28D1">
        <w:rPr>
          <w:rStyle w:val="TtulodoLivro"/>
          <w:b/>
        </w:rPr>
        <w:t>1.</w:t>
      </w:r>
      <w:r w:rsidR="008D2BA5" w:rsidRPr="00CA28D1">
        <w:rPr>
          <w:rStyle w:val="TtulodoLivro"/>
          <w:b/>
        </w:rPr>
        <w:t>1</w:t>
      </w:r>
      <w:r w:rsidRPr="00CA28D1">
        <w:rPr>
          <w:rStyle w:val="TtulodoLivro"/>
          <w:b/>
        </w:rPr>
        <w:t xml:space="preserve"> </w:t>
      </w:r>
      <w:r w:rsidR="0043260D" w:rsidRPr="00CA28D1">
        <w:rPr>
          <w:rStyle w:val="TtulodoLivro"/>
          <w:b/>
        </w:rPr>
        <w:t xml:space="preserve">A </w:t>
      </w:r>
      <w:r w:rsidR="00687D1A" w:rsidRPr="00CA28D1">
        <w:rPr>
          <w:rStyle w:val="TtulodoLivro"/>
          <w:b/>
        </w:rPr>
        <w:t>Violência Contra a Mulher</w:t>
      </w:r>
    </w:p>
    <w:p w14:paraId="2DDB5FFB" w14:textId="77777777" w:rsidR="00224EC9" w:rsidRDefault="00224EC9" w:rsidP="00626559">
      <w:pPr>
        <w:spacing w:after="0" w:line="240" w:lineRule="auto"/>
        <w:ind w:firstLine="1134"/>
        <w:jc w:val="both"/>
        <w:rPr>
          <w:rFonts w:ascii="Times New Roman" w:hAnsi="Times New Roman" w:cs="Times New Roman"/>
          <w:sz w:val="24"/>
          <w:szCs w:val="24"/>
        </w:rPr>
      </w:pPr>
    </w:p>
    <w:p w14:paraId="7463EFA0" w14:textId="47BB1B30" w:rsidR="00CB6C15" w:rsidRPr="00CA28D1" w:rsidRDefault="00CB6C1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Antes de adentrar ao estudo da violência contra mulher, é necessário trazer os conceitos de violência</w:t>
      </w:r>
      <w:r w:rsidR="00D6283C">
        <w:rPr>
          <w:rFonts w:ascii="Times New Roman" w:hAnsi="Times New Roman" w:cs="Times New Roman"/>
          <w:sz w:val="24"/>
          <w:szCs w:val="24"/>
        </w:rPr>
        <w:t xml:space="preserve">. Segundo </w:t>
      </w:r>
      <w:r w:rsidRPr="00626559">
        <w:rPr>
          <w:rFonts w:ascii="Times New Roman" w:hAnsi="Times New Roman" w:cs="Times New Roman"/>
          <w:sz w:val="24"/>
          <w:szCs w:val="24"/>
        </w:rPr>
        <w:t>Minayo e Souza (1997</w:t>
      </w:r>
      <w:r w:rsidR="00630EC8">
        <w:rPr>
          <w:rFonts w:ascii="Times New Roman" w:hAnsi="Times New Roman" w:cs="Times New Roman"/>
          <w:sz w:val="24"/>
          <w:szCs w:val="24"/>
        </w:rPr>
        <w:t>, p. 520</w:t>
      </w:r>
      <w:r w:rsidRPr="00626559">
        <w:rPr>
          <w:rFonts w:ascii="Times New Roman" w:hAnsi="Times New Roman" w:cs="Times New Roman"/>
          <w:sz w:val="24"/>
          <w:szCs w:val="24"/>
        </w:rPr>
        <w:t>)</w:t>
      </w:r>
      <w:r w:rsidR="00473F36" w:rsidRPr="00D6283C">
        <w:rPr>
          <w:rFonts w:ascii="Times New Roman" w:hAnsi="Times New Roman" w:cs="Times New Roman"/>
          <w:sz w:val="24"/>
          <w:szCs w:val="24"/>
        </w:rPr>
        <w:t xml:space="preserve"> </w:t>
      </w:r>
      <w:r w:rsidR="00D6283C" w:rsidRPr="00D6283C">
        <w:rPr>
          <w:rFonts w:ascii="Times New Roman" w:hAnsi="Times New Roman" w:cs="Times New Roman"/>
          <w:sz w:val="24"/>
          <w:szCs w:val="24"/>
        </w:rPr>
        <w:t>“</w:t>
      </w:r>
      <w:r w:rsidRPr="00626559">
        <w:rPr>
          <w:rFonts w:ascii="Times New Roman" w:hAnsi="Times New Roman" w:cs="Times New Roman"/>
          <w:sz w:val="24"/>
          <w:szCs w:val="24"/>
        </w:rPr>
        <w:t>violência pode ser interpretada como sendo as ações humanas de indivíduos, grupos, classes, nações que desencadeiam a morte de seres humanos ou que afetam suas integridades físicas, morais ou espir</w:t>
      </w:r>
      <w:r w:rsidR="00D6283C" w:rsidRPr="00626559">
        <w:rPr>
          <w:rFonts w:ascii="Times New Roman" w:hAnsi="Times New Roman" w:cs="Times New Roman"/>
          <w:sz w:val="24"/>
          <w:szCs w:val="24"/>
        </w:rPr>
        <w:t>ituais”</w:t>
      </w:r>
      <w:r w:rsidR="001F0BD1" w:rsidRPr="00626559">
        <w:rPr>
          <w:rFonts w:ascii="Times New Roman" w:hAnsi="Times New Roman" w:cs="Times New Roman"/>
          <w:sz w:val="24"/>
          <w:szCs w:val="24"/>
        </w:rPr>
        <w:t>.</w:t>
      </w:r>
      <w:r w:rsidR="00D6283C">
        <w:rPr>
          <w:rFonts w:ascii="Times New Roman" w:hAnsi="Times New Roman" w:cs="Times New Roman"/>
          <w:sz w:val="24"/>
          <w:szCs w:val="24"/>
        </w:rPr>
        <w:t xml:space="preserve"> Assim, a violência pode ser diagnosticada em várias ações dos seres humanos.</w:t>
      </w:r>
    </w:p>
    <w:p w14:paraId="6C520682" w14:textId="22866E51" w:rsidR="00CB6C15" w:rsidRPr="00626559" w:rsidRDefault="00CB6C1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Para Felipe (1994, apud </w:t>
      </w:r>
      <w:r w:rsidR="00E7755E">
        <w:rPr>
          <w:rFonts w:ascii="Times New Roman" w:hAnsi="Times New Roman" w:cs="Times New Roman"/>
          <w:sz w:val="24"/>
          <w:szCs w:val="24"/>
        </w:rPr>
        <w:t>RIFIOTIS,</w:t>
      </w:r>
      <w:r w:rsidRPr="00626559">
        <w:rPr>
          <w:rFonts w:ascii="Times New Roman" w:hAnsi="Times New Roman" w:cs="Times New Roman"/>
          <w:sz w:val="24"/>
          <w:szCs w:val="24"/>
        </w:rPr>
        <w:t xml:space="preserve"> 1997</w:t>
      </w:r>
      <w:r w:rsidR="00630EC8" w:rsidRPr="00626559">
        <w:rPr>
          <w:rFonts w:ascii="Times New Roman" w:hAnsi="Times New Roman" w:cs="Times New Roman"/>
          <w:sz w:val="24"/>
          <w:szCs w:val="24"/>
        </w:rPr>
        <w:t>, p. 312</w:t>
      </w:r>
      <w:r w:rsidRPr="00626559">
        <w:rPr>
          <w:rFonts w:ascii="Times New Roman" w:hAnsi="Times New Roman" w:cs="Times New Roman"/>
          <w:sz w:val="24"/>
          <w:szCs w:val="24"/>
        </w:rPr>
        <w:t>)</w:t>
      </w:r>
      <w:r w:rsidR="001F0BD1" w:rsidRPr="00626559">
        <w:rPr>
          <w:rFonts w:ascii="Times New Roman" w:hAnsi="Times New Roman" w:cs="Times New Roman"/>
          <w:sz w:val="24"/>
          <w:szCs w:val="24"/>
        </w:rPr>
        <w:t xml:space="preserve"> </w:t>
      </w:r>
      <w:r w:rsidR="0037437F" w:rsidRPr="00626559">
        <w:rPr>
          <w:rFonts w:ascii="Times New Roman" w:hAnsi="Times New Roman" w:cs="Times New Roman"/>
          <w:sz w:val="24"/>
          <w:szCs w:val="24"/>
        </w:rPr>
        <w:t>“</w:t>
      </w:r>
      <w:r w:rsidRPr="00626559">
        <w:rPr>
          <w:rFonts w:ascii="Times New Roman" w:hAnsi="Times New Roman" w:cs="Times New Roman"/>
          <w:sz w:val="24"/>
          <w:szCs w:val="24"/>
        </w:rPr>
        <w:t>parte do princípio de que a agressão é um ato que implica e permite o revide, não havendo distinção nítida entre agressor e vítima, uma vez que esta pode revidar a agressão sofrida</w:t>
      </w:r>
      <w:r w:rsidR="0037437F" w:rsidRPr="00626559">
        <w:rPr>
          <w:rFonts w:ascii="Times New Roman" w:hAnsi="Times New Roman" w:cs="Times New Roman"/>
          <w:sz w:val="24"/>
          <w:szCs w:val="24"/>
        </w:rPr>
        <w:t>”</w:t>
      </w:r>
      <w:r w:rsidR="00D6283C">
        <w:rPr>
          <w:rFonts w:ascii="Times New Roman" w:hAnsi="Times New Roman" w:cs="Times New Roman"/>
          <w:sz w:val="24"/>
          <w:szCs w:val="24"/>
        </w:rPr>
        <w:t xml:space="preserve">. </w:t>
      </w:r>
      <w:r w:rsidRPr="00626559">
        <w:rPr>
          <w:rFonts w:ascii="Times New Roman" w:hAnsi="Times New Roman" w:cs="Times New Roman"/>
          <w:sz w:val="24"/>
          <w:szCs w:val="24"/>
        </w:rPr>
        <w:t xml:space="preserve">Portanto, há uma ampla diversidade no conceito de violência, a qual pode ser definida no excesso de poder de uma pessoa em relação </w:t>
      </w:r>
      <w:r w:rsidR="00A364E0" w:rsidRPr="00626559">
        <w:rPr>
          <w:rFonts w:ascii="Times New Roman" w:hAnsi="Times New Roman" w:cs="Times New Roman"/>
          <w:sz w:val="24"/>
          <w:szCs w:val="24"/>
        </w:rPr>
        <w:t>à</w:t>
      </w:r>
      <w:r w:rsidR="00A364E0">
        <w:rPr>
          <w:rFonts w:ascii="Times New Roman" w:hAnsi="Times New Roman" w:cs="Times New Roman"/>
          <w:sz w:val="24"/>
          <w:szCs w:val="24"/>
        </w:rPr>
        <w:t xml:space="preserve"> </w:t>
      </w:r>
      <w:r w:rsidR="0030483B" w:rsidRPr="00626559">
        <w:rPr>
          <w:rFonts w:ascii="Times New Roman" w:hAnsi="Times New Roman" w:cs="Times New Roman"/>
          <w:sz w:val="24"/>
          <w:szCs w:val="24"/>
        </w:rPr>
        <w:t xml:space="preserve">outra, situação costumeira no relacionamento entre homem e mulher em sociedades patriarcais, que são aquelas que os homens detinham total poder da família. </w:t>
      </w:r>
    </w:p>
    <w:p w14:paraId="21D08730" w14:textId="77777777" w:rsidR="003965F9" w:rsidRPr="00626559" w:rsidRDefault="0030483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Com essa cultura patriarcal, a mulher não tinha reconhecimento e valor dentro de sua casa, quiçá na sociedade em que vivia, fato esse, que ensejou</w:t>
      </w:r>
      <w:r w:rsidR="007E7AA0" w:rsidRPr="00626559">
        <w:rPr>
          <w:rFonts w:ascii="Times New Roman" w:hAnsi="Times New Roman" w:cs="Times New Roman"/>
          <w:sz w:val="24"/>
          <w:szCs w:val="24"/>
        </w:rPr>
        <w:t xml:space="preserve"> a facilidade de violência contra ela. </w:t>
      </w:r>
    </w:p>
    <w:p w14:paraId="57DF0DE2" w14:textId="5D481F28" w:rsidR="00CB6C15" w:rsidRPr="00626559" w:rsidRDefault="00CB6C1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Segundo Teles e Melo (2012</w:t>
      </w:r>
      <w:r w:rsidR="00630EC8" w:rsidRPr="00626559">
        <w:rPr>
          <w:rFonts w:ascii="Times New Roman" w:hAnsi="Times New Roman" w:cs="Times New Roman"/>
          <w:sz w:val="24"/>
          <w:szCs w:val="24"/>
        </w:rPr>
        <w:t>, p. 75</w:t>
      </w:r>
      <w:r w:rsidRPr="00626559">
        <w:rPr>
          <w:rFonts w:ascii="Times New Roman" w:hAnsi="Times New Roman" w:cs="Times New Roman"/>
          <w:sz w:val="24"/>
          <w:szCs w:val="24"/>
        </w:rPr>
        <w:t xml:space="preserve">), </w:t>
      </w:r>
      <w:r w:rsidR="003723DA" w:rsidRPr="00626559">
        <w:rPr>
          <w:rFonts w:ascii="Times New Roman" w:hAnsi="Times New Roman" w:cs="Times New Roman"/>
          <w:sz w:val="24"/>
          <w:szCs w:val="24"/>
        </w:rPr>
        <w:t>“</w:t>
      </w:r>
      <w:r w:rsidRPr="00626559">
        <w:rPr>
          <w:rFonts w:ascii="Times New Roman" w:hAnsi="Times New Roman" w:cs="Times New Roman"/>
          <w:sz w:val="24"/>
          <w:szCs w:val="24"/>
        </w:rPr>
        <w:t>a violência de gênero deve ser entendida como uma relação de poder de dominação do homem e submissão da mulher</w:t>
      </w:r>
      <w:r w:rsidR="00D6283C">
        <w:rPr>
          <w:rFonts w:ascii="Times New Roman" w:hAnsi="Times New Roman" w:cs="Times New Roman"/>
          <w:sz w:val="24"/>
          <w:szCs w:val="24"/>
        </w:rPr>
        <w:t>”.</w:t>
      </w:r>
    </w:p>
    <w:p w14:paraId="232481F4" w14:textId="12BDE8EF" w:rsidR="000E24AC" w:rsidRPr="00626559" w:rsidRDefault="0001726B"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No seio familiar, a violência está cada vez mais frequente, a qual pode</w:t>
      </w:r>
      <w:r w:rsidR="000E24AC" w:rsidRPr="00626559">
        <w:rPr>
          <w:rFonts w:ascii="Times New Roman" w:hAnsi="Times New Roman" w:cs="Times New Roman"/>
          <w:sz w:val="24"/>
          <w:szCs w:val="24"/>
        </w:rPr>
        <w:t xml:space="preserve"> desencadear inúmeros problemas de saúde, tais como </w:t>
      </w:r>
      <w:r w:rsidR="00A364E0">
        <w:rPr>
          <w:rFonts w:ascii="Times New Roman" w:hAnsi="Times New Roman" w:cs="Times New Roman"/>
          <w:sz w:val="24"/>
          <w:szCs w:val="24"/>
        </w:rPr>
        <w:t>crise</w:t>
      </w:r>
      <w:r w:rsidR="000E24AC" w:rsidRPr="00626559">
        <w:rPr>
          <w:rFonts w:ascii="Times New Roman" w:hAnsi="Times New Roman" w:cs="Times New Roman"/>
          <w:sz w:val="24"/>
          <w:szCs w:val="24"/>
        </w:rPr>
        <w:t xml:space="preserve"> psicológica, estão no índice elevado de casos de suicídio</w:t>
      </w:r>
      <w:r w:rsidRPr="00626559">
        <w:rPr>
          <w:rFonts w:ascii="Times New Roman" w:hAnsi="Times New Roman" w:cs="Times New Roman"/>
          <w:sz w:val="24"/>
          <w:szCs w:val="24"/>
        </w:rPr>
        <w:t>, nervosismo, depressão, dentre outros tantos malefícios advindo desse autoritarismo no que concerne à mulher.</w:t>
      </w:r>
    </w:p>
    <w:p w14:paraId="4A9A21DE" w14:textId="33D8AA74" w:rsidR="004E3955" w:rsidRPr="00626559" w:rsidRDefault="004E3955"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Vários são os fatores que incentivam a prepotência do agressor em relação à mulher, como a dependência econômica e financeira da </w:t>
      </w:r>
      <w:r w:rsidR="00A364E0">
        <w:rPr>
          <w:rFonts w:ascii="Times New Roman" w:hAnsi="Times New Roman" w:cs="Times New Roman"/>
          <w:sz w:val="24"/>
          <w:szCs w:val="24"/>
        </w:rPr>
        <w:t>companheira</w:t>
      </w:r>
      <w:r w:rsidRPr="00626559">
        <w:rPr>
          <w:rFonts w:ascii="Times New Roman" w:hAnsi="Times New Roman" w:cs="Times New Roman"/>
          <w:sz w:val="24"/>
          <w:szCs w:val="24"/>
        </w:rPr>
        <w:t>, o medo, o sentimento de inferioridade, a baixa autoestima decorrente da ausência de pontos de realização pessoais</w:t>
      </w:r>
    </w:p>
    <w:p w14:paraId="16120C48" w14:textId="3CB9B761" w:rsidR="003723DA" w:rsidRDefault="003723DA"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lastRenderedPageBreak/>
        <w:t xml:space="preserve">De acordo </w:t>
      </w:r>
      <w:r w:rsidR="00C6712D" w:rsidRPr="00626559">
        <w:rPr>
          <w:rFonts w:ascii="Times New Roman" w:hAnsi="Times New Roman" w:cs="Times New Roman"/>
          <w:sz w:val="24"/>
          <w:szCs w:val="24"/>
        </w:rPr>
        <w:t>com</w:t>
      </w:r>
      <w:r w:rsidRPr="00626559">
        <w:rPr>
          <w:rFonts w:ascii="Times New Roman" w:hAnsi="Times New Roman" w:cs="Times New Roman"/>
          <w:sz w:val="24"/>
          <w:szCs w:val="24"/>
        </w:rPr>
        <w:t xml:space="preserve"> </w:t>
      </w:r>
      <w:r w:rsidR="008344AC">
        <w:rPr>
          <w:rFonts w:ascii="Times New Roman" w:hAnsi="Times New Roman" w:cs="Times New Roman"/>
          <w:sz w:val="24"/>
          <w:szCs w:val="24"/>
        </w:rPr>
        <w:t>A</w:t>
      </w:r>
      <w:r w:rsidRPr="00626559">
        <w:rPr>
          <w:rFonts w:ascii="Times New Roman" w:hAnsi="Times New Roman" w:cs="Times New Roman"/>
          <w:sz w:val="24"/>
          <w:szCs w:val="24"/>
        </w:rPr>
        <w:t>lves</w:t>
      </w:r>
      <w:r w:rsidR="00E105DC">
        <w:rPr>
          <w:rFonts w:ascii="Times New Roman" w:hAnsi="Times New Roman" w:cs="Times New Roman"/>
          <w:sz w:val="24"/>
          <w:szCs w:val="24"/>
        </w:rPr>
        <w:t>,</w:t>
      </w:r>
      <w:r w:rsidRPr="00626559">
        <w:rPr>
          <w:rFonts w:ascii="Times New Roman" w:hAnsi="Times New Roman" w:cs="Times New Roman"/>
          <w:sz w:val="24"/>
          <w:szCs w:val="24"/>
        </w:rPr>
        <w:t xml:space="preserve"> </w:t>
      </w:r>
      <w:r w:rsidR="00E105DC">
        <w:rPr>
          <w:rFonts w:ascii="Times New Roman" w:hAnsi="Times New Roman" w:cs="Times New Roman"/>
          <w:sz w:val="24"/>
          <w:szCs w:val="24"/>
        </w:rPr>
        <w:t>2</w:t>
      </w:r>
      <w:r w:rsidRPr="00626559">
        <w:rPr>
          <w:rFonts w:ascii="Times New Roman" w:hAnsi="Times New Roman" w:cs="Times New Roman"/>
          <w:sz w:val="24"/>
          <w:szCs w:val="24"/>
        </w:rPr>
        <w:t>007</w:t>
      </w:r>
      <w:r w:rsidR="00630EC8" w:rsidRPr="00626559">
        <w:rPr>
          <w:rFonts w:ascii="Times New Roman" w:hAnsi="Times New Roman" w:cs="Times New Roman"/>
          <w:sz w:val="24"/>
          <w:szCs w:val="24"/>
        </w:rPr>
        <w:t>, p. 142</w:t>
      </w:r>
      <w:r w:rsidRPr="00626559">
        <w:rPr>
          <w:rFonts w:ascii="Times New Roman" w:hAnsi="Times New Roman" w:cs="Times New Roman"/>
          <w:sz w:val="24"/>
          <w:szCs w:val="24"/>
        </w:rPr>
        <w:t>:</w:t>
      </w:r>
    </w:p>
    <w:p w14:paraId="0189C4F7" w14:textId="77777777" w:rsidR="00630EC8" w:rsidRPr="00626559" w:rsidRDefault="00630EC8" w:rsidP="00626559">
      <w:pPr>
        <w:spacing w:after="0" w:line="360" w:lineRule="auto"/>
        <w:ind w:firstLine="1134"/>
        <w:jc w:val="both"/>
        <w:rPr>
          <w:rFonts w:ascii="Times New Roman" w:hAnsi="Times New Roman" w:cs="Times New Roman"/>
          <w:sz w:val="24"/>
          <w:szCs w:val="24"/>
        </w:rPr>
      </w:pPr>
    </w:p>
    <w:p w14:paraId="750C9ABF" w14:textId="3BBCDBC1" w:rsidR="00630EC8" w:rsidRDefault="00412DAC" w:rsidP="00CA28D1">
      <w:pPr>
        <w:spacing w:line="240" w:lineRule="auto"/>
        <w:ind w:left="2268" w:firstLine="709"/>
        <w:jc w:val="both"/>
        <w:rPr>
          <w:rFonts w:ascii="Times New Roman" w:hAnsi="Times New Roman" w:cs="Times New Roman"/>
          <w:sz w:val="20"/>
          <w:szCs w:val="20"/>
        </w:rPr>
      </w:pPr>
      <w:r w:rsidRPr="00626559">
        <w:rPr>
          <w:rFonts w:ascii="Times New Roman" w:hAnsi="Times New Roman" w:cs="Times New Roman"/>
          <w:sz w:val="20"/>
          <w:szCs w:val="20"/>
        </w:rPr>
        <w:t>a violência doméstica, como diz o próprio nome, é a violência que acontece no seio de uma família. Pela primeira vez foi consagrada, em âmbito infraconstitucional, a ideia de que a família não é constituída por imposição da lei, mas sim, por vontade dos seus próprios membros</w:t>
      </w:r>
      <w:r w:rsidR="00E105DC" w:rsidRPr="00E105DC">
        <w:rPr>
          <w:rFonts w:ascii="Times New Roman" w:hAnsi="Times New Roman" w:cs="Times New Roman"/>
          <w:sz w:val="20"/>
          <w:szCs w:val="20"/>
        </w:rPr>
        <w:t>.</w:t>
      </w:r>
      <w:r w:rsidR="00E105DC" w:rsidRPr="00626559">
        <w:rPr>
          <w:rFonts w:ascii="Times New Roman" w:hAnsi="Times New Roman" w:cs="Times New Roman"/>
          <w:sz w:val="20"/>
          <w:szCs w:val="20"/>
        </w:rPr>
        <w:t xml:space="preserve"> </w:t>
      </w:r>
      <w:r w:rsidR="00E105DC">
        <w:rPr>
          <w:rFonts w:ascii="Times New Roman" w:hAnsi="Times New Roman" w:cs="Times New Roman"/>
          <w:sz w:val="20"/>
          <w:szCs w:val="20"/>
        </w:rPr>
        <w:t>(</w:t>
      </w:r>
      <w:r w:rsidR="00E105DC" w:rsidRPr="00626559">
        <w:rPr>
          <w:rFonts w:ascii="Times New Roman" w:hAnsi="Times New Roman" w:cs="Times New Roman"/>
          <w:sz w:val="20"/>
          <w:szCs w:val="20"/>
        </w:rPr>
        <w:t>A</w:t>
      </w:r>
      <w:r w:rsidR="00BB33EB">
        <w:rPr>
          <w:rFonts w:ascii="Times New Roman" w:hAnsi="Times New Roman" w:cs="Times New Roman"/>
          <w:sz w:val="20"/>
          <w:szCs w:val="20"/>
        </w:rPr>
        <w:t>LVES</w:t>
      </w:r>
      <w:r w:rsidR="00E105DC">
        <w:rPr>
          <w:rFonts w:ascii="Times New Roman" w:hAnsi="Times New Roman" w:cs="Times New Roman"/>
          <w:sz w:val="20"/>
          <w:szCs w:val="20"/>
        </w:rPr>
        <w:t>,</w:t>
      </w:r>
      <w:r w:rsidR="00E105DC" w:rsidRPr="00626559">
        <w:rPr>
          <w:rFonts w:ascii="Times New Roman" w:hAnsi="Times New Roman" w:cs="Times New Roman"/>
          <w:sz w:val="20"/>
          <w:szCs w:val="20"/>
        </w:rPr>
        <w:t xml:space="preserve"> </w:t>
      </w:r>
      <w:r w:rsidR="00E105DC">
        <w:rPr>
          <w:rFonts w:ascii="Times New Roman" w:hAnsi="Times New Roman" w:cs="Times New Roman"/>
          <w:sz w:val="20"/>
          <w:szCs w:val="20"/>
        </w:rPr>
        <w:t>2</w:t>
      </w:r>
      <w:r w:rsidR="00E105DC" w:rsidRPr="00626559">
        <w:rPr>
          <w:rFonts w:ascii="Times New Roman" w:hAnsi="Times New Roman" w:cs="Times New Roman"/>
          <w:sz w:val="20"/>
          <w:szCs w:val="20"/>
        </w:rPr>
        <w:t>007, p. 142).</w:t>
      </w:r>
    </w:p>
    <w:p w14:paraId="4D6DD656" w14:textId="7F9986FC" w:rsidR="003965F9" w:rsidRPr="00626559" w:rsidRDefault="00412DAC" w:rsidP="00626559">
      <w:pPr>
        <w:spacing w:after="0" w:line="240" w:lineRule="auto"/>
        <w:ind w:left="2268"/>
        <w:jc w:val="both"/>
        <w:rPr>
          <w:rFonts w:ascii="Times New Roman" w:hAnsi="Times New Roman" w:cs="Times New Roman"/>
          <w:sz w:val="24"/>
          <w:szCs w:val="24"/>
        </w:rPr>
      </w:pPr>
      <w:r w:rsidRPr="00626559">
        <w:rPr>
          <w:rFonts w:ascii="Times New Roman" w:hAnsi="Times New Roman" w:cs="Times New Roman"/>
          <w:sz w:val="20"/>
          <w:szCs w:val="20"/>
        </w:rPr>
        <w:t xml:space="preserve"> </w:t>
      </w:r>
    </w:p>
    <w:p w14:paraId="09C47338" w14:textId="72BD55C9" w:rsidR="00412DAC" w:rsidRPr="00626559" w:rsidRDefault="00225F04"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A violência doméstica é um fenô</w:t>
      </w:r>
      <w:r w:rsidR="000005C8" w:rsidRPr="00626559">
        <w:rPr>
          <w:rFonts w:ascii="Times New Roman" w:hAnsi="Times New Roman" w:cs="Times New Roman"/>
          <w:sz w:val="24"/>
          <w:szCs w:val="24"/>
        </w:rPr>
        <w:t xml:space="preserve">meno crescente em todas as regiões do Brasil, pois isso está sendo alvo de grandes mobilizações </w:t>
      </w:r>
      <w:r w:rsidR="00A364E0">
        <w:rPr>
          <w:rFonts w:ascii="Times New Roman" w:hAnsi="Times New Roman" w:cs="Times New Roman"/>
          <w:sz w:val="24"/>
          <w:szCs w:val="24"/>
        </w:rPr>
        <w:t>n</w:t>
      </w:r>
      <w:r w:rsidR="000005C8" w:rsidRPr="00626559">
        <w:rPr>
          <w:rFonts w:ascii="Times New Roman" w:hAnsi="Times New Roman" w:cs="Times New Roman"/>
          <w:sz w:val="24"/>
          <w:szCs w:val="24"/>
        </w:rPr>
        <w:t>o Estado para que hajam formas de coibir esse tipo de ato contra a mulher.</w:t>
      </w:r>
      <w:r w:rsidR="00412DAC" w:rsidRPr="00626559">
        <w:rPr>
          <w:rFonts w:ascii="Times New Roman" w:hAnsi="Times New Roman" w:cs="Times New Roman"/>
          <w:sz w:val="24"/>
          <w:szCs w:val="24"/>
        </w:rPr>
        <w:t xml:space="preserve"> </w:t>
      </w:r>
    </w:p>
    <w:p w14:paraId="5084D3E1" w14:textId="0582FB65" w:rsidR="00412DAC" w:rsidRPr="00626559" w:rsidRDefault="000005C8"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Para que se desencadeia a violência doméstica, existem vários fatores, tais como: problemas financeiros, desemprego, uso excessivo de álcool e drogas ilícitas</w:t>
      </w:r>
      <w:r w:rsidR="00A364E0">
        <w:rPr>
          <w:rFonts w:ascii="Times New Roman" w:hAnsi="Times New Roman" w:cs="Times New Roman"/>
          <w:sz w:val="24"/>
          <w:szCs w:val="24"/>
        </w:rPr>
        <w:t>, entre outros.</w:t>
      </w:r>
    </w:p>
    <w:p w14:paraId="7A93293C" w14:textId="77777777" w:rsidR="00630EC8" w:rsidRDefault="00630EC8" w:rsidP="00626559">
      <w:pPr>
        <w:spacing w:after="0" w:line="240" w:lineRule="auto"/>
        <w:ind w:firstLine="1134"/>
        <w:jc w:val="both"/>
        <w:rPr>
          <w:rFonts w:ascii="Times New Roman" w:hAnsi="Times New Roman" w:cs="Times New Roman"/>
          <w:sz w:val="28"/>
          <w:szCs w:val="28"/>
        </w:rPr>
      </w:pPr>
    </w:p>
    <w:p w14:paraId="1C5453E5" w14:textId="229B7BB5" w:rsidR="00630EC8" w:rsidRPr="00CA28D1" w:rsidRDefault="00FE39B1" w:rsidP="00626559">
      <w:pPr>
        <w:rPr>
          <w:rStyle w:val="TtulodoLivro"/>
          <w:b/>
        </w:rPr>
      </w:pPr>
      <w:r w:rsidRPr="00CA28D1">
        <w:rPr>
          <w:rStyle w:val="TtulodoLivro"/>
          <w:b/>
        </w:rPr>
        <w:t>2.</w:t>
      </w:r>
      <w:r w:rsidR="00687D1A" w:rsidRPr="00CA28D1">
        <w:rPr>
          <w:rStyle w:val="TtulodoLivro"/>
          <w:b/>
        </w:rPr>
        <w:t>1.</w:t>
      </w:r>
      <w:r w:rsidR="008D2BA5" w:rsidRPr="00CA28D1">
        <w:rPr>
          <w:rStyle w:val="TtulodoLivro"/>
          <w:b/>
        </w:rPr>
        <w:t>2</w:t>
      </w:r>
      <w:r w:rsidR="000005C8" w:rsidRPr="00CA28D1">
        <w:rPr>
          <w:rStyle w:val="TtulodoLivro"/>
          <w:b/>
        </w:rPr>
        <w:t xml:space="preserve"> N</w:t>
      </w:r>
      <w:r w:rsidR="00687D1A" w:rsidRPr="00CA28D1">
        <w:rPr>
          <w:rStyle w:val="TtulodoLivro"/>
          <w:b/>
        </w:rPr>
        <w:t>ormas Contra a Violência Doméstica</w:t>
      </w:r>
    </w:p>
    <w:p w14:paraId="1B2E25B9" w14:textId="1F82236C" w:rsidR="003965F9" w:rsidRPr="00DF2A95" w:rsidRDefault="003965F9" w:rsidP="00626559">
      <w:pPr>
        <w:spacing w:after="0" w:line="240" w:lineRule="auto"/>
        <w:ind w:firstLine="1134"/>
        <w:jc w:val="both"/>
        <w:rPr>
          <w:rFonts w:ascii="Times New Roman" w:hAnsi="Times New Roman" w:cs="Times New Roman"/>
          <w:b/>
          <w:sz w:val="28"/>
          <w:szCs w:val="28"/>
        </w:rPr>
      </w:pPr>
    </w:p>
    <w:p w14:paraId="7DF9E244" w14:textId="77777777" w:rsidR="000005C8" w:rsidRPr="00626559" w:rsidRDefault="000005C8"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No âmbito nacional, temos a Constituição Federal de 1988, a Carta Magna, a qual resguarda direitos humanos, reconhecimento de sua cidadania plena, a proteção das presidiárias em amamentar seus filhos nas unidades penitenciárias, ainda, a proteção à maternidade, vários direitos trabalhistas, como a licença maternidade.</w:t>
      </w:r>
    </w:p>
    <w:p w14:paraId="766A4D13" w14:textId="77777777" w:rsidR="004926F2" w:rsidRPr="00626559" w:rsidRDefault="000005C8"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Portanto, </w:t>
      </w:r>
      <w:r w:rsidR="004926F2" w:rsidRPr="00626559">
        <w:rPr>
          <w:rFonts w:ascii="Times New Roman" w:hAnsi="Times New Roman" w:cs="Times New Roman"/>
          <w:sz w:val="24"/>
          <w:szCs w:val="24"/>
        </w:rPr>
        <w:t xml:space="preserve">com promulgação da Carta Magna em </w:t>
      </w:r>
      <w:r w:rsidRPr="00626559">
        <w:rPr>
          <w:rFonts w:ascii="Times New Roman" w:hAnsi="Times New Roman" w:cs="Times New Roman"/>
          <w:sz w:val="24"/>
          <w:szCs w:val="24"/>
        </w:rPr>
        <w:t>1988, a mulher concretizou todas as suas vontades</w:t>
      </w:r>
      <w:r w:rsidR="004926F2" w:rsidRPr="00626559">
        <w:rPr>
          <w:rFonts w:ascii="Times New Roman" w:hAnsi="Times New Roman" w:cs="Times New Roman"/>
          <w:sz w:val="24"/>
          <w:szCs w:val="24"/>
        </w:rPr>
        <w:t xml:space="preserve">, </w:t>
      </w:r>
      <w:r w:rsidRPr="00626559">
        <w:rPr>
          <w:rFonts w:ascii="Times New Roman" w:hAnsi="Times New Roman" w:cs="Times New Roman"/>
          <w:sz w:val="24"/>
          <w:szCs w:val="24"/>
        </w:rPr>
        <w:t>lutas</w:t>
      </w:r>
      <w:r w:rsidR="004926F2" w:rsidRPr="00626559">
        <w:rPr>
          <w:rFonts w:ascii="Times New Roman" w:hAnsi="Times New Roman" w:cs="Times New Roman"/>
          <w:sz w:val="24"/>
          <w:szCs w:val="24"/>
        </w:rPr>
        <w:t xml:space="preserve"> e sonhos</w:t>
      </w:r>
      <w:r w:rsidRPr="00626559">
        <w:rPr>
          <w:rFonts w:ascii="Times New Roman" w:hAnsi="Times New Roman" w:cs="Times New Roman"/>
          <w:sz w:val="24"/>
          <w:szCs w:val="24"/>
        </w:rPr>
        <w:t>, em uma sociedade machista e patriarca</w:t>
      </w:r>
      <w:r w:rsidR="004926F2" w:rsidRPr="00626559">
        <w:rPr>
          <w:rFonts w:ascii="Times New Roman" w:hAnsi="Times New Roman" w:cs="Times New Roman"/>
          <w:sz w:val="24"/>
          <w:szCs w:val="24"/>
        </w:rPr>
        <w:t>, de conseguir ter igualdade de direitos e deveres em relação ao homem. Porém, mesmo depois de muitas lutas vencidas, as dificuldades ainda são existentes e frequentes, fato que se alarma cada vez mais no país.</w:t>
      </w:r>
    </w:p>
    <w:p w14:paraId="671BD433" w14:textId="0C8F95DA" w:rsidR="004D4B9F" w:rsidRDefault="004926F2"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Posteriormente, adveio a Lei n. 10.224/01, a qual visava coibir o assédio sexual no trabalho. Sobre esse assunto</w:t>
      </w:r>
      <w:r w:rsidR="001F0BD1" w:rsidRPr="00626559">
        <w:rPr>
          <w:rFonts w:ascii="Times New Roman" w:hAnsi="Times New Roman" w:cs="Times New Roman"/>
          <w:sz w:val="24"/>
          <w:szCs w:val="24"/>
        </w:rPr>
        <w:t xml:space="preserve"> é o </w:t>
      </w:r>
      <w:r w:rsidR="00E300F3" w:rsidRPr="00626559">
        <w:rPr>
          <w:rFonts w:ascii="Times New Roman" w:hAnsi="Times New Roman" w:cs="Times New Roman"/>
          <w:sz w:val="24"/>
          <w:szCs w:val="24"/>
        </w:rPr>
        <w:t>ensino de Prado</w:t>
      </w:r>
      <w:r w:rsidR="00E105DC">
        <w:rPr>
          <w:rFonts w:ascii="Times New Roman" w:hAnsi="Times New Roman" w:cs="Times New Roman"/>
          <w:sz w:val="24"/>
          <w:szCs w:val="24"/>
        </w:rPr>
        <w:t>,</w:t>
      </w:r>
      <w:r w:rsidR="004D4B9F" w:rsidRPr="00626559">
        <w:rPr>
          <w:rFonts w:ascii="Times New Roman" w:hAnsi="Times New Roman" w:cs="Times New Roman"/>
          <w:sz w:val="24"/>
          <w:szCs w:val="24"/>
        </w:rPr>
        <w:t xml:space="preserve"> </w:t>
      </w:r>
      <w:r w:rsidR="00E105DC">
        <w:rPr>
          <w:rFonts w:ascii="Times New Roman" w:hAnsi="Times New Roman" w:cs="Times New Roman"/>
          <w:sz w:val="24"/>
          <w:szCs w:val="24"/>
        </w:rPr>
        <w:t>2</w:t>
      </w:r>
      <w:r w:rsidR="004D4B9F" w:rsidRPr="00626559">
        <w:rPr>
          <w:rFonts w:ascii="Times New Roman" w:hAnsi="Times New Roman" w:cs="Times New Roman"/>
          <w:sz w:val="24"/>
          <w:szCs w:val="24"/>
        </w:rPr>
        <w:t>007</w:t>
      </w:r>
      <w:r w:rsidR="00FE39B1">
        <w:rPr>
          <w:rFonts w:ascii="Times New Roman" w:hAnsi="Times New Roman" w:cs="Times New Roman"/>
          <w:sz w:val="24"/>
          <w:szCs w:val="24"/>
        </w:rPr>
        <w:t>, p. 98</w:t>
      </w:r>
      <w:r w:rsidR="004D4B9F" w:rsidRPr="00626559">
        <w:rPr>
          <w:rFonts w:ascii="Times New Roman" w:hAnsi="Times New Roman" w:cs="Times New Roman"/>
          <w:sz w:val="24"/>
          <w:szCs w:val="24"/>
        </w:rPr>
        <w:t>:</w:t>
      </w:r>
    </w:p>
    <w:p w14:paraId="7E2C8392" w14:textId="77777777" w:rsidR="00FE39B1" w:rsidRPr="00626559" w:rsidRDefault="00FE39B1" w:rsidP="00626559">
      <w:pPr>
        <w:spacing w:after="0" w:line="240" w:lineRule="auto"/>
        <w:ind w:firstLine="1134"/>
        <w:jc w:val="both"/>
        <w:rPr>
          <w:rFonts w:ascii="Times New Roman" w:hAnsi="Times New Roman" w:cs="Times New Roman"/>
          <w:sz w:val="24"/>
          <w:szCs w:val="24"/>
        </w:rPr>
      </w:pPr>
    </w:p>
    <w:p w14:paraId="31A8A3EF" w14:textId="2040A926" w:rsidR="00E300F3" w:rsidRPr="00626559" w:rsidRDefault="00E7755E" w:rsidP="00CA28D1">
      <w:pPr>
        <w:spacing w:after="0" w:line="240" w:lineRule="auto"/>
        <w:ind w:left="2268" w:firstLine="709"/>
        <w:jc w:val="both"/>
        <w:rPr>
          <w:rFonts w:ascii="Times New Roman" w:hAnsi="Times New Roman" w:cs="Times New Roman"/>
          <w:sz w:val="20"/>
          <w:szCs w:val="20"/>
        </w:rPr>
      </w:pPr>
      <w:r>
        <w:rPr>
          <w:rFonts w:ascii="Times New Roman" w:hAnsi="Times New Roman" w:cs="Times New Roman"/>
          <w:sz w:val="20"/>
          <w:szCs w:val="20"/>
        </w:rPr>
        <w:t>F</w:t>
      </w:r>
      <w:r w:rsidR="00E300F3" w:rsidRPr="00626559">
        <w:rPr>
          <w:rFonts w:ascii="Times New Roman" w:hAnsi="Times New Roman" w:cs="Times New Roman"/>
          <w:sz w:val="20"/>
          <w:szCs w:val="20"/>
        </w:rPr>
        <w:t>oi importantíssima pois com relação ao assédio sexual no trabalho, pois o bem jurídico tutelado é a liberdade sexual, o direito à intimidade e à dignidade das pessoas no âmbito das atividades do trabalho ou nos ambientes em que haja determinadas pessoas com ascendências sobre outras, em razão do emprego, cargo ou função, inclusive na seara das relações docentes</w:t>
      </w:r>
      <w:r w:rsidR="00E105DC">
        <w:rPr>
          <w:rFonts w:ascii="Times New Roman" w:hAnsi="Times New Roman" w:cs="Times New Roman"/>
          <w:sz w:val="20"/>
          <w:szCs w:val="20"/>
        </w:rPr>
        <w:t>.</w:t>
      </w:r>
      <w:r w:rsidR="00E105DC" w:rsidRPr="00E105DC">
        <w:rPr>
          <w:rFonts w:ascii="Times New Roman" w:hAnsi="Times New Roman" w:cs="Times New Roman"/>
          <w:sz w:val="20"/>
          <w:szCs w:val="20"/>
        </w:rPr>
        <w:t xml:space="preserve"> </w:t>
      </w:r>
      <w:r w:rsidR="00E105DC">
        <w:rPr>
          <w:rFonts w:ascii="Times New Roman" w:hAnsi="Times New Roman" w:cs="Times New Roman"/>
          <w:sz w:val="20"/>
          <w:szCs w:val="20"/>
        </w:rPr>
        <w:t>(</w:t>
      </w:r>
      <w:r w:rsidR="00E105DC" w:rsidRPr="00626559">
        <w:rPr>
          <w:rFonts w:ascii="Times New Roman" w:hAnsi="Times New Roman" w:cs="Times New Roman"/>
          <w:sz w:val="20"/>
          <w:szCs w:val="20"/>
        </w:rPr>
        <w:t>P</w:t>
      </w:r>
      <w:r w:rsidR="00BB33EB">
        <w:rPr>
          <w:rFonts w:ascii="Times New Roman" w:hAnsi="Times New Roman" w:cs="Times New Roman"/>
          <w:sz w:val="20"/>
          <w:szCs w:val="20"/>
        </w:rPr>
        <w:t>RADO</w:t>
      </w:r>
      <w:r w:rsidR="00E105DC">
        <w:rPr>
          <w:rFonts w:ascii="Times New Roman" w:hAnsi="Times New Roman" w:cs="Times New Roman"/>
          <w:sz w:val="20"/>
          <w:szCs w:val="20"/>
        </w:rPr>
        <w:t xml:space="preserve">, </w:t>
      </w:r>
      <w:r w:rsidR="00E105DC" w:rsidRPr="00626559">
        <w:rPr>
          <w:rFonts w:ascii="Times New Roman" w:hAnsi="Times New Roman" w:cs="Times New Roman"/>
          <w:sz w:val="20"/>
          <w:szCs w:val="20"/>
        </w:rPr>
        <w:t>2007, p. 98).</w:t>
      </w:r>
    </w:p>
    <w:p w14:paraId="2DA5E7E2" w14:textId="730CBA41" w:rsidR="004D4B9F" w:rsidRDefault="00E105DC" w:rsidP="00626559">
      <w:pPr>
        <w:spacing w:line="240" w:lineRule="auto"/>
        <w:ind w:left="2268"/>
        <w:jc w:val="center"/>
        <w:rPr>
          <w:rFonts w:ascii="Times New Roman" w:hAnsi="Times New Roman" w:cs="Times New Roman"/>
          <w:sz w:val="28"/>
          <w:szCs w:val="28"/>
        </w:rPr>
      </w:pPr>
      <w:r>
        <w:rPr>
          <w:rFonts w:ascii="Times New Roman" w:hAnsi="Times New Roman" w:cs="Times New Roman"/>
          <w:sz w:val="28"/>
          <w:szCs w:val="28"/>
        </w:rPr>
        <w:t xml:space="preserve"> </w:t>
      </w:r>
    </w:p>
    <w:p w14:paraId="50BD9DB2" w14:textId="61BE186E" w:rsidR="00093D87" w:rsidRPr="00626559" w:rsidRDefault="00E300F3"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Sem sombra de dúvidas, em 2006 foi um grande avanço na proteção </w:t>
      </w:r>
      <w:r w:rsidR="00A364E0" w:rsidRPr="00626559">
        <w:rPr>
          <w:rFonts w:ascii="Times New Roman" w:hAnsi="Times New Roman" w:cs="Times New Roman"/>
          <w:sz w:val="24"/>
          <w:szCs w:val="24"/>
        </w:rPr>
        <w:t>à</w:t>
      </w:r>
      <w:r w:rsidRPr="00626559">
        <w:rPr>
          <w:rFonts w:ascii="Times New Roman" w:hAnsi="Times New Roman" w:cs="Times New Roman"/>
          <w:sz w:val="24"/>
          <w:szCs w:val="24"/>
        </w:rPr>
        <w:t xml:space="preserve"> mulher, com o surgimento da Lei n. 11.340/06, mais conhecida como Lei Maria da Penha, a qual homenageou Maria da Penha, farmacêutica que era vítima de violência doméstica, sendo que seu esposo tentou matá-la por duas vezes, a qual na primeira vez a deixou paraplégica.</w:t>
      </w:r>
    </w:p>
    <w:p w14:paraId="15579247" w14:textId="7C78D388" w:rsidR="0094111A" w:rsidRPr="00626559" w:rsidRDefault="00A364E0"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lastRenderedPageBreak/>
        <w:t>A</w:t>
      </w:r>
      <w:r w:rsidR="0094111A" w:rsidRPr="00626559">
        <w:rPr>
          <w:rFonts w:ascii="Times New Roman" w:hAnsi="Times New Roman" w:cs="Times New Roman"/>
          <w:sz w:val="24"/>
          <w:szCs w:val="24"/>
        </w:rPr>
        <w:t xml:space="preserve"> Lei Maria da Penha adota várias providências contra a violência das mulheres, concede várias medidas protetivas, a qual visam proteg</w:t>
      </w:r>
      <w:r>
        <w:rPr>
          <w:rFonts w:ascii="Times New Roman" w:hAnsi="Times New Roman" w:cs="Times New Roman"/>
          <w:sz w:val="24"/>
          <w:szCs w:val="24"/>
        </w:rPr>
        <w:t>ê</w:t>
      </w:r>
      <w:r w:rsidR="0094111A" w:rsidRPr="00626559">
        <w:rPr>
          <w:rFonts w:ascii="Times New Roman" w:hAnsi="Times New Roman" w:cs="Times New Roman"/>
          <w:sz w:val="24"/>
          <w:szCs w:val="24"/>
        </w:rPr>
        <w:t>-las e possibilitam a prisão em flagrante do agressor.</w:t>
      </w:r>
    </w:p>
    <w:p w14:paraId="5B9374C0" w14:textId="77777777" w:rsidR="0094111A" w:rsidRPr="00626559" w:rsidRDefault="0094111A"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Graças à ajuda do Estado e do Poder Judiciário, estão sendo criadas várias Delegacias e Juizados Especiais contra a violência às mulheres, os quais tem sido de grande valia na repreensão dos agressores. </w:t>
      </w:r>
    </w:p>
    <w:p w14:paraId="42F2C41D" w14:textId="77777777" w:rsidR="004926F2" w:rsidRDefault="0094111A"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A superação da violência necessita de decisões das mulheres, compromisso do Estado implementando políticas públicas a fim de promover </w:t>
      </w:r>
      <w:r w:rsidR="00F01253" w:rsidRPr="00626559">
        <w:rPr>
          <w:rFonts w:ascii="Times New Roman" w:hAnsi="Times New Roman" w:cs="Times New Roman"/>
          <w:sz w:val="24"/>
          <w:szCs w:val="24"/>
        </w:rPr>
        <w:t>à</w:t>
      </w:r>
      <w:r w:rsidRPr="00626559">
        <w:rPr>
          <w:rFonts w:ascii="Times New Roman" w:hAnsi="Times New Roman" w:cs="Times New Roman"/>
          <w:sz w:val="24"/>
          <w:szCs w:val="24"/>
        </w:rPr>
        <w:t xml:space="preserve"> igualdade entre homens e mulheres, e ainda, o auxílio da sociedade como um todo, para que juntos possam viabilizar proteção e combater a insegurança que as mulheres veem enfrentando no seu dia a dia. </w:t>
      </w:r>
    </w:p>
    <w:p w14:paraId="50F202F8" w14:textId="77777777" w:rsidR="00EB3353" w:rsidRPr="00626559" w:rsidRDefault="00EB3353" w:rsidP="00626559">
      <w:pPr>
        <w:rPr>
          <w:rFonts w:ascii="Times New Roman" w:eastAsiaTheme="minorEastAsia" w:hAnsi="Times New Roman"/>
          <w:caps/>
          <w:color w:val="000000" w:themeColor="text1"/>
          <w:spacing w:val="15"/>
          <w:sz w:val="24"/>
        </w:rPr>
      </w:pPr>
    </w:p>
    <w:p w14:paraId="34DD43EF" w14:textId="669D209B" w:rsidR="00FE39B1" w:rsidRPr="00CA28D1" w:rsidRDefault="00FE39B1" w:rsidP="00626559">
      <w:pPr>
        <w:rPr>
          <w:rStyle w:val="TtulodoLivro"/>
          <w:b/>
        </w:rPr>
      </w:pPr>
      <w:r w:rsidRPr="00CA28D1">
        <w:rPr>
          <w:rStyle w:val="TtulodoLivro"/>
          <w:b/>
        </w:rPr>
        <w:t>2.</w:t>
      </w:r>
      <w:r w:rsidR="00687D1A" w:rsidRPr="00CA28D1">
        <w:rPr>
          <w:rStyle w:val="TtulodoLivro"/>
          <w:b/>
        </w:rPr>
        <w:t>1.</w:t>
      </w:r>
      <w:r w:rsidR="008D2BA5" w:rsidRPr="00CA28D1">
        <w:rPr>
          <w:rStyle w:val="TtulodoLivro"/>
          <w:b/>
        </w:rPr>
        <w:t>3</w:t>
      </w:r>
      <w:r w:rsidR="00F01253" w:rsidRPr="00CA28D1">
        <w:rPr>
          <w:rStyle w:val="TtulodoLivro"/>
          <w:b/>
        </w:rPr>
        <w:t xml:space="preserve"> </w:t>
      </w:r>
      <w:r w:rsidR="001F0BD1" w:rsidRPr="00CA28D1">
        <w:rPr>
          <w:rStyle w:val="TtulodoLivro"/>
          <w:b/>
        </w:rPr>
        <w:t>A</w:t>
      </w:r>
      <w:r w:rsidR="00687D1A" w:rsidRPr="00CA28D1">
        <w:rPr>
          <w:rStyle w:val="TtulodoLivro"/>
          <w:b/>
        </w:rPr>
        <w:t xml:space="preserve">lternativas </w:t>
      </w:r>
      <w:r w:rsidR="001C1157" w:rsidRPr="00CA28D1">
        <w:rPr>
          <w:rStyle w:val="TtulodoLivro"/>
          <w:b/>
        </w:rPr>
        <w:t xml:space="preserve">para </w:t>
      </w:r>
      <w:r w:rsidR="00687D1A" w:rsidRPr="00CA28D1">
        <w:rPr>
          <w:rStyle w:val="TtulodoLivro"/>
          <w:b/>
        </w:rPr>
        <w:t>Diminuir a Violência Doméstica</w:t>
      </w:r>
    </w:p>
    <w:p w14:paraId="2E4436F8" w14:textId="3D50E07B" w:rsidR="00F01253" w:rsidRPr="00626559" w:rsidRDefault="00F01253" w:rsidP="00626559">
      <w:pPr>
        <w:spacing w:after="0" w:line="240" w:lineRule="auto"/>
        <w:ind w:firstLine="1134"/>
        <w:jc w:val="both"/>
        <w:rPr>
          <w:rFonts w:ascii="Times New Roman" w:hAnsi="Times New Roman" w:cs="Times New Roman"/>
          <w:b/>
          <w:sz w:val="24"/>
          <w:szCs w:val="24"/>
        </w:rPr>
      </w:pPr>
    </w:p>
    <w:p w14:paraId="622BC024" w14:textId="45743858" w:rsidR="00F01253" w:rsidRPr="00626559" w:rsidRDefault="00093D87"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Com o avanço do Estado e do Poder Judiciário em utilizarem da autoridade que possuem para tentar criar mecanismos </w:t>
      </w:r>
      <w:r w:rsidR="001C1157">
        <w:rPr>
          <w:rFonts w:ascii="Times New Roman" w:hAnsi="Times New Roman" w:cs="Times New Roman"/>
          <w:sz w:val="24"/>
          <w:szCs w:val="24"/>
        </w:rPr>
        <w:t xml:space="preserve">de combate </w:t>
      </w:r>
      <w:r w:rsidRPr="00626559">
        <w:rPr>
          <w:rFonts w:ascii="Times New Roman" w:hAnsi="Times New Roman" w:cs="Times New Roman"/>
          <w:sz w:val="24"/>
          <w:szCs w:val="24"/>
        </w:rPr>
        <w:t>à violência doméstica, estão criando várias formas de coibir o ato de violentar e punir os agressores pela violação da norma jurídica.</w:t>
      </w:r>
    </w:p>
    <w:p w14:paraId="43771313" w14:textId="77777777" w:rsidR="00093D87" w:rsidRPr="00626559" w:rsidRDefault="00093D87"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No Poder Judiciário, o Estado-Juiz deve deferir medidas protetivas, com a finalidade de proteger as mulheres que estão sofrendo qualquer tipo de violência doméstica. </w:t>
      </w:r>
    </w:p>
    <w:p w14:paraId="4A238C41" w14:textId="77777777" w:rsidR="00093D87" w:rsidRPr="00626559" w:rsidRDefault="00093D87"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 xml:space="preserve">Após a criação da Lei Maria da Penha – há quase 11 anos –, o número de denúncias de crimes de violência de gênero tem aumentado em todo o País. Até setembro de 2016, de acordo com dados da Secretaria de Segurança Pública e Administração Penitenciária (SSPAP), foram recebidas mais de 10,3 mil queixas de violência doméstica no Estado. Em 2015, esse número chegou a quase 18 mil. </w:t>
      </w:r>
    </w:p>
    <w:p w14:paraId="50C876F9" w14:textId="70F91810" w:rsidR="00093D87" w:rsidRPr="00626559" w:rsidRDefault="00E24F24"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Temos um exemplo louvável de tentativa de coibir a violência doméstica em uma cidade do interior de Goiás, Itapuranga – aproximadamente 155 Km da capital</w:t>
      </w:r>
      <w:r w:rsidR="001F0BD1" w:rsidRPr="00626559">
        <w:rPr>
          <w:rFonts w:ascii="Times New Roman" w:hAnsi="Times New Roman" w:cs="Times New Roman"/>
          <w:sz w:val="24"/>
          <w:szCs w:val="24"/>
        </w:rPr>
        <w:t xml:space="preserve">, </w:t>
      </w:r>
      <w:r w:rsidRPr="00626559">
        <w:rPr>
          <w:rFonts w:ascii="Times New Roman" w:hAnsi="Times New Roman" w:cs="Times New Roman"/>
          <w:sz w:val="24"/>
          <w:szCs w:val="24"/>
        </w:rPr>
        <w:t>criou</w:t>
      </w:r>
      <w:r w:rsidR="001F0BD1" w:rsidRPr="00626559">
        <w:rPr>
          <w:rFonts w:ascii="Times New Roman" w:hAnsi="Times New Roman" w:cs="Times New Roman"/>
          <w:sz w:val="24"/>
          <w:szCs w:val="24"/>
        </w:rPr>
        <w:t>-se</w:t>
      </w:r>
      <w:r w:rsidRPr="00626559">
        <w:rPr>
          <w:rFonts w:ascii="Times New Roman" w:hAnsi="Times New Roman" w:cs="Times New Roman"/>
          <w:sz w:val="24"/>
          <w:szCs w:val="24"/>
        </w:rPr>
        <w:t xml:space="preserve"> uma oficina</w:t>
      </w:r>
      <w:r w:rsidR="0034607F" w:rsidRPr="00626559">
        <w:rPr>
          <w:rFonts w:ascii="Times New Roman" w:hAnsi="Times New Roman" w:cs="Times New Roman"/>
          <w:sz w:val="24"/>
          <w:szCs w:val="24"/>
        </w:rPr>
        <w:t xml:space="preserve"> terapêutica </w:t>
      </w:r>
      <w:r w:rsidRPr="00626559">
        <w:rPr>
          <w:rFonts w:ascii="Times New Roman" w:hAnsi="Times New Roman" w:cs="Times New Roman"/>
          <w:sz w:val="24"/>
          <w:szCs w:val="24"/>
        </w:rPr>
        <w:t xml:space="preserve">com o intuito de </w:t>
      </w:r>
      <w:r w:rsidR="00093D87" w:rsidRPr="00626559">
        <w:rPr>
          <w:rFonts w:ascii="Times New Roman" w:hAnsi="Times New Roman" w:cs="Times New Roman"/>
          <w:sz w:val="24"/>
          <w:szCs w:val="24"/>
        </w:rPr>
        <w:t>tentar reduzir esse número</w:t>
      </w:r>
      <w:r w:rsidRPr="00626559">
        <w:rPr>
          <w:rFonts w:ascii="Times New Roman" w:hAnsi="Times New Roman" w:cs="Times New Roman"/>
          <w:sz w:val="24"/>
          <w:szCs w:val="24"/>
        </w:rPr>
        <w:t xml:space="preserve"> alarmante de violência contra as mulheres, em uma reunião realizad</w:t>
      </w:r>
      <w:r w:rsidR="001C1157">
        <w:rPr>
          <w:rFonts w:ascii="Times New Roman" w:hAnsi="Times New Roman" w:cs="Times New Roman"/>
          <w:sz w:val="24"/>
          <w:szCs w:val="24"/>
        </w:rPr>
        <w:t>a</w:t>
      </w:r>
      <w:r w:rsidRPr="00626559">
        <w:rPr>
          <w:rFonts w:ascii="Times New Roman" w:hAnsi="Times New Roman" w:cs="Times New Roman"/>
          <w:sz w:val="24"/>
          <w:szCs w:val="24"/>
        </w:rPr>
        <w:t xml:space="preserve"> por um psicólogo que realiza através de </w:t>
      </w:r>
      <w:r w:rsidR="00093D87" w:rsidRPr="00626559">
        <w:rPr>
          <w:rFonts w:ascii="Times New Roman" w:hAnsi="Times New Roman" w:cs="Times New Roman"/>
          <w:sz w:val="24"/>
          <w:szCs w:val="24"/>
        </w:rPr>
        <w:t>12 encontros com dura</w:t>
      </w:r>
      <w:r w:rsidRPr="00626559">
        <w:rPr>
          <w:rFonts w:ascii="Times New Roman" w:hAnsi="Times New Roman" w:cs="Times New Roman"/>
          <w:sz w:val="24"/>
          <w:szCs w:val="24"/>
        </w:rPr>
        <w:t>ção de cerca de uma hora e meia, no Fórum local.</w:t>
      </w:r>
    </w:p>
    <w:p w14:paraId="358914BC" w14:textId="77777777" w:rsidR="00E24F24" w:rsidRPr="00626559" w:rsidRDefault="0034607F"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Esse programa (Oficina Terapêutica) tem como alvo realizar uma avaliação psicológica do agressor, com o intuito de coibir uma futura agressão e mostrar a gravidade do ato cometido.</w:t>
      </w:r>
    </w:p>
    <w:p w14:paraId="66ED47D0" w14:textId="1F1D19E5" w:rsidR="00C4732C" w:rsidRPr="00626559" w:rsidRDefault="00C4732C"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t>Portanto, tal inciativa é de grande valia naquela Comarca, vez que o agressor é obrigado a participar das reuniões, pois caso haja a falta poderá ser preso, e com isso</w:t>
      </w:r>
      <w:r w:rsidR="001C1157">
        <w:rPr>
          <w:rFonts w:ascii="Times New Roman" w:hAnsi="Times New Roman" w:cs="Times New Roman"/>
          <w:sz w:val="24"/>
          <w:szCs w:val="24"/>
        </w:rPr>
        <w:t>,</w:t>
      </w:r>
      <w:r w:rsidRPr="00626559">
        <w:rPr>
          <w:rFonts w:ascii="Times New Roman" w:hAnsi="Times New Roman" w:cs="Times New Roman"/>
          <w:sz w:val="24"/>
          <w:szCs w:val="24"/>
        </w:rPr>
        <w:t xml:space="preserve"> evitar que se propague a violência às mulheres no seio familiar.</w:t>
      </w:r>
    </w:p>
    <w:p w14:paraId="37E8D666" w14:textId="77777777" w:rsidR="00C23517" w:rsidRPr="00CA28D1" w:rsidRDefault="00C23517" w:rsidP="00CA28D1">
      <w:pPr>
        <w:tabs>
          <w:tab w:val="left" w:pos="5805"/>
        </w:tabs>
        <w:spacing w:after="0" w:line="360" w:lineRule="auto"/>
        <w:ind w:firstLine="703"/>
        <w:jc w:val="both"/>
        <w:rPr>
          <w:rFonts w:ascii="Times New Roman" w:hAnsi="Times New Roman" w:cs="Times New Roman"/>
          <w:sz w:val="24"/>
          <w:szCs w:val="24"/>
        </w:rPr>
      </w:pPr>
      <w:r w:rsidRPr="00626559">
        <w:rPr>
          <w:rFonts w:ascii="Times New Roman" w:hAnsi="Times New Roman" w:cs="Times New Roman"/>
          <w:sz w:val="24"/>
          <w:szCs w:val="24"/>
        </w:rPr>
        <w:lastRenderedPageBreak/>
        <w:t>Provavelmente a maneira mais eficaz para prevenir a violência doméstica é criar no agressor a consciência que ele não é dono da mulher, ter em mente que a sua companheira tem vontades próprias.</w:t>
      </w:r>
    </w:p>
    <w:p w14:paraId="6589E7A7" w14:textId="77777777" w:rsidR="00CC2D1A" w:rsidRDefault="00CC2D1A" w:rsidP="00626559">
      <w:pPr>
        <w:spacing w:after="0" w:line="240" w:lineRule="auto"/>
        <w:ind w:firstLine="1134"/>
        <w:jc w:val="both"/>
        <w:rPr>
          <w:rFonts w:ascii="Times New Roman" w:hAnsi="Times New Roman" w:cs="Times New Roman"/>
          <w:sz w:val="28"/>
          <w:szCs w:val="28"/>
        </w:rPr>
      </w:pPr>
    </w:p>
    <w:p w14:paraId="287E8737" w14:textId="77777777" w:rsidR="00B40223" w:rsidRDefault="00B40223" w:rsidP="00626559">
      <w:pPr>
        <w:spacing w:after="0" w:line="360" w:lineRule="auto"/>
        <w:ind w:firstLine="1134"/>
        <w:jc w:val="both"/>
        <w:rPr>
          <w:rFonts w:ascii="Times New Roman" w:hAnsi="Times New Roman" w:cs="Times New Roman"/>
          <w:sz w:val="28"/>
          <w:szCs w:val="28"/>
        </w:rPr>
      </w:pPr>
    </w:p>
    <w:p w14:paraId="15DDAE16" w14:textId="287AA4D2" w:rsidR="00511C6A" w:rsidRPr="00031120" w:rsidRDefault="00B40223" w:rsidP="00626559">
      <w:pPr>
        <w:pStyle w:val="Ttulo3"/>
      </w:pPr>
      <w:r w:rsidRPr="00626559">
        <w:t>3 METODOLOGIA</w:t>
      </w:r>
    </w:p>
    <w:p w14:paraId="16EBE603" w14:textId="77777777" w:rsidR="00B40223" w:rsidRDefault="00B40223" w:rsidP="00626559">
      <w:pPr>
        <w:spacing w:after="0" w:line="240" w:lineRule="auto"/>
        <w:ind w:firstLine="1134"/>
        <w:jc w:val="both"/>
        <w:rPr>
          <w:rFonts w:ascii="Times New Roman" w:hAnsi="Times New Roman" w:cs="Times New Roman"/>
          <w:b/>
          <w:sz w:val="28"/>
          <w:szCs w:val="28"/>
        </w:rPr>
      </w:pPr>
    </w:p>
    <w:p w14:paraId="1F5AC793" w14:textId="0AB55208" w:rsidR="009225D9" w:rsidRPr="00CA28D1" w:rsidRDefault="009225D9"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O </w:t>
      </w:r>
      <w:r w:rsidR="00166C1D" w:rsidRPr="00CA28D1">
        <w:rPr>
          <w:rFonts w:ascii="Times New Roman" w:hAnsi="Times New Roman" w:cs="Times New Roman"/>
          <w:sz w:val="24"/>
          <w:szCs w:val="24"/>
        </w:rPr>
        <w:t xml:space="preserve">presente artigo científico </w:t>
      </w:r>
      <w:r w:rsidRPr="00CA28D1">
        <w:rPr>
          <w:rFonts w:ascii="Times New Roman" w:hAnsi="Times New Roman" w:cs="Times New Roman"/>
          <w:sz w:val="24"/>
          <w:szCs w:val="24"/>
        </w:rPr>
        <w:t>demonstrar</w:t>
      </w:r>
      <w:r w:rsidR="00166C1D" w:rsidRPr="00CA28D1">
        <w:rPr>
          <w:rFonts w:ascii="Times New Roman" w:hAnsi="Times New Roman" w:cs="Times New Roman"/>
          <w:sz w:val="24"/>
          <w:szCs w:val="24"/>
        </w:rPr>
        <w:t>á</w:t>
      </w:r>
      <w:r w:rsidRPr="00CA28D1">
        <w:rPr>
          <w:rFonts w:ascii="Times New Roman" w:hAnsi="Times New Roman" w:cs="Times New Roman"/>
          <w:sz w:val="24"/>
          <w:szCs w:val="24"/>
        </w:rPr>
        <w:t xml:space="preserve"> que através da oficina terapêutica o agressor não reincidirá no ato de violência doméstica, consequentemente, a Polícia Militar terá como benefício a diminuição de ocorrências reativas, facilitando assim, a sua atuação de forma</w:t>
      </w:r>
      <w:r w:rsidR="00E97B79" w:rsidRPr="00CA28D1">
        <w:rPr>
          <w:rFonts w:ascii="Times New Roman" w:hAnsi="Times New Roman" w:cs="Times New Roman"/>
          <w:sz w:val="24"/>
          <w:szCs w:val="24"/>
        </w:rPr>
        <w:t xml:space="preserve"> proativa </w:t>
      </w:r>
      <w:r w:rsidR="00166C1D" w:rsidRPr="00CA28D1">
        <w:rPr>
          <w:rFonts w:ascii="Times New Roman" w:hAnsi="Times New Roman" w:cs="Times New Roman"/>
          <w:sz w:val="24"/>
          <w:szCs w:val="24"/>
        </w:rPr>
        <w:t xml:space="preserve">proporcionando </w:t>
      </w:r>
      <w:r w:rsidR="001C1157" w:rsidRPr="00CA28D1">
        <w:rPr>
          <w:rFonts w:ascii="Times New Roman" w:hAnsi="Times New Roman" w:cs="Times New Roman"/>
          <w:sz w:val="24"/>
          <w:szCs w:val="24"/>
        </w:rPr>
        <w:t xml:space="preserve">à </w:t>
      </w:r>
      <w:r w:rsidR="00E97B79" w:rsidRPr="00CA28D1">
        <w:rPr>
          <w:rFonts w:ascii="Times New Roman" w:hAnsi="Times New Roman" w:cs="Times New Roman"/>
          <w:sz w:val="24"/>
          <w:szCs w:val="24"/>
        </w:rPr>
        <w:t xml:space="preserve">sociedade feminina proteção especializada, como exemplo a patrulha Maria da Penha. </w:t>
      </w:r>
    </w:p>
    <w:p w14:paraId="26227E60" w14:textId="1E9888A5"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Neste contexto, importa salientar que o referido município foi objeto deste estudo em razão do grande aumento de casos registrados</w:t>
      </w:r>
      <w:r w:rsidR="001C1157" w:rsidRPr="00CA28D1">
        <w:rPr>
          <w:rFonts w:ascii="Times New Roman" w:hAnsi="Times New Roman" w:cs="Times New Roman"/>
          <w:sz w:val="24"/>
          <w:szCs w:val="24"/>
        </w:rPr>
        <w:t xml:space="preserve">, </w:t>
      </w:r>
      <w:r w:rsidRPr="00CA28D1">
        <w:rPr>
          <w:rFonts w:ascii="Times New Roman" w:hAnsi="Times New Roman" w:cs="Times New Roman"/>
          <w:sz w:val="24"/>
          <w:szCs w:val="24"/>
        </w:rPr>
        <w:t xml:space="preserve">assim, por consequência, a maior intervenção da Polícia Militar nas situações deste tipo. </w:t>
      </w:r>
    </w:p>
    <w:p w14:paraId="1456DE9A" w14:textId="3AE74332"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Em relação ao lapso temporal compreendido entre 2017 até o presente momento foi elemento de escolha devido à Oficina Terapêutica realizada por um psicólogo, através do Poder Judiciário local, a qual tem como objetivo realizar palestras com os agressores a fim de conscientizar estes para que não ocorra reincidência de referidos atos violentos.</w:t>
      </w:r>
    </w:p>
    <w:p w14:paraId="287D52E3" w14:textId="63EA63C1"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Assim sendo, para realização deste trabalho foram utilizadas obras bibliográficas, pesquisas em sites e análise de campo. Inicialmente, mediante consulta a obras bibliográficas, constatou-se a importância da utilização da segurança pública para redução dos índices </w:t>
      </w:r>
      <w:r w:rsidR="001C1157" w:rsidRPr="00CA28D1">
        <w:rPr>
          <w:rFonts w:ascii="Times New Roman" w:hAnsi="Times New Roman" w:cs="Times New Roman"/>
          <w:sz w:val="24"/>
          <w:szCs w:val="24"/>
        </w:rPr>
        <w:t>dessas agressões</w:t>
      </w:r>
      <w:r w:rsidRPr="00CA28D1">
        <w:rPr>
          <w:rFonts w:ascii="Times New Roman" w:hAnsi="Times New Roman" w:cs="Times New Roman"/>
          <w:sz w:val="24"/>
          <w:szCs w:val="24"/>
        </w:rPr>
        <w:t>, pois a Polícia Militar tem como função levar até o conhecimento da Polícia Civil casos em que atuaram para que a violência doméstica cesse. </w:t>
      </w:r>
    </w:p>
    <w:p w14:paraId="63A6767C" w14:textId="3201D36F"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Após um levantamento junto ao Poder Judiciário local, restou diagnosticada, o número alarmante de casos de violência doméstica registrada na cidade interiorana, como Itapuranga, bem como</w:t>
      </w:r>
      <w:r w:rsidR="001C1157" w:rsidRPr="00CA28D1">
        <w:rPr>
          <w:rFonts w:ascii="Times New Roman" w:hAnsi="Times New Roman" w:cs="Times New Roman"/>
          <w:sz w:val="24"/>
          <w:szCs w:val="24"/>
        </w:rPr>
        <w:t>,</w:t>
      </w:r>
      <w:r w:rsidRPr="00CA28D1">
        <w:rPr>
          <w:rFonts w:ascii="Times New Roman" w:hAnsi="Times New Roman" w:cs="Times New Roman"/>
          <w:sz w:val="24"/>
          <w:szCs w:val="24"/>
        </w:rPr>
        <w:t xml:space="preserve"> a forma de diminuir esses números.</w:t>
      </w:r>
    </w:p>
    <w:p w14:paraId="041C6A43" w14:textId="5B277CC0"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Em seguida, mediante pesquisas in loco, isto é, consultas a dados estatísticos disponíveis no Fórum local, levantaram-se os grandes registros de pedidos de medidas protetivas na referida cidade no ano de 2017, ocasião em que foram realizados quadros e gráficos alusivos à violência doméstica e sua consequente redução através da participação dos agressores na oficina terapêutica.</w:t>
      </w:r>
    </w:p>
    <w:p w14:paraId="51253F71" w14:textId="4E99EA69" w:rsidR="00B40223" w:rsidRPr="00CA28D1" w:rsidRDefault="00B40223"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Por fim, analisando todos os dados e informações obtidos, foi possível aferir a relevância da atividade da Polícia Militar, na atuação proativa, e da oficina terapêutica para diminuir </w:t>
      </w:r>
      <w:r w:rsidR="001C1157" w:rsidRPr="00CA28D1">
        <w:rPr>
          <w:rFonts w:ascii="Times New Roman" w:hAnsi="Times New Roman" w:cs="Times New Roman"/>
          <w:sz w:val="24"/>
          <w:szCs w:val="24"/>
        </w:rPr>
        <w:t xml:space="preserve">tal </w:t>
      </w:r>
      <w:r w:rsidR="001C1157" w:rsidRPr="00CA28D1">
        <w:rPr>
          <w:rFonts w:ascii="Times New Roman" w:hAnsi="Times New Roman" w:cs="Times New Roman"/>
          <w:sz w:val="24"/>
          <w:szCs w:val="24"/>
        </w:rPr>
        <w:lastRenderedPageBreak/>
        <w:t>agressão</w:t>
      </w:r>
      <w:r w:rsidRPr="00CA28D1">
        <w:rPr>
          <w:rFonts w:ascii="Times New Roman" w:hAnsi="Times New Roman" w:cs="Times New Roman"/>
          <w:sz w:val="24"/>
          <w:szCs w:val="24"/>
        </w:rPr>
        <w:t xml:space="preserve">, bem como verificar que quando há união entre as forças policiais e o Poder Judiciário é possível combater as agressões sofridas pelas mulheres, e consequentemente, a redução dos números de registros de </w:t>
      </w:r>
      <w:r w:rsidR="001C1157" w:rsidRPr="00CA28D1">
        <w:rPr>
          <w:rFonts w:ascii="Times New Roman" w:hAnsi="Times New Roman" w:cs="Times New Roman"/>
          <w:sz w:val="24"/>
          <w:szCs w:val="24"/>
        </w:rPr>
        <w:t>vítimas</w:t>
      </w:r>
      <w:r w:rsidRPr="00CA28D1">
        <w:rPr>
          <w:rFonts w:ascii="Times New Roman" w:hAnsi="Times New Roman" w:cs="Times New Roman"/>
          <w:sz w:val="24"/>
          <w:szCs w:val="24"/>
        </w:rPr>
        <w:t>.</w:t>
      </w:r>
    </w:p>
    <w:p w14:paraId="1CFFA73F" w14:textId="77777777" w:rsidR="00B40223" w:rsidRPr="00031120" w:rsidRDefault="00B40223" w:rsidP="00626559"/>
    <w:p w14:paraId="620FD123" w14:textId="77777777" w:rsidR="003C0C6D" w:rsidRPr="003C0C6D" w:rsidRDefault="003C0C6D" w:rsidP="00626559"/>
    <w:p w14:paraId="5625E07F" w14:textId="261DD1B3" w:rsidR="00B45E2F" w:rsidRPr="00882728" w:rsidRDefault="00B45E2F" w:rsidP="00626559">
      <w:pPr>
        <w:pStyle w:val="Ttulo4"/>
      </w:pPr>
      <w:r w:rsidRPr="00882728">
        <w:t xml:space="preserve">4 RESULTADOS E </w:t>
      </w:r>
      <w:r w:rsidRPr="00031120">
        <w:t>DISCUSSÕES</w:t>
      </w:r>
    </w:p>
    <w:p w14:paraId="0622522A" w14:textId="77777777" w:rsidR="00B45E2F" w:rsidRDefault="00B45E2F" w:rsidP="00B45E2F">
      <w:pPr>
        <w:pStyle w:val="NormalWeb"/>
        <w:shd w:val="clear" w:color="auto" w:fill="FFFFFF"/>
        <w:spacing w:before="0" w:beforeAutospacing="0" w:after="0" w:afterAutospacing="0" w:line="360" w:lineRule="auto"/>
        <w:ind w:firstLine="1134"/>
        <w:jc w:val="both"/>
        <w:rPr>
          <w:b/>
        </w:rPr>
      </w:pPr>
    </w:p>
    <w:p w14:paraId="6DB6C98E" w14:textId="12C1CBC3"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Serão analisados no presente trabalho</w:t>
      </w:r>
      <w:r w:rsidR="001C1157" w:rsidRPr="00CA28D1">
        <w:rPr>
          <w:rFonts w:ascii="Times New Roman" w:hAnsi="Times New Roman" w:cs="Times New Roman"/>
          <w:sz w:val="24"/>
          <w:szCs w:val="24"/>
        </w:rPr>
        <w:t>,</w:t>
      </w:r>
      <w:r w:rsidRPr="00CA28D1">
        <w:rPr>
          <w:rFonts w:ascii="Times New Roman" w:hAnsi="Times New Roman" w:cs="Times New Roman"/>
          <w:sz w:val="24"/>
          <w:szCs w:val="24"/>
        </w:rPr>
        <w:t xml:space="preserve"> dados de pesquisas realizados na cidade de Itapuranga nos casos registrados de violência doméstica</w:t>
      </w:r>
      <w:r w:rsidR="00341EA5" w:rsidRPr="00CA28D1">
        <w:rPr>
          <w:rFonts w:ascii="Times New Roman" w:hAnsi="Times New Roman" w:cs="Times New Roman"/>
          <w:sz w:val="24"/>
          <w:szCs w:val="24"/>
        </w:rPr>
        <w:t xml:space="preserve"> entre os anos de 2015 a 2018</w:t>
      </w:r>
      <w:r w:rsidRPr="00CA28D1">
        <w:rPr>
          <w:rFonts w:ascii="Times New Roman" w:hAnsi="Times New Roman" w:cs="Times New Roman"/>
          <w:sz w:val="24"/>
          <w:szCs w:val="24"/>
        </w:rPr>
        <w:t xml:space="preserve">. Até setembro de 2016, de acordo com </w:t>
      </w:r>
      <w:r w:rsidR="001C1157" w:rsidRPr="00CA28D1">
        <w:rPr>
          <w:rFonts w:ascii="Times New Roman" w:hAnsi="Times New Roman" w:cs="Times New Roman"/>
          <w:sz w:val="24"/>
          <w:szCs w:val="24"/>
        </w:rPr>
        <w:t>informações</w:t>
      </w:r>
      <w:r w:rsidRPr="00CA28D1">
        <w:rPr>
          <w:rFonts w:ascii="Times New Roman" w:hAnsi="Times New Roman" w:cs="Times New Roman"/>
          <w:sz w:val="24"/>
          <w:szCs w:val="24"/>
        </w:rPr>
        <w:t xml:space="preserve"> da Secretaria de Segurança Pública e Administração Penitenciária (SSPAP), foram recebidas mais de 10,3 mil queixas de violência doméstica no Estado.  </w:t>
      </w:r>
    </w:p>
    <w:p w14:paraId="185F448D" w14:textId="77777777" w:rsidR="00B45E2F" w:rsidRPr="00626559" w:rsidRDefault="00B45E2F" w:rsidP="00B45E2F">
      <w:pPr>
        <w:pStyle w:val="NormalWeb"/>
        <w:shd w:val="clear" w:color="auto" w:fill="FFFFFF"/>
        <w:spacing w:before="0" w:beforeAutospacing="0" w:after="0" w:afterAutospacing="0" w:line="360" w:lineRule="auto"/>
        <w:ind w:firstLine="1134"/>
        <w:jc w:val="both"/>
        <w:rPr>
          <w:color w:val="000000" w:themeColor="text1"/>
        </w:rPr>
      </w:pPr>
    </w:p>
    <w:p w14:paraId="19D5815C" w14:textId="4C07EC30" w:rsidR="00B45E2F" w:rsidRPr="00CA28D1" w:rsidRDefault="008D2BA5" w:rsidP="00626559">
      <w:pPr>
        <w:pStyle w:val="Ttulo"/>
        <w:rPr>
          <w:b w:val="0"/>
        </w:rPr>
      </w:pPr>
      <w:r w:rsidRPr="00CA28D1">
        <w:rPr>
          <w:b w:val="0"/>
        </w:rPr>
        <w:t xml:space="preserve">4.1 </w:t>
      </w:r>
      <w:r w:rsidR="00687D1A" w:rsidRPr="00CA28D1">
        <w:rPr>
          <w:b w:val="0"/>
        </w:rPr>
        <w:t>C</w:t>
      </w:r>
      <w:r w:rsidR="00B45E2F" w:rsidRPr="00CA28D1">
        <w:rPr>
          <w:b w:val="0"/>
        </w:rPr>
        <w:t>ASOS REGISTRADOS ANTES</w:t>
      </w:r>
      <w:r w:rsidR="00341EA5" w:rsidRPr="00CA28D1">
        <w:rPr>
          <w:b w:val="0"/>
        </w:rPr>
        <w:t xml:space="preserve"> E DEPOIS </w:t>
      </w:r>
      <w:r w:rsidR="00B45E2F" w:rsidRPr="00CA28D1">
        <w:rPr>
          <w:b w:val="0"/>
        </w:rPr>
        <w:t>DA INCLUSÃO DA OFICINA TERAPÊUTICA EM ITAPURANGA</w:t>
      </w:r>
    </w:p>
    <w:p w14:paraId="52B2D3AE" w14:textId="77777777"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p>
    <w:p w14:paraId="027A0B38" w14:textId="0BA49B3D" w:rsidR="00CD2962"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Os casos denunciados têm um número </w:t>
      </w:r>
      <w:r w:rsidR="00341EA5" w:rsidRPr="00CA28D1">
        <w:rPr>
          <w:rFonts w:ascii="Times New Roman" w:hAnsi="Times New Roman" w:cs="Times New Roman"/>
          <w:sz w:val="24"/>
          <w:szCs w:val="24"/>
        </w:rPr>
        <w:t>considerado alto</w:t>
      </w:r>
      <w:r w:rsidRPr="00CA28D1">
        <w:rPr>
          <w:rFonts w:ascii="Times New Roman" w:hAnsi="Times New Roman" w:cs="Times New Roman"/>
          <w:sz w:val="24"/>
          <w:szCs w:val="24"/>
        </w:rPr>
        <w:t xml:space="preserve">, pois a referida cidade possui aproximadamente 25 mil habitantes. Durante a pesquisa junto ao Cartório Criminal da referida cidade foi possível encontrar </w:t>
      </w:r>
      <w:r w:rsidR="001C1157" w:rsidRPr="00CA28D1">
        <w:rPr>
          <w:rFonts w:ascii="Times New Roman" w:hAnsi="Times New Roman" w:cs="Times New Roman"/>
          <w:sz w:val="24"/>
          <w:szCs w:val="24"/>
        </w:rPr>
        <w:t>registros de inúmeros casos</w:t>
      </w:r>
      <w:r w:rsidRPr="00CA28D1">
        <w:rPr>
          <w:rFonts w:ascii="Times New Roman" w:hAnsi="Times New Roman" w:cs="Times New Roman"/>
          <w:sz w:val="24"/>
          <w:szCs w:val="24"/>
        </w:rPr>
        <w:t xml:space="preserve"> feito junto à </w:t>
      </w:r>
      <w:r w:rsidR="00CD2962" w:rsidRPr="00CA28D1">
        <w:rPr>
          <w:rFonts w:ascii="Times New Roman" w:hAnsi="Times New Roman" w:cs="Times New Roman"/>
          <w:sz w:val="24"/>
          <w:szCs w:val="24"/>
        </w:rPr>
        <w:t>D</w:t>
      </w:r>
      <w:r w:rsidRPr="00CA28D1">
        <w:rPr>
          <w:rFonts w:ascii="Times New Roman" w:hAnsi="Times New Roman" w:cs="Times New Roman"/>
          <w:sz w:val="24"/>
          <w:szCs w:val="24"/>
        </w:rPr>
        <w:t>ele</w:t>
      </w:r>
      <w:r w:rsidR="00CD2962" w:rsidRPr="00CA28D1">
        <w:rPr>
          <w:rFonts w:ascii="Times New Roman" w:hAnsi="Times New Roman" w:cs="Times New Roman"/>
          <w:sz w:val="24"/>
          <w:szCs w:val="24"/>
        </w:rPr>
        <w:t xml:space="preserve">gacia de Polícia Civil local.       </w:t>
      </w:r>
    </w:p>
    <w:p w14:paraId="523D1E77" w14:textId="77777777"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p>
    <w:p w14:paraId="316FA728" w14:textId="2DE4588E" w:rsidR="00B45E2F" w:rsidRDefault="00626491" w:rsidP="00CA28D1">
      <w:pPr>
        <w:tabs>
          <w:tab w:val="left" w:pos="5805"/>
        </w:tabs>
        <w:spacing w:after="0" w:line="360" w:lineRule="auto"/>
        <w:ind w:firstLine="703"/>
        <w:jc w:val="both"/>
        <w:rPr>
          <w:color w:val="000000" w:themeColor="text1"/>
        </w:rPr>
      </w:pPr>
      <w:r w:rsidRPr="00CA28D1">
        <w:rPr>
          <w:rFonts w:ascii="Times New Roman" w:hAnsi="Times New Roman" w:cs="Times New Roman"/>
          <w:sz w:val="24"/>
          <w:szCs w:val="24"/>
        </w:rPr>
        <w:t>Tabela 1: Números de novos casos e reincidências nos anos de 2015/2018</w:t>
      </w:r>
      <w:r w:rsidR="00CD2962">
        <w:rPr>
          <w:color w:val="000000" w:themeColor="text1"/>
        </w:rPr>
        <w:t xml:space="preserve">            </w:t>
      </w:r>
      <w:r w:rsidR="00341EA5" w:rsidRPr="00626559">
        <w:rPr>
          <w:rFonts w:ascii="Arial" w:hAnsi="Arial" w:cs="Arial"/>
          <w:b/>
          <w:noProof/>
          <w:color w:val="000000" w:themeColor="text1"/>
          <w:sz w:val="20"/>
          <w:szCs w:val="20"/>
        </w:rPr>
        <w:drawing>
          <wp:inline distT="0" distB="0" distL="0" distR="0" wp14:anchorId="5DAD930A" wp14:editId="4925604C">
            <wp:extent cx="5771515" cy="3247390"/>
            <wp:effectExtent l="0" t="0" r="63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71515" cy="3247390"/>
                    </a:xfrm>
                    <a:prstGeom prst="rect">
                      <a:avLst/>
                    </a:prstGeom>
                    <a:noFill/>
                  </pic:spPr>
                </pic:pic>
              </a:graphicData>
            </a:graphic>
          </wp:inline>
        </w:drawing>
      </w:r>
    </w:p>
    <w:p w14:paraId="76CDA68B" w14:textId="468F9D4E" w:rsidR="00341EA5" w:rsidRDefault="00626491" w:rsidP="00B45E2F">
      <w:pPr>
        <w:pStyle w:val="NormalWeb"/>
        <w:shd w:val="clear" w:color="auto" w:fill="FFFFFF"/>
        <w:spacing w:before="0" w:beforeAutospacing="0" w:after="0" w:afterAutospacing="0" w:line="360" w:lineRule="auto"/>
        <w:jc w:val="both"/>
      </w:pPr>
      <w:r>
        <w:lastRenderedPageBreak/>
        <w:t>Fonte: Escrivania Criminal de Itapuranga.</w:t>
      </w:r>
    </w:p>
    <w:p w14:paraId="07EDBD9B" w14:textId="77777777" w:rsidR="00626491" w:rsidRDefault="00626491" w:rsidP="00B45E2F">
      <w:pPr>
        <w:pStyle w:val="NormalWeb"/>
        <w:shd w:val="clear" w:color="auto" w:fill="FFFFFF"/>
        <w:spacing w:before="0" w:beforeAutospacing="0" w:after="0" w:afterAutospacing="0" w:line="360" w:lineRule="auto"/>
        <w:jc w:val="both"/>
      </w:pPr>
    </w:p>
    <w:p w14:paraId="4A7B2BFD" w14:textId="05DC2F0F" w:rsidR="00341EA5" w:rsidRPr="00CA28D1" w:rsidRDefault="00341EA5"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Da análise do gráfico acima é possível verificar que no ano de 2015 foram registrados 42 casos, sendo que 12 registros foram reincidentes. Já em 2016 houve a ocorrência de 30 novos casos, porém apenas 6 praticou a reincidência. No que tange ao ano de 2017, o qual foi implantado a oficina terapêutica, registrou-se 24 casos, e apenas 4 reincidiram. Por fim, em 2018, até o mês de maio, ocorreram 9 fatos, o que não gerou nenhuma reincidência até o presente momento.</w:t>
      </w:r>
    </w:p>
    <w:p w14:paraId="3BCF2276" w14:textId="0D1D7F68" w:rsidR="00B45E2F" w:rsidRPr="00CA28D1" w:rsidRDefault="00341EA5"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Nesse sentido, é visível que após a</w:t>
      </w:r>
      <w:r w:rsidR="00B45E2F" w:rsidRPr="00CA28D1">
        <w:rPr>
          <w:rFonts w:ascii="Times New Roman" w:hAnsi="Times New Roman" w:cs="Times New Roman"/>
          <w:sz w:val="24"/>
          <w:szCs w:val="24"/>
        </w:rPr>
        <w:t xml:space="preserve"> implantação da oficina na cidade</w:t>
      </w:r>
      <w:r w:rsidRPr="00CA28D1">
        <w:rPr>
          <w:rFonts w:ascii="Times New Roman" w:hAnsi="Times New Roman" w:cs="Times New Roman"/>
          <w:sz w:val="24"/>
          <w:szCs w:val="24"/>
        </w:rPr>
        <w:t xml:space="preserve"> houve a </w:t>
      </w:r>
      <w:r w:rsidR="00B45E2F" w:rsidRPr="00CA28D1">
        <w:rPr>
          <w:rFonts w:ascii="Times New Roman" w:hAnsi="Times New Roman" w:cs="Times New Roman"/>
          <w:sz w:val="24"/>
          <w:szCs w:val="24"/>
        </w:rPr>
        <w:t>diminuição de ocorrências registradas sobre violência doméstica,</w:t>
      </w:r>
      <w:r w:rsidRPr="00CA28D1">
        <w:rPr>
          <w:rFonts w:ascii="Times New Roman" w:hAnsi="Times New Roman" w:cs="Times New Roman"/>
          <w:sz w:val="24"/>
          <w:szCs w:val="24"/>
        </w:rPr>
        <w:t xml:space="preserve"> bem como de reincidência, </w:t>
      </w:r>
      <w:r w:rsidR="00B45E2F" w:rsidRPr="00CA28D1">
        <w:rPr>
          <w:rFonts w:ascii="Times New Roman" w:hAnsi="Times New Roman" w:cs="Times New Roman"/>
          <w:sz w:val="24"/>
          <w:szCs w:val="24"/>
        </w:rPr>
        <w:t>o que é corroborado pelas palestras ministradas pelo profis</w:t>
      </w:r>
      <w:r w:rsidRPr="00CA28D1">
        <w:rPr>
          <w:rFonts w:ascii="Times New Roman" w:hAnsi="Times New Roman" w:cs="Times New Roman"/>
          <w:sz w:val="24"/>
          <w:szCs w:val="24"/>
        </w:rPr>
        <w:t>sional de saúde, o qual orienta</w:t>
      </w:r>
      <w:r w:rsidR="00B45E2F" w:rsidRPr="00CA28D1">
        <w:rPr>
          <w:rFonts w:ascii="Times New Roman" w:hAnsi="Times New Roman" w:cs="Times New Roman"/>
          <w:sz w:val="24"/>
          <w:szCs w:val="24"/>
        </w:rPr>
        <w:t xml:space="preserve"> os agressores a deixarem de praticar t</w:t>
      </w:r>
      <w:r w:rsidRPr="00CA28D1">
        <w:rPr>
          <w:rFonts w:ascii="Times New Roman" w:hAnsi="Times New Roman" w:cs="Times New Roman"/>
          <w:sz w:val="24"/>
          <w:szCs w:val="24"/>
        </w:rPr>
        <w:t>al violência e ainda tenta ajudá</w:t>
      </w:r>
      <w:r w:rsidR="00B45E2F" w:rsidRPr="00CA28D1">
        <w:rPr>
          <w:rFonts w:ascii="Times New Roman" w:hAnsi="Times New Roman" w:cs="Times New Roman"/>
          <w:sz w:val="24"/>
          <w:szCs w:val="24"/>
        </w:rPr>
        <w:t>-los a se conhecerem melhor.</w:t>
      </w:r>
    </w:p>
    <w:p w14:paraId="1469D885" w14:textId="77777777"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Através dos inúmeros registros acerca de casos nos quais houve a violência doméstica no âmbito familiar, foi possível pensar alguma maneira de tentar solucionar o problema, o qual já estava em grande grau de proporção.</w:t>
      </w:r>
    </w:p>
    <w:p w14:paraId="793CAE99" w14:textId="77777777" w:rsidR="0006296E" w:rsidRPr="00CA28D1" w:rsidRDefault="0006296E" w:rsidP="00CA28D1">
      <w:pPr>
        <w:tabs>
          <w:tab w:val="left" w:pos="5805"/>
        </w:tabs>
        <w:spacing w:after="0" w:line="360" w:lineRule="auto"/>
        <w:ind w:firstLine="703"/>
        <w:jc w:val="both"/>
        <w:rPr>
          <w:rFonts w:ascii="Times New Roman" w:hAnsi="Times New Roman" w:cs="Times New Roman"/>
          <w:sz w:val="24"/>
          <w:szCs w:val="24"/>
        </w:rPr>
      </w:pPr>
    </w:p>
    <w:p w14:paraId="09F204E9" w14:textId="77777777" w:rsidR="0006296E" w:rsidRDefault="0006296E" w:rsidP="00CA28D1">
      <w:pPr>
        <w:tabs>
          <w:tab w:val="left" w:pos="5805"/>
        </w:tabs>
        <w:spacing w:after="0" w:line="360" w:lineRule="auto"/>
        <w:ind w:firstLine="703"/>
        <w:jc w:val="both"/>
      </w:pPr>
      <w:r w:rsidRPr="00CA28D1">
        <w:rPr>
          <w:rFonts w:ascii="Times New Roman" w:hAnsi="Times New Roman" w:cs="Times New Roman"/>
          <w:sz w:val="24"/>
          <w:szCs w:val="24"/>
        </w:rPr>
        <w:t>Tabela 2: Diminuição do registro e reincidência de violência doméstica de 2015</w:t>
      </w:r>
      <w:r>
        <w:t>/2018</w:t>
      </w:r>
    </w:p>
    <w:p w14:paraId="33174F29" w14:textId="77777777" w:rsidR="0006296E" w:rsidRDefault="0006296E" w:rsidP="00B45E2F">
      <w:pPr>
        <w:pStyle w:val="NormalWeb"/>
        <w:shd w:val="clear" w:color="auto" w:fill="FFFFFF"/>
        <w:spacing w:before="0" w:beforeAutospacing="0" w:after="0" w:afterAutospacing="0" w:line="360" w:lineRule="auto"/>
        <w:ind w:firstLine="1134"/>
        <w:jc w:val="both"/>
      </w:pPr>
    </w:p>
    <w:p w14:paraId="24BD0005" w14:textId="77777777" w:rsidR="00626491" w:rsidRDefault="00626491" w:rsidP="00B45E2F">
      <w:pPr>
        <w:pStyle w:val="NormalWeb"/>
        <w:shd w:val="clear" w:color="auto" w:fill="FFFFFF"/>
        <w:spacing w:before="0" w:beforeAutospacing="0" w:after="0" w:afterAutospacing="0" w:line="360" w:lineRule="auto"/>
        <w:ind w:firstLine="1134"/>
        <w:jc w:val="both"/>
      </w:pPr>
    </w:p>
    <w:p w14:paraId="672884CA" w14:textId="29CC2A0D" w:rsidR="00CD2962" w:rsidRDefault="00CA28D1" w:rsidP="00B45E2F">
      <w:pPr>
        <w:pStyle w:val="NormalWeb"/>
        <w:shd w:val="clear" w:color="auto" w:fill="FFFFFF"/>
        <w:spacing w:before="0" w:beforeAutospacing="0" w:after="0" w:afterAutospacing="0" w:line="360" w:lineRule="auto"/>
        <w:ind w:firstLine="1134"/>
        <w:jc w:val="both"/>
      </w:pPr>
      <w:r>
        <w:rPr>
          <w:rFonts w:ascii="Arial" w:hAnsi="Arial" w:cs="Arial"/>
          <w:sz w:val="20"/>
          <w:szCs w:val="20"/>
        </w:rPr>
        <w:pict w14:anchorId="3CE357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0;margin-top:-11.25pt;width:453.45pt;height:255.05pt;z-index:251658240;mso-wrap-distance-left:0;mso-wrap-distance-right:0;mso-position-horizontal:center;mso-position-horizontal-relative:text;mso-position-vertical:absolute;mso-position-vertical-relative:text" filled="t">
            <v:fill color2="black"/>
            <v:imagedata r:id="rId11" o:title=""/>
            <w10:wrap type="square" side="largest"/>
          </v:shape>
        </w:pict>
      </w:r>
    </w:p>
    <w:p w14:paraId="2CBE7333" w14:textId="65D94EE2" w:rsidR="00626491" w:rsidRDefault="00626491" w:rsidP="00626559">
      <w:pPr>
        <w:pStyle w:val="NormalWeb"/>
        <w:shd w:val="clear" w:color="auto" w:fill="FFFFFF"/>
        <w:spacing w:before="0" w:beforeAutospacing="0" w:after="0" w:afterAutospacing="0" w:line="360" w:lineRule="auto"/>
        <w:jc w:val="both"/>
      </w:pPr>
      <w:r>
        <w:t>Fonte: Escrivania Criminal de Itapuranga.</w:t>
      </w:r>
    </w:p>
    <w:p w14:paraId="281918CE" w14:textId="77777777" w:rsidR="00626491" w:rsidRDefault="00626491" w:rsidP="00626559">
      <w:pPr>
        <w:pStyle w:val="NormalWeb"/>
        <w:shd w:val="clear" w:color="auto" w:fill="FFFFFF"/>
        <w:spacing w:before="0" w:beforeAutospacing="0" w:after="0" w:afterAutospacing="0" w:line="360" w:lineRule="auto"/>
        <w:jc w:val="both"/>
      </w:pPr>
    </w:p>
    <w:p w14:paraId="11305C83" w14:textId="44E419E6"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No referido gráfico acima mencionado</w:t>
      </w:r>
      <w:r w:rsidR="001C1157" w:rsidRPr="00CA28D1">
        <w:rPr>
          <w:rFonts w:ascii="Times New Roman" w:hAnsi="Times New Roman" w:cs="Times New Roman"/>
          <w:sz w:val="24"/>
          <w:szCs w:val="24"/>
        </w:rPr>
        <w:t>,</w:t>
      </w:r>
      <w:r w:rsidRPr="00CA28D1">
        <w:rPr>
          <w:rFonts w:ascii="Times New Roman" w:hAnsi="Times New Roman" w:cs="Times New Roman"/>
          <w:sz w:val="24"/>
          <w:szCs w:val="24"/>
        </w:rPr>
        <w:t xml:space="preserve"> é notório observar o número decrescente em relação tanto nos casos novos de violência doméstica como na reincidência, o que confirma a relevância da oficina terapêutica realizada na cidade de Itapuranga.</w:t>
      </w:r>
    </w:p>
    <w:p w14:paraId="1B89C208" w14:textId="2F532A65"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Portanto, é possível verificar os benefícios alcançados tanto para a sociedade como para a Polícia Militar, pois a sua atuação é de suma importância para que a comunidade possa conviver de forma pacífica e protegida.</w:t>
      </w:r>
    </w:p>
    <w:p w14:paraId="3BA41D04" w14:textId="77777777" w:rsidR="00B45E2F" w:rsidRPr="00B45E2F" w:rsidRDefault="00B45E2F" w:rsidP="00B45E2F">
      <w:pPr>
        <w:pStyle w:val="NormalWeb"/>
        <w:shd w:val="clear" w:color="auto" w:fill="FFFFFF"/>
        <w:spacing w:before="0" w:beforeAutospacing="0" w:after="0" w:afterAutospacing="0" w:line="360" w:lineRule="auto"/>
        <w:ind w:firstLine="1134"/>
        <w:jc w:val="both"/>
      </w:pPr>
    </w:p>
    <w:p w14:paraId="21F9ECDC" w14:textId="04248B09" w:rsidR="00B45E2F" w:rsidRPr="00CA28D1" w:rsidRDefault="00B45E2F" w:rsidP="00626559">
      <w:pPr>
        <w:pStyle w:val="Ttulo"/>
        <w:rPr>
          <w:b w:val="0"/>
        </w:rPr>
      </w:pPr>
      <w:r w:rsidRPr="00CA28D1">
        <w:rPr>
          <w:b w:val="0"/>
        </w:rPr>
        <w:t>4.</w:t>
      </w:r>
      <w:r w:rsidR="003221DF" w:rsidRPr="00CA28D1">
        <w:rPr>
          <w:b w:val="0"/>
        </w:rPr>
        <w:t>2</w:t>
      </w:r>
      <w:r w:rsidRPr="00CA28D1">
        <w:rPr>
          <w:b w:val="0"/>
        </w:rPr>
        <w:t xml:space="preserve"> ENTREVISTA COM OS AGRESSORES</w:t>
      </w:r>
    </w:p>
    <w:p w14:paraId="236C876B" w14:textId="77777777" w:rsidR="00B45E2F" w:rsidRPr="00214F12" w:rsidRDefault="00B45E2F" w:rsidP="00B45E2F">
      <w:pPr>
        <w:pStyle w:val="NormalWeb"/>
        <w:shd w:val="clear" w:color="auto" w:fill="FFFFFF"/>
        <w:spacing w:before="0" w:beforeAutospacing="0" w:after="0" w:afterAutospacing="0" w:line="360" w:lineRule="auto"/>
        <w:ind w:firstLine="1134"/>
        <w:jc w:val="both"/>
        <w:rPr>
          <w:b/>
        </w:rPr>
      </w:pPr>
    </w:p>
    <w:p w14:paraId="0C007590" w14:textId="2557E872"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Realizou-se entrevistas com os agressores a fim de identificar quais eram as perspectivas daqueles em relação </w:t>
      </w:r>
      <w:r w:rsidR="001C1157" w:rsidRPr="00CA28D1">
        <w:rPr>
          <w:rFonts w:ascii="Times New Roman" w:hAnsi="Times New Roman" w:cs="Times New Roman"/>
          <w:sz w:val="24"/>
          <w:szCs w:val="24"/>
        </w:rPr>
        <w:t>à</w:t>
      </w:r>
      <w:r w:rsidRPr="00CA28D1">
        <w:rPr>
          <w:rFonts w:ascii="Times New Roman" w:hAnsi="Times New Roman" w:cs="Times New Roman"/>
          <w:sz w:val="24"/>
          <w:szCs w:val="24"/>
        </w:rPr>
        <w:t xml:space="preserve"> oficina.</w:t>
      </w:r>
    </w:p>
    <w:p w14:paraId="401E62DB" w14:textId="77777777" w:rsidR="00500EB2"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O primeiro a ser ouvido foi </w:t>
      </w:r>
      <w:r w:rsidR="00500EB2" w:rsidRPr="00CA28D1">
        <w:rPr>
          <w:rFonts w:ascii="Times New Roman" w:hAnsi="Times New Roman" w:cs="Times New Roman"/>
          <w:sz w:val="24"/>
          <w:szCs w:val="24"/>
        </w:rPr>
        <w:t>P1:</w:t>
      </w:r>
    </w:p>
    <w:p w14:paraId="76BC6D66" w14:textId="77777777" w:rsidR="00500EB2" w:rsidRDefault="00500EB2" w:rsidP="00626559">
      <w:pPr>
        <w:pStyle w:val="NormalWeb"/>
        <w:shd w:val="clear" w:color="auto" w:fill="FFFFFF"/>
        <w:spacing w:before="0" w:beforeAutospacing="0" w:after="0" w:afterAutospacing="0"/>
        <w:ind w:firstLine="1134"/>
        <w:jc w:val="both"/>
        <w:rPr>
          <w:color w:val="000000" w:themeColor="text1"/>
        </w:rPr>
      </w:pPr>
    </w:p>
    <w:p w14:paraId="08AACD4A" w14:textId="027DB4D5" w:rsidR="00B45E2F" w:rsidRDefault="00B45E2F" w:rsidP="00CA28D1">
      <w:pPr>
        <w:pStyle w:val="NormalWeb"/>
        <w:shd w:val="clear" w:color="auto" w:fill="FFFFFF"/>
        <w:spacing w:before="0" w:beforeAutospacing="0" w:after="0" w:afterAutospacing="0"/>
        <w:ind w:left="2268" w:firstLine="709"/>
        <w:jc w:val="both"/>
        <w:rPr>
          <w:color w:val="000000" w:themeColor="text1"/>
          <w:sz w:val="20"/>
          <w:szCs w:val="20"/>
        </w:rPr>
      </w:pPr>
      <w:r w:rsidRPr="00626559">
        <w:rPr>
          <w:color w:val="000000" w:themeColor="text1"/>
          <w:sz w:val="20"/>
          <w:szCs w:val="20"/>
        </w:rPr>
        <w:t xml:space="preserve"> “Eu aprendi muitas coisas. Eles deram uns conselhos bons para a gente”, afirmou. “A gente erra, mas agora não vou fazer mais isso”, completou. Ele afirma que agrediu a esposa após beber. “Tô aqui porque bebi umas pingas. Eu sou bruto e ela também daí deu no que deu”. Apesar de ter sido preso pela primeira vez, ele disse que não é a primeira vez que agrediu a mulher. “Vi que a gente paga quando faz coisa errada. Vendi minha carroça para pagar a fiança. Não faço isso nunca mais. Aprendi aqui a ser menos bruto. Estou saindo outra pessoa”, garantiu.</w:t>
      </w:r>
    </w:p>
    <w:p w14:paraId="3AAE8B01" w14:textId="77777777" w:rsidR="00500EB2" w:rsidRPr="00626559" w:rsidRDefault="00500EB2" w:rsidP="00626559">
      <w:pPr>
        <w:pStyle w:val="NormalWeb"/>
        <w:shd w:val="clear" w:color="auto" w:fill="FFFFFF"/>
        <w:spacing w:before="0" w:beforeAutospacing="0" w:after="0" w:afterAutospacing="0"/>
        <w:ind w:left="2268"/>
        <w:jc w:val="both"/>
        <w:rPr>
          <w:color w:val="000000" w:themeColor="text1"/>
          <w:sz w:val="20"/>
          <w:szCs w:val="20"/>
        </w:rPr>
      </w:pPr>
    </w:p>
    <w:p w14:paraId="5517753C" w14:textId="0EA54E60" w:rsidR="00500EB2" w:rsidRPr="00CA28D1" w:rsidRDefault="00500EB2"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Posteriormente foi o P2:</w:t>
      </w:r>
    </w:p>
    <w:p w14:paraId="262FB0FB" w14:textId="77777777" w:rsidR="00500EB2" w:rsidRDefault="00500EB2" w:rsidP="00626559">
      <w:pPr>
        <w:pStyle w:val="NormalWeb"/>
        <w:shd w:val="clear" w:color="auto" w:fill="FFFFFF"/>
        <w:spacing w:before="0" w:beforeAutospacing="0" w:after="0" w:afterAutospacing="0"/>
        <w:ind w:firstLine="1134"/>
        <w:jc w:val="both"/>
        <w:rPr>
          <w:color w:val="000000" w:themeColor="text1"/>
        </w:rPr>
      </w:pPr>
    </w:p>
    <w:p w14:paraId="1B92374C" w14:textId="65DBC687" w:rsidR="00B45E2F" w:rsidRDefault="00820CB0" w:rsidP="00CA28D1">
      <w:pPr>
        <w:pStyle w:val="NormalWeb"/>
        <w:shd w:val="clear" w:color="auto" w:fill="FFFFFF"/>
        <w:spacing w:before="0" w:beforeAutospacing="0" w:after="0" w:afterAutospacing="0"/>
        <w:ind w:left="2268" w:firstLine="709"/>
        <w:jc w:val="both"/>
        <w:rPr>
          <w:color w:val="000000" w:themeColor="text1"/>
          <w:sz w:val="20"/>
          <w:szCs w:val="20"/>
        </w:rPr>
      </w:pPr>
      <w:r>
        <w:rPr>
          <w:color w:val="000000" w:themeColor="text1"/>
          <w:sz w:val="20"/>
          <w:szCs w:val="20"/>
        </w:rPr>
        <w:t>“</w:t>
      </w:r>
      <w:r w:rsidR="00B45E2F" w:rsidRPr="00626559">
        <w:rPr>
          <w:color w:val="000000" w:themeColor="text1"/>
          <w:sz w:val="20"/>
          <w:szCs w:val="20"/>
        </w:rPr>
        <w:t>Estou arrependido do que eu fiz. Ela avançou em mim e eu dei um murro nela. Sou muito estressado, mas aqui estou aprendendo a me controlar. Estou muito mais paciente, mais calmo e sei que vou melhorar ainda mais”, contou ele que já passa adiante os ensinamentos aprendidos no curso. “Estava com um amigo numa pamonharia e ele brigou com a namorada. Eu falei para ele não fazer bobeira porque ia sofrer as consequências”, contou aos participantes. Ele disse que gosta dos encontros e afirma que é o momento em que pensa em tudo o que fez e fará daqui para frente. “Não sei como será daqui para frente. Não conversamos. Ela está grávida e nossa filha nascerá em junho. Mas de uma coisa eu sei: em mulher a gente não bate e não trai. Você tem que deixar ela no canto dela”, finalizou.</w:t>
      </w:r>
    </w:p>
    <w:p w14:paraId="35BDC88F" w14:textId="77777777" w:rsidR="00500EB2" w:rsidRDefault="00500EB2" w:rsidP="00626559">
      <w:pPr>
        <w:pStyle w:val="NormalWeb"/>
        <w:shd w:val="clear" w:color="auto" w:fill="FFFFFF"/>
        <w:spacing w:before="0" w:beforeAutospacing="0" w:after="0" w:afterAutospacing="0"/>
        <w:jc w:val="both"/>
        <w:rPr>
          <w:color w:val="000000" w:themeColor="text1"/>
          <w:sz w:val="20"/>
          <w:szCs w:val="20"/>
        </w:rPr>
      </w:pPr>
    </w:p>
    <w:p w14:paraId="4CC3DC02" w14:textId="77777777" w:rsidR="00500EB2" w:rsidRPr="00626559" w:rsidRDefault="00500EB2" w:rsidP="00626559">
      <w:pPr>
        <w:pStyle w:val="NormalWeb"/>
        <w:shd w:val="clear" w:color="auto" w:fill="FFFFFF"/>
        <w:spacing w:before="0" w:beforeAutospacing="0" w:after="0" w:afterAutospacing="0"/>
        <w:jc w:val="both"/>
        <w:rPr>
          <w:color w:val="000000" w:themeColor="text1"/>
          <w:sz w:val="20"/>
          <w:szCs w:val="20"/>
        </w:rPr>
      </w:pPr>
    </w:p>
    <w:p w14:paraId="1A273F33" w14:textId="77777777" w:rsidR="00500EB2" w:rsidRPr="00CA28D1" w:rsidRDefault="00500EB2"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Por último o P3 foi ouvido:</w:t>
      </w:r>
    </w:p>
    <w:p w14:paraId="7C556A31" w14:textId="77777777" w:rsidR="00500EB2" w:rsidRDefault="00500EB2" w:rsidP="00626559">
      <w:pPr>
        <w:pStyle w:val="NormalWeb"/>
        <w:shd w:val="clear" w:color="auto" w:fill="FFFFFF"/>
        <w:spacing w:before="0" w:beforeAutospacing="0" w:after="0" w:afterAutospacing="0"/>
        <w:ind w:firstLine="1134"/>
        <w:jc w:val="both"/>
        <w:rPr>
          <w:color w:val="000000" w:themeColor="text1"/>
        </w:rPr>
      </w:pPr>
    </w:p>
    <w:p w14:paraId="536026EA" w14:textId="6647A361" w:rsidR="00B45E2F" w:rsidRDefault="00B45E2F" w:rsidP="00CA28D1">
      <w:pPr>
        <w:pStyle w:val="NormalWeb"/>
        <w:shd w:val="clear" w:color="auto" w:fill="FFFFFF"/>
        <w:spacing w:before="0" w:beforeAutospacing="0" w:after="0" w:afterAutospacing="0"/>
        <w:ind w:left="2268" w:firstLine="709"/>
        <w:jc w:val="both"/>
        <w:rPr>
          <w:color w:val="000000" w:themeColor="text1"/>
          <w:sz w:val="20"/>
          <w:szCs w:val="20"/>
        </w:rPr>
      </w:pPr>
      <w:r w:rsidRPr="00626559">
        <w:rPr>
          <w:color w:val="000000" w:themeColor="text1"/>
          <w:sz w:val="20"/>
          <w:szCs w:val="20"/>
        </w:rPr>
        <w:t xml:space="preserve"> “As oficinas estão servindo para nos colocar na linha. Estou satisfeito e agradecido”. Oportunidade também aproveitada por A.A.J, de 62 anos. Ele era vigilante e atualmente está desempregado. O idoso tem consciência de que, se não fossem os encontros, não teria condições de receber ajuda profissional. “Sou do modelo antigo e ignorante. Aqui, eu aprendo a pensar antes de agir. Aprendi tantas coisas e hoje eu tenho cabeça para pensar. Estou gostando tanto que, quando acabar, quero continuar participando. Aqui estou tendo a oportunidade de ouvir e aprender, na cadeia eu nunca teria isso”, relatou, ao lembrar que está no oitavo encontro</w:t>
      </w:r>
      <w:r w:rsidR="00820CB0">
        <w:rPr>
          <w:color w:val="000000" w:themeColor="text1"/>
          <w:sz w:val="20"/>
          <w:szCs w:val="20"/>
        </w:rPr>
        <w:t>”</w:t>
      </w:r>
      <w:r w:rsidRPr="00626559">
        <w:rPr>
          <w:color w:val="000000" w:themeColor="text1"/>
          <w:sz w:val="20"/>
          <w:szCs w:val="20"/>
        </w:rPr>
        <w:t>.</w:t>
      </w:r>
    </w:p>
    <w:p w14:paraId="5496FBAD" w14:textId="77777777" w:rsidR="00500EB2" w:rsidRPr="00626559" w:rsidRDefault="00500EB2" w:rsidP="00CA28D1">
      <w:pPr>
        <w:pStyle w:val="NormalWeb"/>
        <w:shd w:val="clear" w:color="auto" w:fill="FFFFFF"/>
        <w:spacing w:before="0" w:beforeAutospacing="0" w:after="0" w:afterAutospacing="0"/>
        <w:ind w:left="2268" w:firstLine="709"/>
        <w:jc w:val="both"/>
        <w:rPr>
          <w:color w:val="000000" w:themeColor="text1"/>
          <w:sz w:val="20"/>
          <w:szCs w:val="20"/>
        </w:rPr>
      </w:pPr>
    </w:p>
    <w:p w14:paraId="667DFBC0" w14:textId="313749EA"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lastRenderedPageBreak/>
        <w:t xml:space="preserve">Apesar dos homens estarem no local pelo mesmo motivo, não há um perfil bem definido. Os participantes são de todas as classes sociais, várias idades e diferentes profissões. De jovens a idosos - entre 20 </w:t>
      </w:r>
      <w:r w:rsidR="001C1157" w:rsidRPr="00CA28D1">
        <w:rPr>
          <w:rFonts w:ascii="Times New Roman" w:hAnsi="Times New Roman" w:cs="Times New Roman"/>
          <w:sz w:val="24"/>
          <w:szCs w:val="24"/>
        </w:rPr>
        <w:t>e</w:t>
      </w:r>
      <w:r w:rsidRPr="00CA28D1">
        <w:rPr>
          <w:rFonts w:ascii="Times New Roman" w:hAnsi="Times New Roman" w:cs="Times New Roman"/>
          <w:sz w:val="24"/>
          <w:szCs w:val="24"/>
        </w:rPr>
        <w:t xml:space="preserve"> 60 anos. Há estudantes, lavradores, mecânicos, agropecuaristas, pedreiros e desempregados.</w:t>
      </w:r>
    </w:p>
    <w:p w14:paraId="0A2FDE67" w14:textId="77777777"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Durante as entrevistas, foi possível diagnosticar que a Oficina Terapêutica está atingindo seu objetivo, tais como, coibir que o agressor volte a praticar o ato de violência contra suas esposas ou companheiras.</w:t>
      </w:r>
    </w:p>
    <w:p w14:paraId="6973CD3D" w14:textId="03B2F41D" w:rsidR="00B45E2F" w:rsidRPr="00CA28D1" w:rsidRDefault="00B45E2F" w:rsidP="00CA28D1">
      <w:pPr>
        <w:tabs>
          <w:tab w:val="left" w:pos="5805"/>
        </w:tabs>
        <w:spacing w:after="0" w:line="360" w:lineRule="auto"/>
        <w:ind w:firstLine="703"/>
        <w:jc w:val="both"/>
        <w:rPr>
          <w:rFonts w:ascii="Times New Roman" w:hAnsi="Times New Roman" w:cs="Times New Roman"/>
          <w:sz w:val="24"/>
          <w:szCs w:val="24"/>
        </w:rPr>
      </w:pPr>
      <w:r w:rsidRPr="00CA28D1">
        <w:rPr>
          <w:rFonts w:ascii="Times New Roman" w:hAnsi="Times New Roman" w:cs="Times New Roman"/>
          <w:sz w:val="24"/>
          <w:szCs w:val="24"/>
        </w:rPr>
        <w:t xml:space="preserve">É notório que a oficina veio para conscientizar os agressores, de uma forma geral, que as violências praticadas por eles </w:t>
      </w:r>
      <w:r w:rsidR="001C1157" w:rsidRPr="00CA28D1">
        <w:rPr>
          <w:rFonts w:ascii="Times New Roman" w:hAnsi="Times New Roman" w:cs="Times New Roman"/>
          <w:sz w:val="24"/>
          <w:szCs w:val="24"/>
        </w:rPr>
        <w:t>contra</w:t>
      </w:r>
      <w:r w:rsidRPr="00CA28D1">
        <w:rPr>
          <w:rFonts w:ascii="Times New Roman" w:hAnsi="Times New Roman" w:cs="Times New Roman"/>
          <w:sz w:val="24"/>
          <w:szCs w:val="24"/>
        </w:rPr>
        <w:t xml:space="preserve"> suas mulheres causam um dano, tanto psicológico como físico, que as vezes, se torna irreparável. Portanto, é necessário demonstrar a eles a importância de se ter um relacionamento saudável, harmonizando assim, a vida em família.</w:t>
      </w:r>
    </w:p>
    <w:p w14:paraId="095D9985" w14:textId="61D5F19A"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A discussão do presente trabalho atendeu </w:t>
      </w:r>
      <w:r w:rsidR="001C1157" w:rsidRPr="00626559">
        <w:rPr>
          <w:rFonts w:ascii="Times New Roman" w:hAnsi="Times New Roman" w:cs="Times New Roman"/>
          <w:sz w:val="24"/>
          <w:szCs w:val="24"/>
        </w:rPr>
        <w:t>à</w:t>
      </w:r>
      <w:r w:rsidR="001C1157">
        <w:rPr>
          <w:rFonts w:ascii="Times New Roman" w:hAnsi="Times New Roman" w:cs="Times New Roman"/>
          <w:sz w:val="24"/>
          <w:szCs w:val="24"/>
        </w:rPr>
        <w:t>s</w:t>
      </w:r>
      <w:r>
        <w:rPr>
          <w:rFonts w:ascii="Times New Roman" w:hAnsi="Times New Roman" w:cs="Times New Roman"/>
          <w:sz w:val="24"/>
          <w:szCs w:val="24"/>
        </w:rPr>
        <w:t xml:space="preserve"> expectativas apresentadas pelos objetivos, uma vez que demonstrou que a Oficina Terapêutica implantada na cidade de Itapuranga trouxe benefícios à população</w:t>
      </w:r>
      <w:r w:rsidR="00325DB9">
        <w:rPr>
          <w:rFonts w:ascii="Times New Roman" w:hAnsi="Times New Roman" w:cs="Times New Roman"/>
          <w:sz w:val="24"/>
          <w:szCs w:val="24"/>
        </w:rPr>
        <w:t>, e consequentemente à Polícia Militar</w:t>
      </w:r>
      <w:r>
        <w:rPr>
          <w:rFonts w:ascii="Times New Roman" w:hAnsi="Times New Roman" w:cs="Times New Roman"/>
          <w:sz w:val="24"/>
          <w:szCs w:val="24"/>
        </w:rPr>
        <w:t>, uma vez que os números de casos de violência doméstica, bem como os de reincidência, obtiveram uma diminuição significativa.</w:t>
      </w:r>
    </w:p>
    <w:p w14:paraId="0058C63E" w14:textId="36F71AB4"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Através dos gráficos e dos depoimentos dos entrevistados é possível encontrar uma resposta satisfatória ao problema proposto na introdução, tendo em vista que o trabalho em conjunto realizado pelo Poder Judiciário e a Polícia Militar</w:t>
      </w:r>
      <w:r w:rsidR="008E2302">
        <w:rPr>
          <w:rFonts w:ascii="Times New Roman" w:hAnsi="Times New Roman" w:cs="Times New Roman"/>
          <w:sz w:val="24"/>
          <w:szCs w:val="24"/>
        </w:rPr>
        <w:t>, rendeu bons frutos</w:t>
      </w:r>
      <w:r w:rsidR="00325DB9">
        <w:rPr>
          <w:rFonts w:ascii="Times New Roman" w:hAnsi="Times New Roman" w:cs="Times New Roman"/>
          <w:sz w:val="24"/>
          <w:szCs w:val="24"/>
        </w:rPr>
        <w:t>.</w:t>
      </w:r>
    </w:p>
    <w:p w14:paraId="68B9D7D7" w14:textId="10E4D971"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Vale mencionar que é necessário que órgãos públicos e sociedade se mobilizem para trabalhar</w:t>
      </w:r>
      <w:r w:rsidR="008E2302">
        <w:rPr>
          <w:rFonts w:ascii="Times New Roman" w:hAnsi="Times New Roman" w:cs="Times New Roman"/>
          <w:sz w:val="24"/>
          <w:szCs w:val="24"/>
        </w:rPr>
        <w:t xml:space="preserve"> </w:t>
      </w:r>
      <w:r>
        <w:rPr>
          <w:rFonts w:ascii="Times New Roman" w:hAnsi="Times New Roman" w:cs="Times New Roman"/>
          <w:sz w:val="24"/>
          <w:szCs w:val="24"/>
        </w:rPr>
        <w:t>em conjunto e obter resultados vantajosos para ambas as partes.</w:t>
      </w:r>
    </w:p>
    <w:p w14:paraId="3C9A5076" w14:textId="367683AA" w:rsidR="00CD2962" w:rsidRDefault="00CD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Por outro lado, com o índice em baixa das agressões, a Polícia Militar obterá êxito nas suas atividades diárias, haja vista que com a diminuição das ocorrências desta natureza, sua atuação </w:t>
      </w:r>
      <w:r w:rsidR="004E4940">
        <w:rPr>
          <w:rFonts w:ascii="Times New Roman" w:hAnsi="Times New Roman" w:cs="Times New Roman"/>
          <w:sz w:val="24"/>
          <w:szCs w:val="24"/>
        </w:rPr>
        <w:t xml:space="preserve">reativa </w:t>
      </w:r>
      <w:r>
        <w:rPr>
          <w:rFonts w:ascii="Times New Roman" w:hAnsi="Times New Roman" w:cs="Times New Roman"/>
          <w:sz w:val="24"/>
          <w:szCs w:val="24"/>
        </w:rPr>
        <w:t>ficará menos sobrecarregada e com isso</w:t>
      </w:r>
      <w:r w:rsidR="008E2302">
        <w:rPr>
          <w:rFonts w:ascii="Times New Roman" w:hAnsi="Times New Roman" w:cs="Times New Roman"/>
          <w:sz w:val="24"/>
          <w:szCs w:val="24"/>
        </w:rPr>
        <w:t>,</w:t>
      </w:r>
      <w:r>
        <w:rPr>
          <w:rFonts w:ascii="Times New Roman" w:hAnsi="Times New Roman" w:cs="Times New Roman"/>
          <w:sz w:val="24"/>
          <w:szCs w:val="24"/>
        </w:rPr>
        <w:t xml:space="preserve"> seu trabalho ostensivo ajudar</w:t>
      </w:r>
      <w:r w:rsidR="004E4940">
        <w:rPr>
          <w:rFonts w:ascii="Times New Roman" w:hAnsi="Times New Roman" w:cs="Times New Roman"/>
          <w:sz w:val="24"/>
          <w:szCs w:val="24"/>
        </w:rPr>
        <w:t>á</w:t>
      </w:r>
      <w:r>
        <w:rPr>
          <w:rFonts w:ascii="Times New Roman" w:hAnsi="Times New Roman" w:cs="Times New Roman"/>
          <w:sz w:val="24"/>
          <w:szCs w:val="24"/>
        </w:rPr>
        <w:t xml:space="preserve"> a prevenir outros casos existentes na cidade.</w:t>
      </w:r>
    </w:p>
    <w:p w14:paraId="070DA2AD" w14:textId="77777777" w:rsidR="00CD2962" w:rsidRPr="00CA28D1" w:rsidRDefault="00CD296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Portanto com a introdução apresentada nesta revisão, é notória a resposta positiva encontrada, uma vez que o número de ocorrências naquela cidade foi consideravelmente menor, em comparação aos anos de 2015 e 2016 sem a implementação da oficina terapêutica.</w:t>
      </w:r>
    </w:p>
    <w:p w14:paraId="3126783A" w14:textId="3624ACB5" w:rsidR="00CD2962" w:rsidRDefault="008E2302"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Através de vários estudos, percebe-se </w:t>
      </w:r>
      <w:r w:rsidR="00CD2962">
        <w:rPr>
          <w:rFonts w:ascii="Times New Roman" w:hAnsi="Times New Roman" w:cs="Times New Roman"/>
          <w:sz w:val="24"/>
          <w:szCs w:val="24"/>
        </w:rPr>
        <w:t xml:space="preserve">que a mulher vem alavancando sempre para conquistar seu espaço, e isso mostra a força que </w:t>
      </w:r>
      <w:r>
        <w:rPr>
          <w:rFonts w:ascii="Times New Roman" w:hAnsi="Times New Roman" w:cs="Times New Roman"/>
          <w:sz w:val="24"/>
          <w:szCs w:val="24"/>
        </w:rPr>
        <w:t xml:space="preserve">ela </w:t>
      </w:r>
      <w:r w:rsidR="00CD2962">
        <w:rPr>
          <w:rFonts w:ascii="Times New Roman" w:hAnsi="Times New Roman" w:cs="Times New Roman"/>
          <w:sz w:val="24"/>
          <w:szCs w:val="24"/>
        </w:rPr>
        <w:t xml:space="preserve">tem. Diante de várias bibliografias buscadas para a realização da presente revisão, nota-se </w:t>
      </w:r>
      <w:r>
        <w:rPr>
          <w:rFonts w:ascii="Times New Roman" w:hAnsi="Times New Roman" w:cs="Times New Roman"/>
          <w:sz w:val="24"/>
          <w:szCs w:val="24"/>
        </w:rPr>
        <w:t>que o</w:t>
      </w:r>
      <w:r w:rsidR="00CD2962">
        <w:rPr>
          <w:rFonts w:ascii="Times New Roman" w:hAnsi="Times New Roman" w:cs="Times New Roman"/>
          <w:sz w:val="24"/>
          <w:szCs w:val="24"/>
        </w:rPr>
        <w:t xml:space="preserve"> tamanho da violência contra as mulheres era i</w:t>
      </w:r>
      <w:r>
        <w:rPr>
          <w:rFonts w:ascii="Times New Roman" w:hAnsi="Times New Roman" w:cs="Times New Roman"/>
          <w:sz w:val="24"/>
          <w:szCs w:val="24"/>
        </w:rPr>
        <w:t>ni</w:t>
      </w:r>
      <w:r w:rsidR="00CD2962">
        <w:rPr>
          <w:rFonts w:ascii="Times New Roman" w:hAnsi="Times New Roman" w:cs="Times New Roman"/>
          <w:sz w:val="24"/>
          <w:szCs w:val="24"/>
        </w:rPr>
        <w:t>magináve</w:t>
      </w:r>
      <w:r>
        <w:rPr>
          <w:rFonts w:ascii="Times New Roman" w:hAnsi="Times New Roman" w:cs="Times New Roman"/>
          <w:sz w:val="24"/>
          <w:szCs w:val="24"/>
        </w:rPr>
        <w:t>l.</w:t>
      </w:r>
      <w:r w:rsidR="00CD2962">
        <w:rPr>
          <w:rFonts w:ascii="Times New Roman" w:hAnsi="Times New Roman" w:cs="Times New Roman"/>
          <w:sz w:val="24"/>
          <w:szCs w:val="24"/>
        </w:rPr>
        <w:t xml:space="preserve"> </w:t>
      </w:r>
    </w:p>
    <w:p w14:paraId="2BDF1772" w14:textId="06AF2FA0" w:rsidR="00CD2962" w:rsidRDefault="00325DB9"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Assim</w:t>
      </w:r>
      <w:r w:rsidR="00CD2962">
        <w:rPr>
          <w:rFonts w:ascii="Times New Roman" w:hAnsi="Times New Roman" w:cs="Times New Roman"/>
          <w:sz w:val="24"/>
          <w:szCs w:val="24"/>
        </w:rPr>
        <w:t>, através da Oficina Terapêutica introduzida na cidade de Itapuranga</w:t>
      </w:r>
      <w:r w:rsidR="00B15664">
        <w:rPr>
          <w:rFonts w:ascii="Times New Roman" w:hAnsi="Times New Roman" w:cs="Times New Roman"/>
          <w:sz w:val="24"/>
          <w:szCs w:val="24"/>
        </w:rPr>
        <w:t xml:space="preserve"> e o policiamento proativo</w:t>
      </w:r>
      <w:r w:rsidR="00CD2962">
        <w:rPr>
          <w:rFonts w:ascii="Times New Roman" w:hAnsi="Times New Roman" w:cs="Times New Roman"/>
          <w:sz w:val="24"/>
          <w:szCs w:val="24"/>
        </w:rPr>
        <w:t xml:space="preserve">, foi possível encontrar resultados satisfatórios com a diminuição da </w:t>
      </w:r>
      <w:r w:rsidR="0067404B">
        <w:rPr>
          <w:rFonts w:ascii="Times New Roman" w:hAnsi="Times New Roman" w:cs="Times New Roman"/>
          <w:sz w:val="24"/>
          <w:szCs w:val="24"/>
        </w:rPr>
        <w:t>violência doméstic</w:t>
      </w:r>
      <w:r w:rsidR="00117BAF">
        <w:rPr>
          <w:rFonts w:ascii="Times New Roman" w:hAnsi="Times New Roman" w:cs="Times New Roman"/>
          <w:sz w:val="24"/>
          <w:szCs w:val="24"/>
        </w:rPr>
        <w:t>a</w:t>
      </w:r>
      <w:r w:rsidR="0067404B">
        <w:rPr>
          <w:rFonts w:ascii="Times New Roman" w:hAnsi="Times New Roman" w:cs="Times New Roman"/>
          <w:sz w:val="24"/>
          <w:szCs w:val="24"/>
        </w:rPr>
        <w:t>, bem como d</w:t>
      </w:r>
      <w:r w:rsidR="00117BAF">
        <w:rPr>
          <w:rFonts w:ascii="Times New Roman" w:hAnsi="Times New Roman" w:cs="Times New Roman"/>
          <w:sz w:val="24"/>
          <w:szCs w:val="24"/>
        </w:rPr>
        <w:t>e</w:t>
      </w:r>
      <w:r w:rsidR="0067404B">
        <w:rPr>
          <w:rFonts w:ascii="Times New Roman" w:hAnsi="Times New Roman" w:cs="Times New Roman"/>
          <w:sz w:val="24"/>
          <w:szCs w:val="24"/>
        </w:rPr>
        <w:t xml:space="preserve"> </w:t>
      </w:r>
      <w:r w:rsidR="00117BAF">
        <w:rPr>
          <w:rFonts w:ascii="Times New Roman" w:hAnsi="Times New Roman" w:cs="Times New Roman"/>
          <w:sz w:val="24"/>
          <w:szCs w:val="24"/>
        </w:rPr>
        <w:t>reincidência.</w:t>
      </w:r>
    </w:p>
    <w:p w14:paraId="5D17B3E6" w14:textId="6A442122" w:rsidR="00640FC0" w:rsidRDefault="004C2639" w:rsidP="00626559">
      <w:pPr>
        <w:pStyle w:val="Ttulo5"/>
      </w:pPr>
      <w:r w:rsidRPr="00031120">
        <w:lastRenderedPageBreak/>
        <w:t>5 C</w:t>
      </w:r>
      <w:r w:rsidR="00DF4437" w:rsidRPr="00031120">
        <w:t>ONS</w:t>
      </w:r>
      <w:r w:rsidRPr="00031120">
        <w:t>IDERAÇÕES FINAIS</w:t>
      </w:r>
    </w:p>
    <w:p w14:paraId="6BA5CB2D" w14:textId="77777777" w:rsidR="00E7755E" w:rsidRPr="00E7755E" w:rsidRDefault="00E7755E" w:rsidP="00E7755E"/>
    <w:p w14:paraId="3561B5E5" w14:textId="513AFBD4" w:rsidR="009E749A" w:rsidRDefault="009E749A"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O presente trabalho proporcionou o estudo mais aprofundado acerca dos números alarmantes de registros da violência doméstica na cidade de Itapuranga. As entrevistas e os levantamentos de dados junto à Escrivania Criminal local possibilitaram</w:t>
      </w:r>
      <w:r w:rsidR="008E2302">
        <w:rPr>
          <w:rFonts w:ascii="Times New Roman" w:hAnsi="Times New Roman" w:cs="Times New Roman"/>
          <w:sz w:val="24"/>
          <w:szCs w:val="24"/>
        </w:rPr>
        <w:t xml:space="preserve"> perceber </w:t>
      </w:r>
      <w:r>
        <w:rPr>
          <w:rFonts w:ascii="Times New Roman" w:hAnsi="Times New Roman" w:cs="Times New Roman"/>
          <w:sz w:val="24"/>
          <w:szCs w:val="24"/>
        </w:rPr>
        <w:t>quais foram os reflexos que a Oficina Terapêutica criada pelo Poder Judiciário</w:t>
      </w:r>
      <w:r w:rsidR="00DF331F">
        <w:rPr>
          <w:rFonts w:ascii="Times New Roman" w:hAnsi="Times New Roman" w:cs="Times New Roman"/>
          <w:sz w:val="24"/>
          <w:szCs w:val="24"/>
        </w:rPr>
        <w:t xml:space="preserve"> ocasionou no município</w:t>
      </w:r>
      <w:r>
        <w:rPr>
          <w:rFonts w:ascii="Times New Roman" w:hAnsi="Times New Roman" w:cs="Times New Roman"/>
          <w:sz w:val="24"/>
          <w:szCs w:val="24"/>
        </w:rPr>
        <w:t>.</w:t>
      </w:r>
    </w:p>
    <w:p w14:paraId="7FDEE43D" w14:textId="5EDBE4DB" w:rsidR="0000464B" w:rsidRDefault="009E749A"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Durante a visita ao Cartório Criminal</w:t>
      </w:r>
      <w:r w:rsidR="008E2302">
        <w:rPr>
          <w:rFonts w:ascii="Times New Roman" w:hAnsi="Times New Roman" w:cs="Times New Roman"/>
          <w:sz w:val="24"/>
          <w:szCs w:val="24"/>
        </w:rPr>
        <w:t>,</w:t>
      </w:r>
      <w:r>
        <w:rPr>
          <w:rFonts w:ascii="Times New Roman" w:hAnsi="Times New Roman" w:cs="Times New Roman"/>
          <w:sz w:val="24"/>
          <w:szCs w:val="24"/>
        </w:rPr>
        <w:t xml:space="preserve"> foi possível levantar os dados desde o ano de 201</w:t>
      </w:r>
      <w:r w:rsidR="00A2015D">
        <w:rPr>
          <w:rFonts w:ascii="Times New Roman" w:hAnsi="Times New Roman" w:cs="Times New Roman"/>
          <w:sz w:val="24"/>
          <w:szCs w:val="24"/>
        </w:rPr>
        <w:t>5</w:t>
      </w:r>
      <w:r>
        <w:rPr>
          <w:rFonts w:ascii="Times New Roman" w:hAnsi="Times New Roman" w:cs="Times New Roman"/>
          <w:sz w:val="24"/>
          <w:szCs w:val="24"/>
        </w:rPr>
        <w:t xml:space="preserve"> até meados do mês de maio de 2018</w:t>
      </w:r>
      <w:r w:rsidR="00A2015D">
        <w:rPr>
          <w:rFonts w:ascii="Times New Roman" w:hAnsi="Times New Roman" w:cs="Times New Roman"/>
          <w:sz w:val="24"/>
          <w:szCs w:val="24"/>
        </w:rPr>
        <w:t xml:space="preserve">, que apontaram o número elevado de casos de violência doméstica em uma cidade com pouco mais de 25 mil habitantes. </w:t>
      </w:r>
    </w:p>
    <w:p w14:paraId="7835BA4D" w14:textId="246522B5" w:rsidR="009E749A" w:rsidRDefault="00DF331F"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Ao analisar </w:t>
      </w:r>
      <w:r w:rsidR="00A2015D">
        <w:rPr>
          <w:rFonts w:ascii="Times New Roman" w:hAnsi="Times New Roman" w:cs="Times New Roman"/>
          <w:sz w:val="24"/>
          <w:szCs w:val="24"/>
        </w:rPr>
        <w:t>os anos de 2015 e 2016, lapso temporal que não havia a implantação da oficina, houve uma reincidência de</w:t>
      </w:r>
      <w:r w:rsidR="00401EB9">
        <w:rPr>
          <w:rFonts w:ascii="Times New Roman" w:hAnsi="Times New Roman" w:cs="Times New Roman"/>
          <w:sz w:val="24"/>
          <w:szCs w:val="24"/>
        </w:rPr>
        <w:t xml:space="preserve"> 29% e 20%, respectivamente</w:t>
      </w:r>
      <w:r w:rsidR="00A2015D" w:rsidRPr="00CA28D1">
        <w:rPr>
          <w:rFonts w:ascii="Times New Roman" w:hAnsi="Times New Roman" w:cs="Times New Roman"/>
          <w:sz w:val="24"/>
          <w:szCs w:val="24"/>
        </w:rPr>
        <w:t xml:space="preserve">. </w:t>
      </w:r>
      <w:r w:rsidR="00A2015D">
        <w:rPr>
          <w:rFonts w:ascii="Times New Roman" w:hAnsi="Times New Roman" w:cs="Times New Roman"/>
          <w:sz w:val="24"/>
          <w:szCs w:val="24"/>
        </w:rPr>
        <w:t xml:space="preserve">Já em 2017, ano da criação </w:t>
      </w:r>
      <w:r w:rsidR="0000464B">
        <w:rPr>
          <w:rFonts w:ascii="Times New Roman" w:hAnsi="Times New Roman" w:cs="Times New Roman"/>
          <w:sz w:val="24"/>
          <w:szCs w:val="24"/>
        </w:rPr>
        <w:t>das reuniões, comparado aos anos anteriores</w:t>
      </w:r>
      <w:r w:rsidR="00401EB9">
        <w:rPr>
          <w:rFonts w:ascii="Times New Roman" w:hAnsi="Times New Roman" w:cs="Times New Roman"/>
          <w:sz w:val="24"/>
          <w:szCs w:val="24"/>
        </w:rPr>
        <w:t>,</w:t>
      </w:r>
      <w:r w:rsidR="0000464B">
        <w:rPr>
          <w:rFonts w:ascii="Times New Roman" w:hAnsi="Times New Roman" w:cs="Times New Roman"/>
          <w:sz w:val="24"/>
          <w:szCs w:val="24"/>
        </w:rPr>
        <w:t xml:space="preserve"> a</w:t>
      </w:r>
      <w:r w:rsidR="00401EB9">
        <w:rPr>
          <w:rFonts w:ascii="Times New Roman" w:hAnsi="Times New Roman" w:cs="Times New Roman"/>
          <w:sz w:val="24"/>
          <w:szCs w:val="24"/>
        </w:rPr>
        <w:t xml:space="preserve"> </w:t>
      </w:r>
      <w:r w:rsidR="0000464B">
        <w:rPr>
          <w:rFonts w:ascii="Times New Roman" w:hAnsi="Times New Roman" w:cs="Times New Roman"/>
          <w:sz w:val="24"/>
          <w:szCs w:val="24"/>
        </w:rPr>
        <w:t>reincidência diminuiu satisfatoriamente</w:t>
      </w:r>
      <w:r w:rsidR="00401EB9">
        <w:rPr>
          <w:rFonts w:ascii="Times New Roman" w:hAnsi="Times New Roman" w:cs="Times New Roman"/>
          <w:sz w:val="24"/>
          <w:szCs w:val="24"/>
        </w:rPr>
        <w:t>, com um percentual de apenas 16%</w:t>
      </w:r>
      <w:r w:rsidR="0000464B">
        <w:rPr>
          <w:rFonts w:ascii="Times New Roman" w:hAnsi="Times New Roman" w:cs="Times New Roman"/>
          <w:sz w:val="24"/>
          <w:szCs w:val="24"/>
        </w:rPr>
        <w:t xml:space="preserve">. </w:t>
      </w:r>
    </w:p>
    <w:p w14:paraId="01E411C0" w14:textId="1735820E" w:rsidR="0000464B" w:rsidRDefault="0000464B"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Nas entrevistas realizadas com os agressores nos dias das reuniões</w:t>
      </w:r>
      <w:r w:rsidR="008E2302">
        <w:rPr>
          <w:rFonts w:ascii="Times New Roman" w:hAnsi="Times New Roman" w:cs="Times New Roman"/>
          <w:sz w:val="24"/>
          <w:szCs w:val="24"/>
        </w:rPr>
        <w:t>,</w:t>
      </w:r>
      <w:r>
        <w:rPr>
          <w:rFonts w:ascii="Times New Roman" w:hAnsi="Times New Roman" w:cs="Times New Roman"/>
          <w:sz w:val="24"/>
          <w:szCs w:val="24"/>
        </w:rPr>
        <w:t xml:space="preserve"> foi notório </w:t>
      </w:r>
      <w:r w:rsidR="00117BAF">
        <w:rPr>
          <w:rFonts w:ascii="Times New Roman" w:hAnsi="Times New Roman" w:cs="Times New Roman"/>
          <w:sz w:val="24"/>
          <w:szCs w:val="24"/>
        </w:rPr>
        <w:t xml:space="preserve">ver o </w:t>
      </w:r>
      <w:r>
        <w:rPr>
          <w:rFonts w:ascii="Times New Roman" w:hAnsi="Times New Roman" w:cs="Times New Roman"/>
          <w:sz w:val="24"/>
          <w:szCs w:val="24"/>
        </w:rPr>
        <w:t xml:space="preserve">benefício que a oficina terapêutica estava trazendo </w:t>
      </w:r>
      <w:r w:rsidR="008E2302" w:rsidRPr="00626559">
        <w:rPr>
          <w:rFonts w:ascii="Times New Roman" w:hAnsi="Times New Roman" w:cs="Times New Roman"/>
          <w:sz w:val="24"/>
          <w:szCs w:val="24"/>
        </w:rPr>
        <w:t>à</w:t>
      </w:r>
      <w:r>
        <w:rPr>
          <w:rFonts w:ascii="Times New Roman" w:hAnsi="Times New Roman" w:cs="Times New Roman"/>
          <w:sz w:val="24"/>
          <w:szCs w:val="24"/>
        </w:rPr>
        <w:t xml:space="preserve">queles indivíduos que haviam praticado algum tipo de violência doméstica. Muitos deles informaram que estava </w:t>
      </w:r>
      <w:r w:rsidR="00DF331F">
        <w:rPr>
          <w:rFonts w:ascii="Times New Roman" w:hAnsi="Times New Roman" w:cs="Times New Roman"/>
          <w:sz w:val="24"/>
          <w:szCs w:val="24"/>
        </w:rPr>
        <w:t>entendendo</w:t>
      </w:r>
      <w:r>
        <w:rPr>
          <w:rFonts w:ascii="Times New Roman" w:hAnsi="Times New Roman" w:cs="Times New Roman"/>
          <w:sz w:val="24"/>
          <w:szCs w:val="24"/>
        </w:rPr>
        <w:t xml:space="preserve"> durante o curso</w:t>
      </w:r>
      <w:r w:rsidR="008E2302">
        <w:rPr>
          <w:rFonts w:ascii="Times New Roman" w:hAnsi="Times New Roman" w:cs="Times New Roman"/>
          <w:sz w:val="24"/>
          <w:szCs w:val="24"/>
        </w:rPr>
        <w:t>,</w:t>
      </w:r>
      <w:r>
        <w:rPr>
          <w:rFonts w:ascii="Times New Roman" w:hAnsi="Times New Roman" w:cs="Times New Roman"/>
          <w:sz w:val="24"/>
          <w:szCs w:val="24"/>
        </w:rPr>
        <w:t xml:space="preserve"> o malefício que eles causavam em suas esposas ou companheiras, bem como quão era prejudicial para eles mesmos.</w:t>
      </w:r>
    </w:p>
    <w:p w14:paraId="314FCEC2" w14:textId="0E2E9491" w:rsidR="00B41BCD" w:rsidRPr="0000464B" w:rsidRDefault="00B41BCD"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 xml:space="preserve">O referido trabalho trouxe uma visão panorâmica acerca de casos de registros de violência doméstica antes da implementação da Oficina Terapêutica, bem como a diminuição da reincidência de novas agressões após a iniciação do trabalho das reuniões. </w:t>
      </w:r>
    </w:p>
    <w:p w14:paraId="29FD13D9" w14:textId="7ACB04C3" w:rsidR="00640FC0" w:rsidRDefault="0000464B"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No período das entrevistas</w:t>
      </w:r>
      <w:r w:rsidR="008E2302">
        <w:rPr>
          <w:rFonts w:ascii="Times New Roman" w:hAnsi="Times New Roman" w:cs="Times New Roman"/>
          <w:sz w:val="24"/>
          <w:szCs w:val="24"/>
        </w:rPr>
        <w:t>,</w:t>
      </w:r>
      <w:r>
        <w:rPr>
          <w:rFonts w:ascii="Times New Roman" w:hAnsi="Times New Roman" w:cs="Times New Roman"/>
          <w:sz w:val="24"/>
          <w:szCs w:val="24"/>
        </w:rPr>
        <w:t xml:space="preserve"> é possível ver a gratificação dos agressores em poderem estar participando de algo que trarão benefícios tanto para eles como também para suas famílias. </w:t>
      </w:r>
    </w:p>
    <w:p w14:paraId="7B52CCB4" w14:textId="11FA8244" w:rsidR="0000464B" w:rsidRDefault="0000464B"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Pode-se concluir que a Oficina Terapêutica implantada na cidade de Itapuranga pelo Poder Judiciário local contribuiu para que novas reincidências não fossem registradas, ocorrendo assim, um decrescente número de registros de violência doméstica.</w:t>
      </w:r>
    </w:p>
    <w:p w14:paraId="0865D1E4" w14:textId="5040CB7B" w:rsidR="00C360D3" w:rsidRDefault="0000464B"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Constata-se, ainda, que a Polícia Militar</w:t>
      </w:r>
      <w:r w:rsidR="004C2639">
        <w:rPr>
          <w:rFonts w:ascii="Times New Roman" w:hAnsi="Times New Roman" w:cs="Times New Roman"/>
          <w:sz w:val="24"/>
          <w:szCs w:val="24"/>
        </w:rPr>
        <w:t xml:space="preserve"> </w:t>
      </w:r>
      <w:r w:rsidR="00FB6730">
        <w:rPr>
          <w:rFonts w:ascii="Times New Roman" w:hAnsi="Times New Roman" w:cs="Times New Roman"/>
          <w:sz w:val="24"/>
          <w:szCs w:val="24"/>
        </w:rPr>
        <w:t xml:space="preserve">é beneficiada com referida ação, uma vez que </w:t>
      </w:r>
      <w:r w:rsidR="00013A7C">
        <w:rPr>
          <w:rFonts w:ascii="Times New Roman" w:hAnsi="Times New Roman" w:cs="Times New Roman"/>
          <w:sz w:val="24"/>
          <w:szCs w:val="24"/>
        </w:rPr>
        <w:t>casos de violência doméstica sendo menos frequentes e registrados, consequentemente, os policiais poderão desempenhar seu papel</w:t>
      </w:r>
      <w:r w:rsidR="004C2639">
        <w:rPr>
          <w:rFonts w:ascii="Times New Roman" w:hAnsi="Times New Roman" w:cs="Times New Roman"/>
          <w:sz w:val="24"/>
          <w:szCs w:val="24"/>
        </w:rPr>
        <w:t xml:space="preserve"> original de preservação da ordem pública com o policiamento preventivo e de forma ostensiva </w:t>
      </w:r>
      <w:r w:rsidR="00013A7C">
        <w:rPr>
          <w:rFonts w:ascii="Times New Roman" w:hAnsi="Times New Roman" w:cs="Times New Roman"/>
          <w:sz w:val="24"/>
          <w:szCs w:val="24"/>
        </w:rPr>
        <w:t>com mais qualidade à sociedade</w:t>
      </w:r>
      <w:r w:rsidR="00C360D3">
        <w:rPr>
          <w:rFonts w:ascii="Times New Roman" w:hAnsi="Times New Roman" w:cs="Times New Roman"/>
          <w:sz w:val="24"/>
          <w:szCs w:val="24"/>
        </w:rPr>
        <w:t xml:space="preserve"> </w:t>
      </w:r>
      <w:r w:rsidR="0083624F">
        <w:rPr>
          <w:rFonts w:ascii="Times New Roman" w:hAnsi="Times New Roman" w:cs="Times New Roman"/>
          <w:sz w:val="24"/>
          <w:szCs w:val="24"/>
        </w:rPr>
        <w:t>no que concerne ao</w:t>
      </w:r>
      <w:r w:rsidR="00C360D3">
        <w:rPr>
          <w:rFonts w:ascii="Times New Roman" w:hAnsi="Times New Roman" w:cs="Times New Roman"/>
          <w:sz w:val="24"/>
          <w:szCs w:val="24"/>
        </w:rPr>
        <w:t xml:space="preserve"> combate ao crime.</w:t>
      </w:r>
    </w:p>
    <w:p w14:paraId="196C505F" w14:textId="670539F8" w:rsidR="004C2639" w:rsidRDefault="004C2639"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t>Vale ressaltar, que várias ocorrênci</w:t>
      </w:r>
      <w:r w:rsidR="008E2302">
        <w:rPr>
          <w:rFonts w:ascii="Times New Roman" w:hAnsi="Times New Roman" w:cs="Times New Roman"/>
          <w:sz w:val="24"/>
          <w:szCs w:val="24"/>
        </w:rPr>
        <w:t>as desta natureza e outras não tê</w:t>
      </w:r>
      <w:r>
        <w:rPr>
          <w:rFonts w:ascii="Times New Roman" w:hAnsi="Times New Roman" w:cs="Times New Roman"/>
          <w:sz w:val="24"/>
          <w:szCs w:val="24"/>
        </w:rPr>
        <w:t>m origem ao cunho policial,</w:t>
      </w:r>
      <w:r w:rsidR="00DF4437">
        <w:rPr>
          <w:rFonts w:ascii="Times New Roman" w:hAnsi="Times New Roman" w:cs="Times New Roman"/>
          <w:sz w:val="24"/>
          <w:szCs w:val="24"/>
        </w:rPr>
        <w:t xml:space="preserve"> porém são atendida</w:t>
      </w:r>
      <w:r>
        <w:rPr>
          <w:rFonts w:ascii="Times New Roman" w:hAnsi="Times New Roman" w:cs="Times New Roman"/>
          <w:sz w:val="24"/>
          <w:szCs w:val="24"/>
        </w:rPr>
        <w:t>s pela polícia mili</w:t>
      </w:r>
      <w:r w:rsidR="00DF4437">
        <w:rPr>
          <w:rFonts w:ascii="Times New Roman" w:hAnsi="Times New Roman" w:cs="Times New Roman"/>
          <w:sz w:val="24"/>
          <w:szCs w:val="24"/>
        </w:rPr>
        <w:t>tar, mesmo não sendo sua função de fato.</w:t>
      </w:r>
    </w:p>
    <w:p w14:paraId="0D5BB34E" w14:textId="20E949A7" w:rsidR="0000464B" w:rsidRDefault="00C360D3" w:rsidP="00CA28D1">
      <w:pPr>
        <w:tabs>
          <w:tab w:val="left" w:pos="5805"/>
        </w:tabs>
        <w:spacing w:after="0" w:line="360" w:lineRule="auto"/>
        <w:ind w:firstLine="703"/>
        <w:jc w:val="both"/>
        <w:rPr>
          <w:rFonts w:ascii="Times New Roman" w:hAnsi="Times New Roman" w:cs="Times New Roman"/>
          <w:sz w:val="24"/>
          <w:szCs w:val="24"/>
        </w:rPr>
      </w:pPr>
      <w:r>
        <w:rPr>
          <w:rFonts w:ascii="Times New Roman" w:hAnsi="Times New Roman" w:cs="Times New Roman"/>
          <w:sz w:val="24"/>
          <w:szCs w:val="24"/>
        </w:rPr>
        <w:lastRenderedPageBreak/>
        <w:t xml:space="preserve">Como sugestão para possíveis pesquisas futuras acerca do tema de violência doméstica, indica-se o estudo de novas alternativas a serem implantadas com o objetivo de diminuir, ou quiçá, cessar a agressão sofridas por tantas mulheres espalhadas pelo mundo. </w:t>
      </w:r>
      <w:r w:rsidR="00013A7C">
        <w:rPr>
          <w:rFonts w:ascii="Times New Roman" w:hAnsi="Times New Roman" w:cs="Times New Roman"/>
          <w:sz w:val="24"/>
          <w:szCs w:val="24"/>
        </w:rPr>
        <w:t xml:space="preserve"> </w:t>
      </w:r>
    </w:p>
    <w:p w14:paraId="5227CCAD" w14:textId="77777777" w:rsidR="00E7755E" w:rsidRDefault="00E7755E" w:rsidP="00626559">
      <w:pPr>
        <w:spacing w:after="0" w:line="360" w:lineRule="auto"/>
        <w:ind w:firstLine="1134"/>
        <w:jc w:val="both"/>
        <w:rPr>
          <w:rFonts w:ascii="Times New Roman" w:hAnsi="Times New Roman" w:cs="Times New Roman"/>
          <w:sz w:val="24"/>
          <w:szCs w:val="24"/>
        </w:rPr>
      </w:pPr>
    </w:p>
    <w:p w14:paraId="79C2284F" w14:textId="77777777" w:rsidR="00DF4437" w:rsidRDefault="00DF4437" w:rsidP="00626559">
      <w:pPr>
        <w:spacing w:after="0" w:line="360" w:lineRule="auto"/>
        <w:ind w:firstLine="1134"/>
        <w:jc w:val="both"/>
        <w:rPr>
          <w:rFonts w:ascii="Times New Roman" w:hAnsi="Times New Roman" w:cs="Times New Roman"/>
          <w:sz w:val="24"/>
          <w:szCs w:val="24"/>
        </w:rPr>
      </w:pPr>
    </w:p>
    <w:p w14:paraId="6C08F5E9" w14:textId="071BB515" w:rsidR="003965F9" w:rsidRPr="00626559" w:rsidRDefault="00B828FF" w:rsidP="00626559">
      <w:pPr>
        <w:rPr>
          <w:rFonts w:ascii="Times New Roman" w:hAnsi="Times New Roman" w:cs="Times New Roman"/>
          <w:b/>
        </w:rPr>
      </w:pPr>
      <w:r w:rsidRPr="00626559">
        <w:rPr>
          <w:rFonts w:ascii="Times New Roman" w:hAnsi="Times New Roman" w:cs="Times New Roman"/>
          <w:b/>
          <w:sz w:val="24"/>
          <w:szCs w:val="24"/>
        </w:rPr>
        <w:t>REFERÊNCIAS</w:t>
      </w:r>
      <w:r w:rsidRPr="00626559">
        <w:rPr>
          <w:rFonts w:ascii="Times New Roman" w:hAnsi="Times New Roman" w:cs="Times New Roman"/>
          <w:b/>
        </w:rPr>
        <w:t xml:space="preserve"> </w:t>
      </w:r>
    </w:p>
    <w:p w14:paraId="1B8C2F82" w14:textId="77777777" w:rsidR="00EB3353" w:rsidRDefault="00EB3353" w:rsidP="00626559">
      <w:pPr>
        <w:spacing w:after="0" w:line="240" w:lineRule="auto"/>
        <w:jc w:val="both"/>
        <w:rPr>
          <w:rFonts w:ascii="Times New Roman" w:hAnsi="Times New Roman" w:cs="Times New Roman"/>
          <w:sz w:val="28"/>
          <w:szCs w:val="28"/>
        </w:rPr>
      </w:pPr>
    </w:p>
    <w:p w14:paraId="6D82F3A0" w14:textId="76687A1D" w:rsidR="00FE39B1" w:rsidRDefault="00412DAC" w:rsidP="00CA28D1">
      <w:pPr>
        <w:spacing w:after="0" w:line="240" w:lineRule="auto"/>
        <w:ind w:firstLine="709"/>
        <w:rPr>
          <w:rFonts w:ascii="Times New Roman" w:hAnsi="Times New Roman" w:cs="Times New Roman"/>
          <w:sz w:val="24"/>
          <w:szCs w:val="24"/>
        </w:rPr>
      </w:pPr>
      <w:r w:rsidRPr="00626559">
        <w:rPr>
          <w:rFonts w:ascii="Times New Roman" w:hAnsi="Times New Roman" w:cs="Times New Roman"/>
          <w:sz w:val="24"/>
          <w:szCs w:val="24"/>
        </w:rPr>
        <w:t xml:space="preserve">ALMEIDA, Tiago Junqueira de. </w:t>
      </w:r>
      <w:r w:rsidRPr="00626559">
        <w:rPr>
          <w:rFonts w:ascii="Times New Roman" w:hAnsi="Times New Roman" w:cs="Times New Roman"/>
          <w:b/>
          <w:sz w:val="24"/>
          <w:szCs w:val="24"/>
        </w:rPr>
        <w:t>Acesso à justiça e as delegacias de combate a violência doméstica no município de Goiânia – GO: uma reflexão sobre as práticas institucionais no enfrentamento da violência de gênero; subsídios para formulação de políticas públicas</w:t>
      </w:r>
      <w:r w:rsidRPr="00626559">
        <w:rPr>
          <w:rFonts w:ascii="Times New Roman" w:hAnsi="Times New Roman" w:cs="Times New Roman"/>
          <w:sz w:val="24"/>
          <w:szCs w:val="24"/>
        </w:rPr>
        <w:t>. Goiânia. 2017.</w:t>
      </w:r>
    </w:p>
    <w:p w14:paraId="15429D1B" w14:textId="77777777" w:rsidR="00FE39B1" w:rsidRDefault="00FE39B1" w:rsidP="00CA28D1">
      <w:pPr>
        <w:spacing w:after="0" w:line="240" w:lineRule="auto"/>
        <w:ind w:firstLine="709"/>
        <w:rPr>
          <w:rFonts w:ascii="Times New Roman" w:hAnsi="Times New Roman" w:cs="Times New Roman"/>
          <w:sz w:val="24"/>
          <w:szCs w:val="24"/>
        </w:rPr>
      </w:pPr>
    </w:p>
    <w:p w14:paraId="4BE2CAC6" w14:textId="1B45265E" w:rsidR="00FE39B1" w:rsidRPr="00626559" w:rsidRDefault="00FE39B1" w:rsidP="00CA28D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A</w:t>
      </w:r>
      <w:r w:rsidR="00412DAC" w:rsidRPr="00626559">
        <w:rPr>
          <w:rFonts w:ascii="Times New Roman" w:hAnsi="Times New Roman" w:cs="Times New Roman"/>
          <w:sz w:val="24"/>
          <w:szCs w:val="24"/>
        </w:rPr>
        <w:t xml:space="preserve">LVES, Leonardo Barreto Moreira. </w:t>
      </w:r>
      <w:r w:rsidR="00412DAC" w:rsidRPr="00626559">
        <w:rPr>
          <w:rFonts w:ascii="Times New Roman" w:hAnsi="Times New Roman" w:cs="Times New Roman"/>
          <w:b/>
          <w:sz w:val="24"/>
          <w:szCs w:val="24"/>
        </w:rPr>
        <w:t>O reconhecimento legal do conceito moderno de família: o art. 5º, II, parágrafo único, da Lei 11.340/2006 (Lei Maria da Penha).</w:t>
      </w:r>
      <w:r w:rsidR="00412DAC" w:rsidRPr="00626559">
        <w:rPr>
          <w:rFonts w:ascii="Times New Roman" w:hAnsi="Times New Roman" w:cs="Times New Roman"/>
          <w:sz w:val="24"/>
          <w:szCs w:val="24"/>
        </w:rPr>
        <w:t xml:space="preserve"> </w:t>
      </w:r>
      <w:r w:rsidR="00412DAC" w:rsidRPr="00626559">
        <w:rPr>
          <w:rFonts w:ascii="Times New Roman" w:hAnsi="Times New Roman" w:cs="Times New Roman"/>
          <w:i/>
          <w:sz w:val="24"/>
          <w:szCs w:val="24"/>
        </w:rPr>
        <w:t>Revista Brasileira de Direito de Família</w:t>
      </w:r>
      <w:r w:rsidR="00412DAC" w:rsidRPr="00626559">
        <w:rPr>
          <w:rFonts w:ascii="Times New Roman" w:hAnsi="Times New Roman" w:cs="Times New Roman"/>
          <w:sz w:val="24"/>
          <w:szCs w:val="24"/>
        </w:rPr>
        <w:t>, n. 39, p. 131-153, Porto Alegre, Síntese, IBDFAM, dez-jan. 2007.</w:t>
      </w:r>
    </w:p>
    <w:p w14:paraId="00EF8750" w14:textId="46DDA629" w:rsidR="00FE39B1" w:rsidRDefault="00FE39B1" w:rsidP="00CA28D1">
      <w:pPr>
        <w:spacing w:after="0" w:line="240" w:lineRule="auto"/>
        <w:ind w:firstLine="709"/>
        <w:rPr>
          <w:rFonts w:ascii="Times New Roman" w:hAnsi="Times New Roman" w:cs="Times New Roman"/>
          <w:sz w:val="24"/>
          <w:szCs w:val="24"/>
        </w:rPr>
      </w:pPr>
    </w:p>
    <w:p w14:paraId="36A094A8" w14:textId="6D21ADE8" w:rsidR="00FE39B1" w:rsidRPr="00626559" w:rsidRDefault="003723DA" w:rsidP="00CA28D1">
      <w:pPr>
        <w:spacing w:after="0" w:line="240" w:lineRule="auto"/>
        <w:ind w:firstLine="709"/>
        <w:rPr>
          <w:rFonts w:ascii="Times New Roman" w:hAnsi="Times New Roman" w:cs="Times New Roman"/>
          <w:sz w:val="24"/>
          <w:szCs w:val="24"/>
        </w:rPr>
      </w:pPr>
      <w:r w:rsidRPr="00626559">
        <w:rPr>
          <w:rFonts w:ascii="Times New Roman" w:hAnsi="Times New Roman" w:cs="Times New Roman"/>
          <w:sz w:val="24"/>
          <w:szCs w:val="24"/>
        </w:rPr>
        <w:t xml:space="preserve">DIAS, Maria Berenice. REINHEIMER. Thiele Lopes. </w:t>
      </w:r>
      <w:r w:rsidRPr="00626559">
        <w:rPr>
          <w:rFonts w:ascii="Times New Roman" w:hAnsi="Times New Roman" w:cs="Times New Roman"/>
          <w:b/>
          <w:sz w:val="24"/>
          <w:szCs w:val="24"/>
        </w:rPr>
        <w:t xml:space="preserve">Da violência contra a mulher como uma violação de direitos humanos. Artigo 6º. Lei Maria da Penha comentada em uma perspectiva jurídico-feminista. </w:t>
      </w:r>
      <w:r w:rsidRPr="00626559">
        <w:rPr>
          <w:rFonts w:ascii="Times New Roman" w:hAnsi="Times New Roman" w:cs="Times New Roman"/>
          <w:sz w:val="24"/>
          <w:szCs w:val="24"/>
        </w:rPr>
        <w:t>Carmem Hein de Campos – organizadora. Ed. Lumen Juris. Rio de Janeiro. 2011.</w:t>
      </w:r>
    </w:p>
    <w:p w14:paraId="13871E36" w14:textId="77777777" w:rsidR="00FE39B1" w:rsidRDefault="00FE39B1" w:rsidP="00CA28D1">
      <w:pPr>
        <w:spacing w:after="0" w:line="240" w:lineRule="auto"/>
        <w:ind w:firstLine="709"/>
        <w:rPr>
          <w:rFonts w:ascii="Times New Roman" w:hAnsi="Times New Roman" w:cs="Times New Roman"/>
          <w:sz w:val="24"/>
          <w:szCs w:val="24"/>
        </w:rPr>
      </w:pPr>
    </w:p>
    <w:p w14:paraId="5D761770" w14:textId="401987FB" w:rsidR="00FE39B1" w:rsidRDefault="00B828FF" w:rsidP="00CA28D1">
      <w:pPr>
        <w:spacing w:after="0" w:line="240" w:lineRule="auto"/>
        <w:ind w:firstLine="709"/>
        <w:rPr>
          <w:rFonts w:ascii="Times New Roman" w:hAnsi="Times New Roman" w:cs="Times New Roman"/>
          <w:sz w:val="24"/>
          <w:szCs w:val="24"/>
        </w:rPr>
      </w:pPr>
      <w:r w:rsidRPr="00626559">
        <w:rPr>
          <w:rFonts w:ascii="Times New Roman" w:hAnsi="Times New Roman" w:cs="Times New Roman"/>
          <w:sz w:val="24"/>
          <w:szCs w:val="24"/>
        </w:rPr>
        <w:t xml:space="preserve">MINAYO, M. C. S. e SOUZA, E. R. (1997/1998). </w:t>
      </w:r>
      <w:r w:rsidR="008C57EB" w:rsidRPr="00626559">
        <w:rPr>
          <w:rFonts w:ascii="Times New Roman" w:hAnsi="Times New Roman" w:cs="Times New Roman"/>
          <w:b/>
          <w:sz w:val="24"/>
          <w:szCs w:val="24"/>
        </w:rPr>
        <w:t xml:space="preserve">Violência e saúde </w:t>
      </w:r>
      <w:r w:rsidRPr="00626559">
        <w:rPr>
          <w:rFonts w:ascii="Times New Roman" w:hAnsi="Times New Roman" w:cs="Times New Roman"/>
          <w:b/>
          <w:sz w:val="24"/>
          <w:szCs w:val="24"/>
        </w:rPr>
        <w:t>como um campo interdisciplinar e de ação coletiva</w:t>
      </w:r>
      <w:r w:rsidRPr="00626559">
        <w:rPr>
          <w:rFonts w:ascii="Times New Roman" w:hAnsi="Times New Roman" w:cs="Times New Roman"/>
          <w:sz w:val="24"/>
          <w:szCs w:val="24"/>
        </w:rPr>
        <w:t>. História, Ciências, Saúde, Manguinhos, IV (3): 513-531</w:t>
      </w:r>
      <w:r w:rsidR="00FE39B1">
        <w:rPr>
          <w:rFonts w:ascii="Times New Roman" w:hAnsi="Times New Roman" w:cs="Times New Roman"/>
          <w:sz w:val="24"/>
          <w:szCs w:val="24"/>
        </w:rPr>
        <w:t>.</w:t>
      </w:r>
    </w:p>
    <w:p w14:paraId="555E5A8B" w14:textId="77777777" w:rsidR="00FE39B1" w:rsidRDefault="00FE39B1" w:rsidP="00CA28D1">
      <w:pPr>
        <w:spacing w:after="0" w:line="240" w:lineRule="auto"/>
        <w:ind w:firstLine="709"/>
        <w:rPr>
          <w:rFonts w:ascii="Times New Roman" w:hAnsi="Times New Roman" w:cs="Times New Roman"/>
          <w:sz w:val="24"/>
          <w:szCs w:val="24"/>
        </w:rPr>
      </w:pPr>
    </w:p>
    <w:p w14:paraId="5956B6C1" w14:textId="045C44D5" w:rsidR="00FE39B1" w:rsidRPr="00626559" w:rsidRDefault="00FE39B1" w:rsidP="00CA28D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R</w:t>
      </w:r>
      <w:r w:rsidR="008C57EB" w:rsidRPr="00626559">
        <w:rPr>
          <w:rFonts w:ascii="Times New Roman" w:hAnsi="Times New Roman" w:cs="Times New Roman"/>
          <w:sz w:val="24"/>
          <w:szCs w:val="24"/>
        </w:rPr>
        <w:t xml:space="preserve">IFFIOTIS, Theophilos. </w:t>
      </w:r>
      <w:r w:rsidR="008C57EB" w:rsidRPr="00626559">
        <w:rPr>
          <w:rFonts w:ascii="Times New Roman" w:hAnsi="Times New Roman" w:cs="Times New Roman"/>
          <w:b/>
          <w:sz w:val="24"/>
          <w:szCs w:val="24"/>
        </w:rPr>
        <w:t>Dilemas éticos no campo da violência</w:t>
      </w:r>
      <w:r w:rsidR="008C57EB" w:rsidRPr="00626559">
        <w:rPr>
          <w:rFonts w:ascii="Times New Roman" w:hAnsi="Times New Roman" w:cs="Times New Roman"/>
          <w:sz w:val="24"/>
          <w:szCs w:val="24"/>
        </w:rPr>
        <w:t>. Comunicação &amp; Educação, São Paulo, set/dez, 1988.</w:t>
      </w:r>
    </w:p>
    <w:p w14:paraId="0ACC023C" w14:textId="77777777" w:rsidR="00FE39B1" w:rsidRDefault="00FE39B1" w:rsidP="00CA28D1">
      <w:pPr>
        <w:spacing w:after="0" w:line="240" w:lineRule="auto"/>
        <w:ind w:firstLine="709"/>
        <w:rPr>
          <w:rFonts w:ascii="Times New Roman" w:hAnsi="Times New Roman" w:cs="Times New Roman"/>
          <w:sz w:val="24"/>
          <w:szCs w:val="24"/>
        </w:rPr>
      </w:pPr>
    </w:p>
    <w:p w14:paraId="0DE9B4DD" w14:textId="77107FA5" w:rsidR="00FE39B1" w:rsidRDefault="008C57EB" w:rsidP="00CA28D1">
      <w:pPr>
        <w:spacing w:after="0" w:line="240" w:lineRule="auto"/>
        <w:ind w:firstLine="709"/>
        <w:rPr>
          <w:rFonts w:ascii="Times New Roman" w:hAnsi="Times New Roman" w:cs="Times New Roman"/>
          <w:sz w:val="24"/>
          <w:szCs w:val="24"/>
        </w:rPr>
      </w:pPr>
      <w:r w:rsidRPr="00626559">
        <w:rPr>
          <w:rFonts w:ascii="Times New Roman" w:hAnsi="Times New Roman" w:cs="Times New Roman"/>
          <w:sz w:val="24"/>
          <w:szCs w:val="24"/>
        </w:rPr>
        <w:t xml:space="preserve">TELES, Maria Amélia de; MELO, Mônica de. </w:t>
      </w:r>
      <w:r w:rsidRPr="00626559">
        <w:rPr>
          <w:rFonts w:ascii="Times New Roman" w:hAnsi="Times New Roman" w:cs="Times New Roman"/>
          <w:b/>
          <w:sz w:val="24"/>
          <w:szCs w:val="24"/>
        </w:rPr>
        <w:t>O que é violência contra mulher</w:t>
      </w:r>
      <w:r w:rsidRPr="00626559">
        <w:rPr>
          <w:rFonts w:ascii="Times New Roman" w:hAnsi="Times New Roman" w:cs="Times New Roman"/>
          <w:sz w:val="24"/>
          <w:szCs w:val="24"/>
        </w:rPr>
        <w:t xml:space="preserve">. Coleção Primeiros Passos n. 314. São Paulo: Brasiliense, 2012. </w:t>
      </w:r>
    </w:p>
    <w:p w14:paraId="1B95A2EA" w14:textId="77777777" w:rsidR="00FE39B1" w:rsidRDefault="00FE39B1" w:rsidP="00CA28D1">
      <w:pPr>
        <w:spacing w:after="0" w:line="240" w:lineRule="auto"/>
        <w:ind w:firstLine="709"/>
        <w:rPr>
          <w:rFonts w:ascii="Times New Roman" w:hAnsi="Times New Roman" w:cs="Times New Roman"/>
          <w:sz w:val="24"/>
          <w:szCs w:val="24"/>
        </w:rPr>
      </w:pPr>
    </w:p>
    <w:p w14:paraId="319E9F62" w14:textId="7A0B9DC7" w:rsidR="00B828FF" w:rsidRPr="00626559" w:rsidRDefault="008C57EB" w:rsidP="00CA28D1">
      <w:pPr>
        <w:spacing w:after="0" w:line="240" w:lineRule="auto"/>
        <w:ind w:firstLine="709"/>
        <w:rPr>
          <w:rFonts w:ascii="Times New Roman" w:hAnsi="Times New Roman" w:cs="Times New Roman"/>
          <w:sz w:val="24"/>
          <w:szCs w:val="24"/>
        </w:rPr>
      </w:pPr>
      <w:r w:rsidRPr="00626559">
        <w:rPr>
          <w:rFonts w:ascii="Times New Roman" w:hAnsi="Times New Roman" w:cs="Times New Roman"/>
          <w:sz w:val="24"/>
          <w:szCs w:val="24"/>
        </w:rPr>
        <w:t>T</w:t>
      </w:r>
      <w:r w:rsidR="00B60FAA">
        <w:rPr>
          <w:rFonts w:ascii="Times New Roman" w:hAnsi="Times New Roman" w:cs="Times New Roman"/>
          <w:sz w:val="24"/>
          <w:szCs w:val="24"/>
        </w:rPr>
        <w:t>RIBUNAL DE JUSTIÇA DO ESTADO DE GOIÁS</w:t>
      </w:r>
      <w:r w:rsidRPr="00626559">
        <w:rPr>
          <w:rFonts w:ascii="Times New Roman" w:hAnsi="Times New Roman" w:cs="Times New Roman"/>
          <w:sz w:val="24"/>
          <w:szCs w:val="24"/>
        </w:rPr>
        <w:t xml:space="preserve">. Disponível em: </w:t>
      </w:r>
      <w:hyperlink r:id="rId12" w:history="1">
        <w:r w:rsidR="00C23517" w:rsidRPr="00626559">
          <w:rPr>
            <w:rStyle w:val="Hyperlink"/>
            <w:rFonts w:ascii="Times New Roman" w:hAnsi="Times New Roman" w:cs="Times New Roman"/>
            <w:sz w:val="24"/>
            <w:szCs w:val="24"/>
          </w:rPr>
          <w:t>http://www.tjgo.jus.br/index.php/home/imprensa/noticias/119-tribunal/15104-oficinas-em-grupo-e-aposta-de-juiza-para-reduzir-casos-de-violencia-contra-mulher</w:t>
        </w:r>
      </w:hyperlink>
      <w:r w:rsidRPr="00626559">
        <w:rPr>
          <w:rFonts w:ascii="Times New Roman" w:hAnsi="Times New Roman" w:cs="Times New Roman"/>
          <w:sz w:val="24"/>
          <w:szCs w:val="24"/>
        </w:rPr>
        <w:t>.</w:t>
      </w:r>
      <w:r w:rsidR="00C23517" w:rsidRPr="00626559">
        <w:rPr>
          <w:rFonts w:ascii="Times New Roman" w:hAnsi="Times New Roman" w:cs="Times New Roman"/>
          <w:sz w:val="24"/>
          <w:szCs w:val="24"/>
        </w:rPr>
        <w:t xml:space="preserve"> Acesso</w:t>
      </w:r>
      <w:r w:rsidR="00B60FAA">
        <w:rPr>
          <w:rFonts w:ascii="Times New Roman" w:hAnsi="Times New Roman" w:cs="Times New Roman"/>
          <w:sz w:val="24"/>
          <w:szCs w:val="24"/>
        </w:rPr>
        <w:t>s</w:t>
      </w:r>
      <w:r w:rsidR="00C23517" w:rsidRPr="00626559">
        <w:rPr>
          <w:rFonts w:ascii="Times New Roman" w:hAnsi="Times New Roman" w:cs="Times New Roman"/>
          <w:sz w:val="24"/>
          <w:szCs w:val="24"/>
        </w:rPr>
        <w:t xml:space="preserve"> em: 28-01-2018</w:t>
      </w:r>
      <w:r w:rsidR="00B60FAA">
        <w:rPr>
          <w:rFonts w:ascii="Times New Roman" w:hAnsi="Times New Roman" w:cs="Times New Roman"/>
          <w:sz w:val="24"/>
          <w:szCs w:val="24"/>
        </w:rPr>
        <w:t xml:space="preserve"> e 04-05-2018.</w:t>
      </w:r>
      <w:bookmarkStart w:id="0" w:name="_GoBack"/>
      <w:bookmarkEnd w:id="0"/>
    </w:p>
    <w:sectPr w:rsidR="00B828FF" w:rsidRPr="00626559" w:rsidSect="00626559">
      <w:headerReference w:type="first" r:id="rId13"/>
      <w:pgSz w:w="11906" w:h="16838" w:code="9"/>
      <w:pgMar w:top="1134" w:right="1134" w:bottom="1134" w:left="1701" w:header="1134" w:footer="1134"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FF02F" w14:textId="77777777" w:rsidR="00FD6970" w:rsidRDefault="00FD6970" w:rsidP="00A36E8F">
      <w:pPr>
        <w:spacing w:after="0" w:line="240" w:lineRule="auto"/>
      </w:pPr>
      <w:r>
        <w:separator/>
      </w:r>
    </w:p>
  </w:endnote>
  <w:endnote w:type="continuationSeparator" w:id="0">
    <w:p w14:paraId="5A5E5DA0" w14:textId="77777777" w:rsidR="00FD6970" w:rsidRDefault="00FD6970" w:rsidP="00A36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74BAC" w14:textId="77777777" w:rsidR="00FD6970" w:rsidRDefault="00FD6970" w:rsidP="00A36E8F">
      <w:pPr>
        <w:spacing w:after="0" w:line="240" w:lineRule="auto"/>
      </w:pPr>
      <w:r>
        <w:separator/>
      </w:r>
    </w:p>
  </w:footnote>
  <w:footnote w:type="continuationSeparator" w:id="0">
    <w:p w14:paraId="05C41943" w14:textId="77777777" w:rsidR="00FD6970" w:rsidRDefault="00FD6970" w:rsidP="00A36E8F">
      <w:pPr>
        <w:spacing w:after="0" w:line="240" w:lineRule="auto"/>
      </w:pPr>
      <w:r>
        <w:continuationSeparator/>
      </w:r>
    </w:p>
  </w:footnote>
  <w:footnote w:id="1">
    <w:p w14:paraId="230E6C22" w14:textId="6D107EC3" w:rsidR="001E602C" w:rsidRPr="00626559" w:rsidRDefault="001E602C" w:rsidP="00626559">
      <w:pPr>
        <w:pStyle w:val="Textodenotaderodap"/>
        <w:jc w:val="both"/>
        <w:rPr>
          <w:rFonts w:ascii="Times New Roman" w:hAnsi="Times New Roman" w:cs="Times New Roman"/>
        </w:rPr>
      </w:pPr>
      <w:r>
        <w:rPr>
          <w:rStyle w:val="Refdenotaderodap"/>
        </w:rPr>
        <w:footnoteRef/>
      </w:r>
      <w:r>
        <w:t xml:space="preserve"> </w:t>
      </w:r>
      <w:r w:rsidRPr="00626559">
        <w:rPr>
          <w:rFonts w:ascii="Times New Roman" w:hAnsi="Times New Roman" w:cs="Times New Roman"/>
        </w:rPr>
        <w:t>Aluno do Curso de Formação de Praças. Turma C Goiânia, do Comando da Academia da Polícia Militar de Goiás – CAPM, viniciusguimaraes_81@hotmail.com;</w:t>
      </w:r>
    </w:p>
  </w:footnote>
  <w:footnote w:id="2">
    <w:p w14:paraId="0EAEBC81" w14:textId="5E05BD82" w:rsidR="001E602C" w:rsidRDefault="001E602C" w:rsidP="00626559">
      <w:pPr>
        <w:pStyle w:val="Textodenotaderodap"/>
        <w:jc w:val="both"/>
      </w:pPr>
      <w:r w:rsidRPr="00626559">
        <w:rPr>
          <w:rStyle w:val="Refdenotaderodap"/>
          <w:rFonts w:ascii="Times New Roman" w:hAnsi="Times New Roman" w:cs="Times New Roman"/>
        </w:rPr>
        <w:footnoteRef/>
      </w:r>
      <w:r w:rsidRPr="00626559">
        <w:rPr>
          <w:rFonts w:ascii="Times New Roman" w:hAnsi="Times New Roman" w:cs="Times New Roman"/>
        </w:rPr>
        <w:t xml:space="preserve"> Professor orientador</w:t>
      </w:r>
      <w:r w:rsidR="00AA48B4">
        <w:rPr>
          <w:rFonts w:ascii="Times New Roman" w:hAnsi="Times New Roman" w:cs="Times New Roman"/>
        </w:rPr>
        <w:t xml:space="preserve"> </w:t>
      </w:r>
      <w:r w:rsidR="00190D72">
        <w:rPr>
          <w:rFonts w:ascii="Times New Roman" w:hAnsi="Times New Roman" w:cs="Times New Roman"/>
        </w:rPr>
        <w:t>–</w:t>
      </w:r>
      <w:r w:rsidR="00AA48B4">
        <w:rPr>
          <w:rFonts w:ascii="Times New Roman" w:hAnsi="Times New Roman" w:cs="Times New Roman"/>
        </w:rPr>
        <w:t xml:space="preserve"> Mestre</w:t>
      </w:r>
      <w:r w:rsidR="00190D72">
        <w:rPr>
          <w:rFonts w:ascii="Times New Roman" w:hAnsi="Times New Roman" w:cs="Times New Roman"/>
        </w:rPr>
        <w:t xml:space="preserve"> Comando da Academia da Polícia Militar de Goiás – CAPM,</w:t>
      </w:r>
      <w:r w:rsidRPr="00626559">
        <w:rPr>
          <w:rFonts w:ascii="Times New Roman" w:hAnsi="Times New Roman" w:cs="Times New Roman"/>
        </w:rPr>
        <w:t xml:space="preserve"> </w:t>
      </w:r>
      <w:hyperlink r:id="rId1" w:history="1">
        <w:r w:rsidRPr="00626559">
          <w:rPr>
            <w:rStyle w:val="Hyperlink"/>
            <w:rFonts w:ascii="Times New Roman" w:hAnsi="Times New Roman" w:cs="Times New Roman"/>
          </w:rPr>
          <w:t>tiagojunqueira@yahoo.com.br</w:t>
        </w:r>
      </w:hyperlink>
      <w:r w:rsidRPr="00626559">
        <w:rPr>
          <w:rFonts w:ascii="Times New Roman" w:hAnsi="Times New Roman" w:cs="Times New Roman"/>
        </w:rPr>
        <w:t>, Goiânia – Go, Fevereiro de 2018.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753380"/>
      <w:docPartObj>
        <w:docPartGallery w:val="Page Numbers (Top of Page)"/>
        <w:docPartUnique/>
      </w:docPartObj>
    </w:sdtPr>
    <w:sdtEndPr/>
    <w:sdtContent>
      <w:p w14:paraId="6567662C" w14:textId="10F61FDF" w:rsidR="00E022B4" w:rsidRDefault="00E022B4">
        <w:pPr>
          <w:pStyle w:val="Cabealho"/>
          <w:jc w:val="right"/>
        </w:pPr>
        <w:r>
          <w:fldChar w:fldCharType="begin"/>
        </w:r>
        <w:r>
          <w:instrText>PAGE   \* MERGEFORMAT</w:instrText>
        </w:r>
        <w:r>
          <w:fldChar w:fldCharType="separate"/>
        </w:r>
        <w:r w:rsidR="00CA28D1">
          <w:rPr>
            <w:noProof/>
          </w:rPr>
          <w:t>13</w:t>
        </w:r>
        <w:r>
          <w:fldChar w:fldCharType="end"/>
        </w:r>
      </w:p>
    </w:sdtContent>
  </w:sdt>
  <w:p w14:paraId="467E01F2" w14:textId="77777777" w:rsidR="00E022B4" w:rsidRDefault="00E022B4">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0706256"/>
      <w:docPartObj>
        <w:docPartGallery w:val="Page Numbers (Top of Page)"/>
        <w:docPartUnique/>
      </w:docPartObj>
    </w:sdtPr>
    <w:sdtEndPr/>
    <w:sdtContent>
      <w:p w14:paraId="02DF41E1" w14:textId="18562DEB" w:rsidR="00E022B4" w:rsidRDefault="00CA28D1">
        <w:pPr>
          <w:pStyle w:val="Cabealho"/>
          <w:jc w:val="right"/>
        </w:pPr>
      </w:p>
    </w:sdtContent>
  </w:sdt>
  <w:p w14:paraId="6966DF8C" w14:textId="77777777" w:rsidR="005D70A9" w:rsidRDefault="005D70A9">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1873590"/>
      <w:docPartObj>
        <w:docPartGallery w:val="Page Numbers (Top of Page)"/>
        <w:docPartUnique/>
      </w:docPartObj>
    </w:sdtPr>
    <w:sdtEndPr/>
    <w:sdtContent>
      <w:p w14:paraId="54852C37" w14:textId="003DC180" w:rsidR="00E022B4" w:rsidRDefault="00E022B4">
        <w:pPr>
          <w:pStyle w:val="Cabealho"/>
          <w:jc w:val="right"/>
        </w:pPr>
        <w:r>
          <w:fldChar w:fldCharType="begin"/>
        </w:r>
        <w:r>
          <w:instrText>PAGE   \* MERGEFORMAT</w:instrText>
        </w:r>
        <w:r>
          <w:fldChar w:fldCharType="separate"/>
        </w:r>
        <w:r w:rsidR="00CA28D1">
          <w:rPr>
            <w:noProof/>
          </w:rPr>
          <w:t>2</w:t>
        </w:r>
        <w:r>
          <w:fldChar w:fldCharType="end"/>
        </w:r>
      </w:p>
    </w:sdtContent>
  </w:sdt>
  <w:p w14:paraId="272B48B2" w14:textId="77777777" w:rsidR="00E022B4" w:rsidRDefault="00E022B4">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E689B"/>
    <w:multiLevelType w:val="hybridMultilevel"/>
    <w:tmpl w:val="3270437A"/>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A060202"/>
    <w:multiLevelType w:val="hybridMultilevel"/>
    <w:tmpl w:val="2EBE813E"/>
    <w:lvl w:ilvl="0" w:tplc="F46A34B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4F703F0D"/>
    <w:multiLevelType w:val="hybridMultilevel"/>
    <w:tmpl w:val="5BB22556"/>
    <w:lvl w:ilvl="0" w:tplc="04160011">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60D"/>
    <w:rsid w:val="000005C8"/>
    <w:rsid w:val="0000464B"/>
    <w:rsid w:val="00013A7C"/>
    <w:rsid w:val="0001726B"/>
    <w:rsid w:val="00027842"/>
    <w:rsid w:val="00031120"/>
    <w:rsid w:val="00050D70"/>
    <w:rsid w:val="00062363"/>
    <w:rsid w:val="0006296E"/>
    <w:rsid w:val="000725F6"/>
    <w:rsid w:val="00075455"/>
    <w:rsid w:val="00093D87"/>
    <w:rsid w:val="000B1463"/>
    <w:rsid w:val="000B2F34"/>
    <w:rsid w:val="000C2C4C"/>
    <w:rsid w:val="000C3AEB"/>
    <w:rsid w:val="000D4B4C"/>
    <w:rsid w:val="000E24AC"/>
    <w:rsid w:val="000F29C2"/>
    <w:rsid w:val="00105948"/>
    <w:rsid w:val="00117BAF"/>
    <w:rsid w:val="0014199F"/>
    <w:rsid w:val="00166C1D"/>
    <w:rsid w:val="00172107"/>
    <w:rsid w:val="00176687"/>
    <w:rsid w:val="00190D72"/>
    <w:rsid w:val="001B35BA"/>
    <w:rsid w:val="001B52AB"/>
    <w:rsid w:val="001C1157"/>
    <w:rsid w:val="001D3557"/>
    <w:rsid w:val="001D4A75"/>
    <w:rsid w:val="001E12D3"/>
    <w:rsid w:val="001E602C"/>
    <w:rsid w:val="001E76DE"/>
    <w:rsid w:val="001F0BD1"/>
    <w:rsid w:val="001F1860"/>
    <w:rsid w:val="001F2735"/>
    <w:rsid w:val="00224EC9"/>
    <w:rsid w:val="00225F04"/>
    <w:rsid w:val="00231C97"/>
    <w:rsid w:val="00265B37"/>
    <w:rsid w:val="00291A72"/>
    <w:rsid w:val="0029308C"/>
    <w:rsid w:val="002C5557"/>
    <w:rsid w:val="002E0F7A"/>
    <w:rsid w:val="002F3CDA"/>
    <w:rsid w:val="0030483B"/>
    <w:rsid w:val="003221DF"/>
    <w:rsid w:val="00325DB9"/>
    <w:rsid w:val="003322C2"/>
    <w:rsid w:val="00341EA5"/>
    <w:rsid w:val="0034607F"/>
    <w:rsid w:val="00354891"/>
    <w:rsid w:val="00363087"/>
    <w:rsid w:val="0036350C"/>
    <w:rsid w:val="003723DA"/>
    <w:rsid w:val="0037437F"/>
    <w:rsid w:val="00385A89"/>
    <w:rsid w:val="003965F9"/>
    <w:rsid w:val="003C0C6D"/>
    <w:rsid w:val="003C5B05"/>
    <w:rsid w:val="00401EB9"/>
    <w:rsid w:val="00412DAC"/>
    <w:rsid w:val="00421A40"/>
    <w:rsid w:val="00424FEB"/>
    <w:rsid w:val="0043260D"/>
    <w:rsid w:val="00450337"/>
    <w:rsid w:val="0047108E"/>
    <w:rsid w:val="00473F36"/>
    <w:rsid w:val="004845AF"/>
    <w:rsid w:val="004926F2"/>
    <w:rsid w:val="004C2639"/>
    <w:rsid w:val="004D4B9F"/>
    <w:rsid w:val="004E3955"/>
    <w:rsid w:val="004E4940"/>
    <w:rsid w:val="00500EB2"/>
    <w:rsid w:val="00511C6A"/>
    <w:rsid w:val="005343CF"/>
    <w:rsid w:val="00556EDB"/>
    <w:rsid w:val="00561C84"/>
    <w:rsid w:val="00562D0C"/>
    <w:rsid w:val="00577BE6"/>
    <w:rsid w:val="005C3733"/>
    <w:rsid w:val="005D10D5"/>
    <w:rsid w:val="005D70A9"/>
    <w:rsid w:val="005F3915"/>
    <w:rsid w:val="0060250A"/>
    <w:rsid w:val="00626491"/>
    <w:rsid w:val="00626559"/>
    <w:rsid w:val="00630EC8"/>
    <w:rsid w:val="00640FC0"/>
    <w:rsid w:val="006557F3"/>
    <w:rsid w:val="0067404B"/>
    <w:rsid w:val="006816D9"/>
    <w:rsid w:val="00687D1A"/>
    <w:rsid w:val="00692CAD"/>
    <w:rsid w:val="006B66F1"/>
    <w:rsid w:val="006D1BE6"/>
    <w:rsid w:val="006E46E6"/>
    <w:rsid w:val="007065FB"/>
    <w:rsid w:val="00725BE5"/>
    <w:rsid w:val="00726AAE"/>
    <w:rsid w:val="00785503"/>
    <w:rsid w:val="00790DA3"/>
    <w:rsid w:val="00794D1C"/>
    <w:rsid w:val="007B406A"/>
    <w:rsid w:val="007C385C"/>
    <w:rsid w:val="007C4D52"/>
    <w:rsid w:val="007D278A"/>
    <w:rsid w:val="007E7AA0"/>
    <w:rsid w:val="00811AEF"/>
    <w:rsid w:val="00820CB0"/>
    <w:rsid w:val="008344AC"/>
    <w:rsid w:val="0083624F"/>
    <w:rsid w:val="00844E19"/>
    <w:rsid w:val="0085490A"/>
    <w:rsid w:val="00882728"/>
    <w:rsid w:val="008C492F"/>
    <w:rsid w:val="008C57EB"/>
    <w:rsid w:val="008D2600"/>
    <w:rsid w:val="008D2BA5"/>
    <w:rsid w:val="008D607D"/>
    <w:rsid w:val="008E2302"/>
    <w:rsid w:val="009225D9"/>
    <w:rsid w:val="0094111A"/>
    <w:rsid w:val="009548B0"/>
    <w:rsid w:val="00992962"/>
    <w:rsid w:val="009A4047"/>
    <w:rsid w:val="009C036C"/>
    <w:rsid w:val="009D3457"/>
    <w:rsid w:val="009D76B5"/>
    <w:rsid w:val="009E03D2"/>
    <w:rsid w:val="009E4EE3"/>
    <w:rsid w:val="009E749A"/>
    <w:rsid w:val="009F7537"/>
    <w:rsid w:val="00A01309"/>
    <w:rsid w:val="00A2015D"/>
    <w:rsid w:val="00A364E0"/>
    <w:rsid w:val="00A36E8F"/>
    <w:rsid w:val="00AA48B4"/>
    <w:rsid w:val="00AB0369"/>
    <w:rsid w:val="00AD49D6"/>
    <w:rsid w:val="00AF4BF0"/>
    <w:rsid w:val="00B15664"/>
    <w:rsid w:val="00B301AF"/>
    <w:rsid w:val="00B40223"/>
    <w:rsid w:val="00B41BCD"/>
    <w:rsid w:val="00B45E2F"/>
    <w:rsid w:val="00B47E1D"/>
    <w:rsid w:val="00B47E68"/>
    <w:rsid w:val="00B60C26"/>
    <w:rsid w:val="00B60FAA"/>
    <w:rsid w:val="00B72D00"/>
    <w:rsid w:val="00B72D94"/>
    <w:rsid w:val="00B828FF"/>
    <w:rsid w:val="00B850DA"/>
    <w:rsid w:val="00BB33EB"/>
    <w:rsid w:val="00BC563C"/>
    <w:rsid w:val="00BC6AF2"/>
    <w:rsid w:val="00BE580D"/>
    <w:rsid w:val="00BE6B02"/>
    <w:rsid w:val="00BF3A6B"/>
    <w:rsid w:val="00C11B95"/>
    <w:rsid w:val="00C23517"/>
    <w:rsid w:val="00C360D3"/>
    <w:rsid w:val="00C4732C"/>
    <w:rsid w:val="00C52267"/>
    <w:rsid w:val="00C6712D"/>
    <w:rsid w:val="00C765A7"/>
    <w:rsid w:val="00C960DE"/>
    <w:rsid w:val="00CA28D1"/>
    <w:rsid w:val="00CB2E85"/>
    <w:rsid w:val="00CB6C15"/>
    <w:rsid w:val="00CC2D1A"/>
    <w:rsid w:val="00CD2962"/>
    <w:rsid w:val="00CD5CE4"/>
    <w:rsid w:val="00CF2F2E"/>
    <w:rsid w:val="00D10D0D"/>
    <w:rsid w:val="00D42985"/>
    <w:rsid w:val="00D6283C"/>
    <w:rsid w:val="00D8429A"/>
    <w:rsid w:val="00DB7516"/>
    <w:rsid w:val="00DF2A95"/>
    <w:rsid w:val="00DF331F"/>
    <w:rsid w:val="00DF4437"/>
    <w:rsid w:val="00E022B4"/>
    <w:rsid w:val="00E10014"/>
    <w:rsid w:val="00E105DC"/>
    <w:rsid w:val="00E24F24"/>
    <w:rsid w:val="00E300F3"/>
    <w:rsid w:val="00E659E4"/>
    <w:rsid w:val="00E768A4"/>
    <w:rsid w:val="00E7755E"/>
    <w:rsid w:val="00E97A8A"/>
    <w:rsid w:val="00E97B79"/>
    <w:rsid w:val="00EB3353"/>
    <w:rsid w:val="00F01253"/>
    <w:rsid w:val="00F24D1D"/>
    <w:rsid w:val="00F95AB7"/>
    <w:rsid w:val="00FB6730"/>
    <w:rsid w:val="00FD2794"/>
    <w:rsid w:val="00FD4791"/>
    <w:rsid w:val="00FD6970"/>
    <w:rsid w:val="00FD7D76"/>
    <w:rsid w:val="00FE39B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9D2433E"/>
  <w15:chartTrackingRefBased/>
  <w15:docId w15:val="{F9914A57-D4A4-4886-A06E-C9657BBD8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726B"/>
  </w:style>
  <w:style w:type="paragraph" w:styleId="Ttulo1">
    <w:name w:val="heading 1"/>
    <w:basedOn w:val="Normal"/>
    <w:next w:val="Normal"/>
    <w:link w:val="Ttulo1Char"/>
    <w:uiPriority w:val="9"/>
    <w:qFormat/>
    <w:rsid w:val="0006296E"/>
    <w:pPr>
      <w:keepNext/>
      <w:keepLines/>
      <w:pageBreakBefore/>
      <w:spacing w:after="0" w:line="360" w:lineRule="auto"/>
      <w:outlineLvl w:val="0"/>
    </w:pPr>
    <w:rPr>
      <w:rFonts w:ascii="Times New Roman" w:eastAsiaTheme="majorEastAsia" w:hAnsi="Times New Roman" w:cstheme="majorBidi"/>
      <w:b/>
      <w:caps/>
      <w:color w:val="000000" w:themeColor="text1"/>
      <w:sz w:val="24"/>
      <w:szCs w:val="32"/>
    </w:rPr>
  </w:style>
  <w:style w:type="paragraph" w:styleId="Ttulo2">
    <w:name w:val="heading 2"/>
    <w:basedOn w:val="Normal"/>
    <w:next w:val="Normal"/>
    <w:link w:val="Ttulo2Char"/>
    <w:uiPriority w:val="9"/>
    <w:unhideWhenUsed/>
    <w:qFormat/>
    <w:rsid w:val="00A01309"/>
    <w:pPr>
      <w:keepNext/>
      <w:keepLines/>
      <w:spacing w:after="0" w:line="360" w:lineRule="auto"/>
      <w:outlineLvl w:val="1"/>
    </w:pPr>
    <w:rPr>
      <w:rFonts w:ascii="Times New Roman" w:eastAsiaTheme="majorEastAsia" w:hAnsi="Times New Roman" w:cstheme="majorBidi"/>
      <w:b/>
      <w:caps/>
      <w:color w:val="000000" w:themeColor="text1"/>
      <w:sz w:val="24"/>
      <w:szCs w:val="26"/>
    </w:rPr>
  </w:style>
  <w:style w:type="paragraph" w:styleId="Ttulo3">
    <w:name w:val="heading 3"/>
    <w:basedOn w:val="Normal"/>
    <w:next w:val="Normal"/>
    <w:link w:val="Ttulo3Char"/>
    <w:uiPriority w:val="9"/>
    <w:unhideWhenUsed/>
    <w:qFormat/>
    <w:rsid w:val="00031120"/>
    <w:pPr>
      <w:keepNext/>
      <w:keepLines/>
      <w:spacing w:after="0" w:line="360" w:lineRule="auto"/>
      <w:outlineLvl w:val="2"/>
    </w:pPr>
    <w:rPr>
      <w:rFonts w:ascii="Times New Roman" w:eastAsiaTheme="majorEastAsia" w:hAnsi="Times New Roman" w:cstheme="majorBidi"/>
      <w:b/>
      <w:caps/>
      <w:color w:val="000000" w:themeColor="text1"/>
      <w:sz w:val="24"/>
      <w:szCs w:val="24"/>
    </w:rPr>
  </w:style>
  <w:style w:type="paragraph" w:styleId="Ttulo4">
    <w:name w:val="heading 4"/>
    <w:basedOn w:val="Normal"/>
    <w:next w:val="Normal"/>
    <w:link w:val="Ttulo4Char"/>
    <w:uiPriority w:val="9"/>
    <w:unhideWhenUsed/>
    <w:qFormat/>
    <w:rsid w:val="00B45E2F"/>
    <w:pPr>
      <w:keepNext/>
      <w:keepLines/>
      <w:spacing w:after="0" w:line="360" w:lineRule="auto"/>
      <w:outlineLvl w:val="3"/>
    </w:pPr>
    <w:rPr>
      <w:rFonts w:ascii="Times New Roman" w:eastAsiaTheme="majorEastAsia" w:hAnsi="Times New Roman" w:cstheme="majorBidi"/>
      <w:b/>
      <w:iCs/>
      <w:caps/>
      <w:color w:val="000000" w:themeColor="text1"/>
      <w:sz w:val="24"/>
    </w:rPr>
  </w:style>
  <w:style w:type="paragraph" w:styleId="Ttulo5">
    <w:name w:val="heading 5"/>
    <w:basedOn w:val="Normal"/>
    <w:next w:val="Normal"/>
    <w:link w:val="Ttulo5Char"/>
    <w:uiPriority w:val="9"/>
    <w:unhideWhenUsed/>
    <w:qFormat/>
    <w:rsid w:val="00031120"/>
    <w:pPr>
      <w:keepNext/>
      <w:keepLines/>
      <w:spacing w:after="0" w:line="360" w:lineRule="auto"/>
      <w:outlineLvl w:val="4"/>
    </w:pPr>
    <w:rPr>
      <w:rFonts w:ascii="Times New Roman" w:eastAsiaTheme="majorEastAsia" w:hAnsi="Times New Roman" w:cstheme="majorBidi"/>
      <w:b/>
      <w:color w:val="000000" w:themeColor="text1"/>
      <w:sz w:val="24"/>
    </w:rPr>
  </w:style>
  <w:style w:type="paragraph" w:styleId="Ttulo6">
    <w:name w:val="heading 6"/>
    <w:basedOn w:val="Normal"/>
    <w:next w:val="Normal"/>
    <w:link w:val="Ttulo6Char"/>
    <w:uiPriority w:val="9"/>
    <w:unhideWhenUsed/>
    <w:qFormat/>
    <w:rsid w:val="009E749A"/>
    <w:pPr>
      <w:keepNext/>
      <w:keepLines/>
      <w:spacing w:after="0" w:line="360" w:lineRule="auto"/>
      <w:outlineLvl w:val="5"/>
    </w:pPr>
    <w:rPr>
      <w:rFonts w:ascii="Times New Roman" w:eastAsiaTheme="majorEastAsia" w:hAnsi="Times New Roman" w:cstheme="majorBidi"/>
      <w:b/>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3260D"/>
    <w:pPr>
      <w:ind w:left="720"/>
      <w:contextualSpacing/>
    </w:pPr>
  </w:style>
  <w:style w:type="paragraph" w:styleId="NormalWeb">
    <w:name w:val="Normal (Web)"/>
    <w:basedOn w:val="Normal"/>
    <w:uiPriority w:val="99"/>
    <w:semiHidden/>
    <w:unhideWhenUsed/>
    <w:rsid w:val="00093D8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C23517"/>
    <w:rPr>
      <w:color w:val="0563C1" w:themeColor="hyperlink"/>
      <w:u w:val="single"/>
    </w:rPr>
  </w:style>
  <w:style w:type="character" w:styleId="Refdecomentrio">
    <w:name w:val="annotation reference"/>
    <w:basedOn w:val="Fontepargpadro"/>
    <w:uiPriority w:val="99"/>
    <w:semiHidden/>
    <w:unhideWhenUsed/>
    <w:rsid w:val="00DB7516"/>
    <w:rPr>
      <w:sz w:val="16"/>
      <w:szCs w:val="16"/>
    </w:rPr>
  </w:style>
  <w:style w:type="paragraph" w:styleId="Textodecomentrio">
    <w:name w:val="annotation text"/>
    <w:basedOn w:val="Normal"/>
    <w:link w:val="TextodecomentrioChar"/>
    <w:uiPriority w:val="99"/>
    <w:semiHidden/>
    <w:unhideWhenUsed/>
    <w:rsid w:val="00DB751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B7516"/>
    <w:rPr>
      <w:sz w:val="20"/>
      <w:szCs w:val="20"/>
    </w:rPr>
  </w:style>
  <w:style w:type="paragraph" w:styleId="Assuntodocomentrio">
    <w:name w:val="annotation subject"/>
    <w:basedOn w:val="Textodecomentrio"/>
    <w:next w:val="Textodecomentrio"/>
    <w:link w:val="AssuntodocomentrioChar"/>
    <w:uiPriority w:val="99"/>
    <w:semiHidden/>
    <w:unhideWhenUsed/>
    <w:rsid w:val="00DB7516"/>
    <w:rPr>
      <w:b/>
      <w:bCs/>
    </w:rPr>
  </w:style>
  <w:style w:type="character" w:customStyle="1" w:styleId="AssuntodocomentrioChar">
    <w:name w:val="Assunto do comentário Char"/>
    <w:basedOn w:val="TextodecomentrioChar"/>
    <w:link w:val="Assuntodocomentrio"/>
    <w:uiPriority w:val="99"/>
    <w:semiHidden/>
    <w:rsid w:val="00DB7516"/>
    <w:rPr>
      <w:b/>
      <w:bCs/>
      <w:sz w:val="20"/>
      <w:szCs w:val="20"/>
    </w:rPr>
  </w:style>
  <w:style w:type="paragraph" w:styleId="Textodebalo">
    <w:name w:val="Balloon Text"/>
    <w:basedOn w:val="Normal"/>
    <w:link w:val="TextodebaloChar"/>
    <w:uiPriority w:val="99"/>
    <w:semiHidden/>
    <w:unhideWhenUsed/>
    <w:rsid w:val="00DB7516"/>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B7516"/>
    <w:rPr>
      <w:rFonts w:ascii="Segoe UI" w:hAnsi="Segoe UI" w:cs="Segoe UI"/>
      <w:sz w:val="18"/>
      <w:szCs w:val="18"/>
    </w:rPr>
  </w:style>
  <w:style w:type="paragraph" w:styleId="Cabealho">
    <w:name w:val="header"/>
    <w:basedOn w:val="Normal"/>
    <w:link w:val="CabealhoChar"/>
    <w:uiPriority w:val="99"/>
    <w:unhideWhenUsed/>
    <w:rsid w:val="00A36E8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36E8F"/>
  </w:style>
  <w:style w:type="paragraph" w:styleId="Rodap">
    <w:name w:val="footer"/>
    <w:basedOn w:val="Normal"/>
    <w:link w:val="RodapChar"/>
    <w:uiPriority w:val="99"/>
    <w:unhideWhenUsed/>
    <w:rsid w:val="00A36E8F"/>
    <w:pPr>
      <w:tabs>
        <w:tab w:val="center" w:pos="4252"/>
        <w:tab w:val="right" w:pos="8504"/>
      </w:tabs>
      <w:spacing w:after="0" w:line="240" w:lineRule="auto"/>
    </w:pPr>
  </w:style>
  <w:style w:type="character" w:customStyle="1" w:styleId="RodapChar">
    <w:name w:val="Rodapé Char"/>
    <w:basedOn w:val="Fontepargpadro"/>
    <w:link w:val="Rodap"/>
    <w:uiPriority w:val="99"/>
    <w:rsid w:val="00A36E8F"/>
  </w:style>
  <w:style w:type="paragraph" w:styleId="Textodenotaderodap">
    <w:name w:val="footnote text"/>
    <w:basedOn w:val="Normal"/>
    <w:link w:val="TextodenotaderodapChar"/>
    <w:uiPriority w:val="99"/>
    <w:semiHidden/>
    <w:unhideWhenUsed/>
    <w:rsid w:val="00A36E8F"/>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A36E8F"/>
    <w:rPr>
      <w:sz w:val="20"/>
      <w:szCs w:val="20"/>
    </w:rPr>
  </w:style>
  <w:style w:type="character" w:styleId="Refdenotaderodap">
    <w:name w:val="footnote reference"/>
    <w:basedOn w:val="Fontepargpadro"/>
    <w:uiPriority w:val="99"/>
    <w:semiHidden/>
    <w:unhideWhenUsed/>
    <w:rsid w:val="00A36E8F"/>
    <w:rPr>
      <w:vertAlign w:val="superscript"/>
    </w:rPr>
  </w:style>
  <w:style w:type="paragraph" w:styleId="Pr-formataoHTML">
    <w:name w:val="HTML Preformatted"/>
    <w:basedOn w:val="Normal"/>
    <w:link w:val="Pr-formataoHTMLChar"/>
    <w:uiPriority w:val="99"/>
    <w:semiHidden/>
    <w:unhideWhenUsed/>
    <w:rsid w:val="00BE6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BE6B02"/>
    <w:rPr>
      <w:rFonts w:ascii="Courier New" w:eastAsia="Times New Roman" w:hAnsi="Courier New" w:cs="Courier New"/>
      <w:sz w:val="20"/>
      <w:szCs w:val="20"/>
      <w:lang w:eastAsia="pt-BR"/>
    </w:rPr>
  </w:style>
  <w:style w:type="paragraph" w:styleId="SemEspaamento">
    <w:name w:val="No Spacing"/>
    <w:uiPriority w:val="1"/>
    <w:qFormat/>
    <w:rsid w:val="00FD2794"/>
    <w:pPr>
      <w:spacing w:after="0" w:line="240" w:lineRule="auto"/>
    </w:pPr>
  </w:style>
  <w:style w:type="character" w:customStyle="1" w:styleId="Ttulo1Char">
    <w:name w:val="Título 1 Char"/>
    <w:basedOn w:val="Fontepargpadro"/>
    <w:link w:val="Ttulo1"/>
    <w:uiPriority w:val="9"/>
    <w:rsid w:val="0006296E"/>
    <w:rPr>
      <w:rFonts w:ascii="Times New Roman" w:eastAsiaTheme="majorEastAsia" w:hAnsi="Times New Roman" w:cstheme="majorBidi"/>
      <w:b/>
      <w:caps/>
      <w:color w:val="000000" w:themeColor="text1"/>
      <w:sz w:val="24"/>
      <w:szCs w:val="32"/>
    </w:rPr>
  </w:style>
  <w:style w:type="character" w:customStyle="1" w:styleId="Ttulo2Char">
    <w:name w:val="Título 2 Char"/>
    <w:basedOn w:val="Fontepargpadro"/>
    <w:link w:val="Ttulo2"/>
    <w:uiPriority w:val="9"/>
    <w:rsid w:val="00A01309"/>
    <w:rPr>
      <w:rFonts w:ascii="Times New Roman" w:eastAsiaTheme="majorEastAsia" w:hAnsi="Times New Roman" w:cstheme="majorBidi"/>
      <w:b/>
      <w:caps/>
      <w:color w:val="000000" w:themeColor="text1"/>
      <w:sz w:val="24"/>
      <w:szCs w:val="26"/>
    </w:rPr>
  </w:style>
  <w:style w:type="character" w:styleId="TtulodoLivro">
    <w:name w:val="Book Title"/>
    <w:basedOn w:val="Fontepargpadro"/>
    <w:uiPriority w:val="33"/>
    <w:qFormat/>
    <w:rsid w:val="00687D1A"/>
    <w:rPr>
      <w:rFonts w:ascii="Times New Roman" w:hAnsi="Times New Roman"/>
      <w:b w:val="0"/>
      <w:bCs/>
      <w:i w:val="0"/>
      <w:iCs/>
      <w:color w:val="auto"/>
      <w:spacing w:val="5"/>
      <w:sz w:val="24"/>
      <w:u w:val="none"/>
    </w:rPr>
  </w:style>
  <w:style w:type="paragraph" w:styleId="Ttulo">
    <w:name w:val="Title"/>
    <w:basedOn w:val="Normal"/>
    <w:next w:val="Normal"/>
    <w:link w:val="TtuloChar"/>
    <w:uiPriority w:val="10"/>
    <w:qFormat/>
    <w:rsid w:val="00687D1A"/>
    <w:pPr>
      <w:spacing w:after="0" w:line="240" w:lineRule="auto"/>
      <w:contextualSpacing/>
      <w:jc w:val="both"/>
    </w:pPr>
    <w:rPr>
      <w:rFonts w:ascii="Times New Roman" w:eastAsiaTheme="majorEastAsia" w:hAnsi="Times New Roman" w:cstheme="majorBidi"/>
      <w:b/>
      <w:spacing w:val="-10"/>
      <w:kern w:val="28"/>
      <w:sz w:val="24"/>
      <w:szCs w:val="56"/>
    </w:rPr>
  </w:style>
  <w:style w:type="character" w:styleId="nfaseSutil">
    <w:name w:val="Subtle Emphasis"/>
    <w:aliases w:val="Subtítulo 3"/>
    <w:basedOn w:val="Fontepargpadro"/>
    <w:uiPriority w:val="19"/>
    <w:qFormat/>
    <w:rsid w:val="00B45E2F"/>
    <w:rPr>
      <w:rFonts w:ascii="Times New Roman" w:hAnsi="Times New Roman"/>
      <w:i w:val="0"/>
      <w:iCs/>
      <w:color w:val="404040" w:themeColor="text1" w:themeTint="BF"/>
      <w:sz w:val="24"/>
    </w:rPr>
  </w:style>
  <w:style w:type="character" w:customStyle="1" w:styleId="Ttulo3Char">
    <w:name w:val="Título 3 Char"/>
    <w:basedOn w:val="Fontepargpadro"/>
    <w:link w:val="Ttulo3"/>
    <w:uiPriority w:val="9"/>
    <w:rsid w:val="00031120"/>
    <w:rPr>
      <w:rFonts w:ascii="Times New Roman" w:eastAsiaTheme="majorEastAsia" w:hAnsi="Times New Roman" w:cstheme="majorBidi"/>
      <w:b/>
      <w:caps/>
      <w:color w:val="000000" w:themeColor="text1"/>
      <w:sz w:val="24"/>
      <w:szCs w:val="24"/>
    </w:rPr>
  </w:style>
  <w:style w:type="character" w:customStyle="1" w:styleId="Ttulo4Char">
    <w:name w:val="Título 4 Char"/>
    <w:basedOn w:val="Fontepargpadro"/>
    <w:link w:val="Ttulo4"/>
    <w:uiPriority w:val="9"/>
    <w:rsid w:val="00B45E2F"/>
    <w:rPr>
      <w:rFonts w:ascii="Times New Roman" w:eastAsiaTheme="majorEastAsia" w:hAnsi="Times New Roman" w:cstheme="majorBidi"/>
      <w:b/>
      <w:iCs/>
      <w:caps/>
      <w:color w:val="000000" w:themeColor="text1"/>
      <w:sz w:val="24"/>
    </w:rPr>
  </w:style>
  <w:style w:type="character" w:customStyle="1" w:styleId="Ttulo5Char">
    <w:name w:val="Título 5 Char"/>
    <w:basedOn w:val="Fontepargpadro"/>
    <w:link w:val="Ttulo5"/>
    <w:uiPriority w:val="9"/>
    <w:rsid w:val="00031120"/>
    <w:rPr>
      <w:rFonts w:ascii="Times New Roman" w:eastAsiaTheme="majorEastAsia" w:hAnsi="Times New Roman" w:cstheme="majorBidi"/>
      <w:b/>
      <w:color w:val="000000" w:themeColor="text1"/>
      <w:sz w:val="24"/>
    </w:rPr>
  </w:style>
  <w:style w:type="character" w:customStyle="1" w:styleId="Ttulo6Char">
    <w:name w:val="Título 6 Char"/>
    <w:basedOn w:val="Fontepargpadro"/>
    <w:link w:val="Ttulo6"/>
    <w:uiPriority w:val="9"/>
    <w:rsid w:val="009E749A"/>
    <w:rPr>
      <w:rFonts w:ascii="Times New Roman" w:eastAsiaTheme="majorEastAsia" w:hAnsi="Times New Roman" w:cstheme="majorBidi"/>
      <w:b/>
      <w:sz w:val="24"/>
    </w:rPr>
  </w:style>
  <w:style w:type="paragraph" w:styleId="Reviso">
    <w:name w:val="Revision"/>
    <w:hidden/>
    <w:uiPriority w:val="99"/>
    <w:semiHidden/>
    <w:rsid w:val="00882728"/>
    <w:pPr>
      <w:spacing w:after="0" w:line="240" w:lineRule="auto"/>
    </w:pPr>
  </w:style>
  <w:style w:type="character" w:customStyle="1" w:styleId="TtuloChar">
    <w:name w:val="Título Char"/>
    <w:basedOn w:val="Fontepargpadro"/>
    <w:link w:val="Ttulo"/>
    <w:uiPriority w:val="10"/>
    <w:rsid w:val="00687D1A"/>
    <w:rPr>
      <w:rFonts w:ascii="Times New Roman" w:eastAsiaTheme="majorEastAsia" w:hAnsi="Times New Roman" w:cstheme="majorBidi"/>
      <w:b/>
      <w:spacing w:val="-10"/>
      <w:kern w:val="28"/>
      <w:sz w:val="24"/>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741647">
      <w:bodyDiv w:val="1"/>
      <w:marLeft w:val="0"/>
      <w:marRight w:val="0"/>
      <w:marTop w:val="0"/>
      <w:marBottom w:val="0"/>
      <w:divBdr>
        <w:top w:val="none" w:sz="0" w:space="0" w:color="auto"/>
        <w:left w:val="none" w:sz="0" w:space="0" w:color="auto"/>
        <w:bottom w:val="none" w:sz="0" w:space="0" w:color="auto"/>
        <w:right w:val="none" w:sz="0" w:space="0" w:color="auto"/>
      </w:divBdr>
    </w:div>
    <w:div w:id="1027681341">
      <w:bodyDiv w:val="1"/>
      <w:marLeft w:val="0"/>
      <w:marRight w:val="0"/>
      <w:marTop w:val="0"/>
      <w:marBottom w:val="0"/>
      <w:divBdr>
        <w:top w:val="none" w:sz="0" w:space="0" w:color="auto"/>
        <w:left w:val="none" w:sz="0" w:space="0" w:color="auto"/>
        <w:bottom w:val="none" w:sz="0" w:space="0" w:color="auto"/>
        <w:right w:val="none" w:sz="0" w:space="0" w:color="auto"/>
      </w:divBdr>
    </w:div>
    <w:div w:id="1511143093">
      <w:bodyDiv w:val="1"/>
      <w:marLeft w:val="0"/>
      <w:marRight w:val="0"/>
      <w:marTop w:val="0"/>
      <w:marBottom w:val="0"/>
      <w:divBdr>
        <w:top w:val="none" w:sz="0" w:space="0" w:color="auto"/>
        <w:left w:val="none" w:sz="0" w:space="0" w:color="auto"/>
        <w:bottom w:val="none" w:sz="0" w:space="0" w:color="auto"/>
        <w:right w:val="none" w:sz="0" w:space="0" w:color="auto"/>
      </w:divBdr>
    </w:div>
    <w:div w:id="1551723971">
      <w:bodyDiv w:val="1"/>
      <w:marLeft w:val="0"/>
      <w:marRight w:val="0"/>
      <w:marTop w:val="0"/>
      <w:marBottom w:val="0"/>
      <w:divBdr>
        <w:top w:val="none" w:sz="0" w:space="0" w:color="auto"/>
        <w:left w:val="none" w:sz="0" w:space="0" w:color="auto"/>
        <w:bottom w:val="none" w:sz="0" w:space="0" w:color="auto"/>
        <w:right w:val="none" w:sz="0" w:space="0" w:color="auto"/>
      </w:divBdr>
    </w:div>
    <w:div w:id="1590238018">
      <w:bodyDiv w:val="1"/>
      <w:marLeft w:val="0"/>
      <w:marRight w:val="0"/>
      <w:marTop w:val="0"/>
      <w:marBottom w:val="0"/>
      <w:divBdr>
        <w:top w:val="none" w:sz="0" w:space="0" w:color="auto"/>
        <w:left w:val="none" w:sz="0" w:space="0" w:color="auto"/>
        <w:bottom w:val="none" w:sz="0" w:space="0" w:color="auto"/>
        <w:right w:val="none" w:sz="0" w:space="0" w:color="auto"/>
      </w:divBdr>
    </w:div>
    <w:div w:id="1951090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jgo.jus.br/index.php/home/imprensa/noticias/119-tribunal/15104-oficinas-em-grupo-e-aposta-de-juiza-para-reduzir-casos-de-violencia-contra-mulhe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tiagojunqueira@yahoo.com.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7B326-5187-4517-B21D-BF62DD99C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4560</Words>
  <Characters>24627</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House</dc:creator>
  <cp:keywords/>
  <dc:description/>
  <cp:lastModifiedBy>Ricardo Rocha Quinan</cp:lastModifiedBy>
  <cp:revision>2</cp:revision>
  <dcterms:created xsi:type="dcterms:W3CDTF">2018-10-16T13:53:00Z</dcterms:created>
  <dcterms:modified xsi:type="dcterms:W3CDTF">2018-10-16T13:53:00Z</dcterms:modified>
</cp:coreProperties>
</file>