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50B" w:rsidRDefault="00B41361">
      <w:pPr>
        <w:jc w:val="center"/>
        <w:rPr>
          <w:rFonts w:cs="Arial"/>
          <w:b/>
          <w:sz w:val="28"/>
          <w:szCs w:val="28"/>
          <w:lang w:eastAsia="en-US"/>
        </w:rPr>
      </w:pPr>
      <w:r>
        <w:rPr>
          <w:noProof/>
        </w:rPr>
        <mc:AlternateContent>
          <mc:Choice Requires="wps">
            <w:drawing>
              <wp:anchor distT="0" distB="0" distL="114300" distR="114300" simplePos="0" relativeHeight="2" behindDoc="1" locked="0" layoutInCell="1" allowOverlap="1">
                <wp:simplePos x="0" y="0"/>
                <wp:positionH relativeFrom="column">
                  <wp:posOffset>5570220</wp:posOffset>
                </wp:positionH>
                <wp:positionV relativeFrom="paragraph">
                  <wp:posOffset>-431800</wp:posOffset>
                </wp:positionV>
                <wp:extent cx="429895" cy="299085"/>
                <wp:effectExtent l="0" t="0" r="0" b="0"/>
                <wp:wrapNone/>
                <wp:docPr id="1" name="figura1"/>
                <wp:cNvGraphicFramePr/>
                <a:graphic xmlns:a="http://schemas.openxmlformats.org/drawingml/2006/main">
                  <a:graphicData uri="http://schemas.microsoft.com/office/word/2010/wordprocessingShape">
                    <wps:wsp>
                      <wps:cNvSpPr/>
                      <wps:spPr>
                        <a:xfrm>
                          <a:off x="0" y="0"/>
                          <a:ext cx="429120" cy="298440"/>
                        </a:xfrm>
                        <a:prstGeom prst="rect">
                          <a:avLst/>
                        </a:prstGeom>
                        <a:solidFill>
                          <a:srgbClr val="FFFFFF"/>
                        </a:solidFill>
                        <a:ln>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0AFBF45D" id="figura1" o:spid="_x0000_s1026" style="position:absolute;margin-left:438.6pt;margin-top:-34pt;width:33.85pt;height:23.55pt;z-index:-50331647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" stroked="f"/>
            </w:pict>
          </mc:Fallback>
        </mc:AlternateContent>
      </w:r>
      <w:r>
        <w:rPr>
          <w:rFonts w:cs="Arial"/>
          <w:b/>
          <w:sz w:val="28"/>
          <w:szCs w:val="28"/>
          <w:lang w:eastAsia="en-US"/>
        </w:rPr>
        <w:t>A ATUAÇÃO E EFICIÊNCIA DO PROJETO SOCIAL PROERD FRENTE AS ESCOLAS PÚBLICAS</w:t>
      </w:r>
    </w:p>
    <w:p w:rsidR="0022250B" w:rsidRDefault="0022250B">
      <w:pPr>
        <w:jc w:val="center"/>
        <w:rPr>
          <w:rFonts w:cs="Arial"/>
          <w:b/>
          <w:lang w:eastAsia="en-US"/>
        </w:rPr>
      </w:pPr>
    </w:p>
    <w:p w:rsidR="0022250B" w:rsidRDefault="0022250B">
      <w:pPr>
        <w:rPr>
          <w:rFonts w:cs="Arial"/>
          <w:lang w:eastAsia="en-US"/>
        </w:rPr>
      </w:pPr>
    </w:p>
    <w:p w:rsidR="0022250B" w:rsidRDefault="00B41361">
      <w:pPr>
        <w:jc w:val="center"/>
        <w:rPr>
          <w:rFonts w:cs="Arial"/>
          <w:lang w:val="en-US" w:eastAsia="en-US"/>
        </w:rPr>
      </w:pPr>
      <w:r>
        <w:rPr>
          <w:rFonts w:cs="Arial"/>
          <w:lang w:val="en-US" w:eastAsia="en-US"/>
        </w:rPr>
        <w:t>THE ACHIEVEMENT AND EFFICIENCY OF THE PROERD SOCIAL PROJECT AGAINST THE PUBLIC SCHOOLS</w:t>
      </w:r>
    </w:p>
    <w:p w:rsidR="0022250B" w:rsidRDefault="0022250B">
      <w:pPr>
        <w:rPr>
          <w:rFonts w:cs="Arial"/>
          <w:lang w:val="en-US" w:eastAsia="en-US"/>
        </w:rPr>
      </w:pPr>
    </w:p>
    <w:p w:rsidR="0022250B" w:rsidRDefault="00B41361">
      <w:pPr>
        <w:jc w:val="right"/>
        <w:rPr>
          <w:rFonts w:cs="Arial"/>
          <w:lang w:eastAsia="en-US"/>
        </w:rPr>
      </w:pPr>
      <w:r>
        <w:rPr>
          <w:rFonts w:cs="Arial"/>
          <w:lang w:eastAsia="en-US"/>
        </w:rPr>
        <w:t>GODOI, João Paulo</w:t>
      </w:r>
      <w:r>
        <w:rPr>
          <w:rStyle w:val="ncoradanotaderodap"/>
          <w:rFonts w:cs="Arial"/>
          <w:lang w:eastAsia="en-US"/>
        </w:rPr>
        <w:footnoteReference w:id="1"/>
      </w:r>
    </w:p>
    <w:p w:rsidR="0022250B" w:rsidRDefault="00B41361">
      <w:pPr>
        <w:jc w:val="right"/>
        <w:rPr>
          <w:rFonts w:cs="Arial"/>
          <w:lang w:eastAsia="en-US"/>
        </w:rPr>
      </w:pPr>
      <w:r>
        <w:rPr>
          <w:rFonts w:cs="Arial"/>
          <w:lang w:eastAsia="en-US"/>
        </w:rPr>
        <w:t xml:space="preserve">JASSE, Wesley da Cunha </w:t>
      </w:r>
      <w:r>
        <w:rPr>
          <w:rStyle w:val="ncoradanotaderodap"/>
          <w:rFonts w:cs="Arial"/>
          <w:lang w:eastAsia="en-US"/>
        </w:rPr>
        <w:footnoteReference w:id="2"/>
      </w:r>
    </w:p>
    <w:p w:rsidR="0022250B" w:rsidRDefault="0022250B">
      <w:pPr>
        <w:rPr>
          <w:rFonts w:cs="Arial"/>
          <w:lang w:eastAsia="en-US"/>
        </w:rPr>
      </w:pPr>
    </w:p>
    <w:p w:rsidR="002C7C27" w:rsidRDefault="002C7C27" w:rsidP="002C7C27">
      <w:pPr>
        <w:autoSpaceDE w:val="0"/>
        <w:autoSpaceDN w:val="0"/>
        <w:adjustRightInd w:val="0"/>
        <w:rPr>
          <w:rFonts w:cs="Arial"/>
          <w:b/>
          <w:lang w:eastAsia="en-US"/>
        </w:rPr>
      </w:pPr>
      <w:r>
        <w:rPr>
          <w:rFonts w:cs="Arial"/>
          <w:b/>
          <w:lang w:eastAsia="en-US"/>
        </w:rPr>
        <w:t>RESUMO</w:t>
      </w:r>
    </w:p>
    <w:p w:rsidR="002C7C27" w:rsidRDefault="002C7C27" w:rsidP="002C7C27">
      <w:pPr>
        <w:autoSpaceDE w:val="0"/>
        <w:autoSpaceDN w:val="0"/>
        <w:adjustRightInd w:val="0"/>
        <w:rPr>
          <w:rFonts w:cs="Arial"/>
          <w:lang w:eastAsia="en-US"/>
        </w:rPr>
      </w:pPr>
    </w:p>
    <w:p w:rsidR="002C7C27" w:rsidRDefault="002C7C27" w:rsidP="002C7C27">
      <w:pPr>
        <w:pStyle w:val="PargrafodaLista"/>
        <w:spacing w:line="240" w:lineRule="auto"/>
        <w:ind w:firstLine="0"/>
        <w:rPr>
          <w:color w:val="000000"/>
        </w:rPr>
      </w:pPr>
      <w:r>
        <w:t xml:space="preserve">A iniciação no mundo das drogas geralmente ocorre na adolescência e juventude, ainda em idade escolar. </w:t>
      </w:r>
      <w:r>
        <w:rPr>
          <w:szCs w:val="23"/>
        </w:rPr>
        <w:t>Nas últimas décadas, os órgãos policiais assumiram a iniciativa de também trabalhar como agentes da prevenção e educação, ao orientar crianças e jovens contra a entrada no mundo das drogas. A</w:t>
      </w:r>
      <w:r>
        <w:t xml:space="preserve"> presente pesquisa tem com objetivo geral apontar a contribuição que o PROERD confere para a melhoria nos índices de usuários de drogas em ambiente escolar. </w:t>
      </w:r>
      <w:r>
        <w:rPr>
          <w:color w:val="000000"/>
        </w:rPr>
        <w:t xml:space="preserve">A presente pesquisa utilizou como recurso metodológico a revisão de literatura, e por meio desse método os dados bibliográficos foram ordenados de maneira sistemática, a fim de fundamentar o estudo e chegar a referenciais que se encaixassem perfeitamente ao tema proposto. </w:t>
      </w:r>
      <w:r>
        <w:rPr>
          <w:lang w:eastAsia="en-US"/>
        </w:rPr>
        <w:t>Por ser um espaço difusor do conhecimento e da informação, a escola é o melhor local para crianças e jovens desenvolverem a promoção da saúde e construir uma visão crítica.</w:t>
      </w:r>
    </w:p>
    <w:p w:rsidR="002C7C27" w:rsidRDefault="002C7C27" w:rsidP="002C7C27">
      <w:pPr>
        <w:autoSpaceDE w:val="0"/>
        <w:autoSpaceDN w:val="0"/>
        <w:adjustRightInd w:val="0"/>
        <w:jc w:val="both"/>
        <w:rPr>
          <w:rFonts w:cs="Arial"/>
          <w:color w:val="auto"/>
          <w:lang w:eastAsia="en-US"/>
        </w:rPr>
      </w:pPr>
    </w:p>
    <w:p w:rsidR="002C7C27" w:rsidRDefault="002C7C27" w:rsidP="002C7C27">
      <w:pPr>
        <w:autoSpaceDE w:val="0"/>
        <w:autoSpaceDN w:val="0"/>
        <w:adjustRightInd w:val="0"/>
        <w:jc w:val="both"/>
        <w:rPr>
          <w:rFonts w:cs="Arial"/>
          <w:lang w:eastAsia="en-US"/>
        </w:rPr>
      </w:pPr>
      <w:r>
        <w:rPr>
          <w:rFonts w:cs="Arial"/>
          <w:b/>
          <w:lang w:eastAsia="en-US"/>
        </w:rPr>
        <w:t>Palavras-chave:</w:t>
      </w:r>
      <w:r>
        <w:rPr>
          <w:rFonts w:cs="Arial"/>
          <w:lang w:eastAsia="en-US"/>
        </w:rPr>
        <w:t xml:space="preserve"> Projeto Social; PROERD; Polícia Militar.</w:t>
      </w:r>
    </w:p>
    <w:p w:rsidR="002C7C27" w:rsidRDefault="002C7C27" w:rsidP="002C7C27">
      <w:pPr>
        <w:autoSpaceDE w:val="0"/>
        <w:autoSpaceDN w:val="0"/>
        <w:adjustRightInd w:val="0"/>
        <w:spacing w:line="360" w:lineRule="auto"/>
        <w:rPr>
          <w:rFonts w:cs="Arial"/>
          <w:lang w:eastAsia="en-US"/>
        </w:rPr>
      </w:pPr>
    </w:p>
    <w:p w:rsidR="002C7C27" w:rsidRDefault="002C7C27" w:rsidP="002C7C27">
      <w:pPr>
        <w:autoSpaceDE w:val="0"/>
        <w:autoSpaceDN w:val="0"/>
        <w:adjustRightInd w:val="0"/>
        <w:spacing w:line="360" w:lineRule="auto"/>
        <w:rPr>
          <w:rFonts w:cs="Arial"/>
          <w:lang w:eastAsia="en-US"/>
        </w:rPr>
      </w:pPr>
    </w:p>
    <w:p w:rsidR="002C7C27" w:rsidRDefault="002C7C27" w:rsidP="002C7C27">
      <w:pPr>
        <w:autoSpaceDE w:val="0"/>
        <w:autoSpaceDN w:val="0"/>
        <w:adjustRightInd w:val="0"/>
        <w:rPr>
          <w:rFonts w:cs="Arial"/>
          <w:b/>
          <w:lang w:val="en-US" w:eastAsia="en-US"/>
        </w:rPr>
      </w:pPr>
      <w:r>
        <w:rPr>
          <w:rFonts w:cs="Arial"/>
          <w:b/>
          <w:lang w:val="en-US" w:eastAsia="en-US"/>
        </w:rPr>
        <w:t>ABSTRACT</w:t>
      </w:r>
    </w:p>
    <w:p w:rsidR="002C7C27" w:rsidRDefault="002C7C27" w:rsidP="002C7C27">
      <w:pPr>
        <w:autoSpaceDE w:val="0"/>
        <w:autoSpaceDN w:val="0"/>
        <w:adjustRightInd w:val="0"/>
        <w:rPr>
          <w:rFonts w:cs="Arial"/>
          <w:b/>
          <w:lang w:val="en-US" w:eastAsia="en-US"/>
        </w:rPr>
      </w:pPr>
    </w:p>
    <w:p w:rsidR="002C7C27" w:rsidRDefault="002C7C27" w:rsidP="002C7C27">
      <w:pPr>
        <w:autoSpaceDE w:val="0"/>
        <w:autoSpaceDN w:val="0"/>
        <w:adjustRightInd w:val="0"/>
        <w:jc w:val="both"/>
        <w:rPr>
          <w:rFonts w:cs="Arial"/>
          <w:lang w:val="en-US" w:eastAsia="en-US"/>
        </w:rPr>
      </w:pPr>
      <w:r>
        <w:rPr>
          <w:rFonts w:cs="Arial"/>
          <w:lang w:val="en-US" w:eastAsia="en-US"/>
        </w:rPr>
        <w:t>Initiation into the world of drugs usually occurs in adolescence and youth, still of school age. In recent decades, law enforcement agencies have taken the initiative to also work as prevention and education agents, guiding children and young people against entering the world of drugs. The present research has the general objective to point out the contribution that PROERD confers to the improvement in the indices of drug users in school environment. The present research used as a methodological resource the literature review, and through this method the bibliographic data were ordered in a systematic way, in order to base the study and reach references that fit perfectly the proposed theme. As a space for diffusing knowledge and information, the school is the best place for children and young people to develop health promotion and build a critical vision.</w:t>
      </w:r>
    </w:p>
    <w:p w:rsidR="002C7C27" w:rsidRDefault="002C7C27" w:rsidP="002C7C27">
      <w:pPr>
        <w:autoSpaceDE w:val="0"/>
        <w:autoSpaceDN w:val="0"/>
        <w:adjustRightInd w:val="0"/>
        <w:rPr>
          <w:rFonts w:cs="Arial"/>
          <w:lang w:val="en-US" w:eastAsia="en-US"/>
        </w:rPr>
      </w:pPr>
    </w:p>
    <w:p w:rsidR="0022250B" w:rsidRDefault="002C7C27" w:rsidP="002C7C27">
      <w:pPr>
        <w:rPr>
          <w:rFonts w:cs="Arial"/>
          <w:b/>
          <w:lang w:val="en-US" w:eastAsia="en-US"/>
        </w:rPr>
      </w:pPr>
      <w:r>
        <w:rPr>
          <w:rFonts w:cs="Arial"/>
          <w:b/>
          <w:lang w:val="en-US" w:eastAsia="en-US"/>
        </w:rPr>
        <w:t>Keywords:</w:t>
      </w:r>
      <w:r>
        <w:rPr>
          <w:rFonts w:cs="Arial"/>
          <w:lang w:val="en-US" w:eastAsia="en-US"/>
        </w:rPr>
        <w:t xml:space="preserve"> Social Project; PROERD; Military Police.</w:t>
      </w:r>
      <w:r w:rsidR="00B41361">
        <w:br w:type="page"/>
      </w:r>
    </w:p>
    <w:p w:rsidR="0022250B" w:rsidRDefault="00B41361">
      <w:pPr>
        <w:pStyle w:val="Ttulo1"/>
      </w:pPr>
      <w:r>
        <w:lastRenderedPageBreak/>
        <w:t>1 INTRODUÇÃO</w:t>
      </w:r>
    </w:p>
    <w:p w:rsidR="0022250B" w:rsidRDefault="0022250B">
      <w:pPr>
        <w:pStyle w:val="PargrafodaLista"/>
      </w:pPr>
    </w:p>
    <w:p w:rsidR="0022250B" w:rsidRDefault="00B41361">
      <w:pPr>
        <w:pStyle w:val="PargrafodaLista"/>
      </w:pPr>
      <w:r>
        <w:t>A iniciação no mundo das drogas geralmente ocorre na adolescência e juventude, ainda em idade escolar. Há um tempo atrás a escola se via obrigada a encarar o tema das drogas apenas quando um aluno era flagrado utilizando algum tipo de entorpecente. A solução dada pela escola era apenas a expulsão do aluno com o discurso de que o aluno poderia influenciar outros a utilizar drogas.</w:t>
      </w:r>
    </w:p>
    <w:p w:rsidR="0022250B" w:rsidRDefault="00B41361">
      <w:pPr>
        <w:pStyle w:val="PargrafodaLista"/>
      </w:pPr>
      <w:r>
        <w:t>Atualmente, as escolas têm trabalhado de forma isolada com ações de prevenção contra o uso de drogas por parte dos alunos e não tratam o assunto como um tema pedagógico e continuado. Geralmente, a escola ministra palestra ou outra ação isolada que trata sobre o assunto, mas não trabalha o tema no cotidiano do aluno. Entende-se que a escola tem o dever de formar cidadãos participativos, questionadores e capazes de traçar soluções para os problemas, não devendo este assunto fugir do contexto escolar.</w:t>
      </w:r>
    </w:p>
    <w:p w:rsidR="0022250B" w:rsidRDefault="00B41361">
      <w:pPr>
        <w:pStyle w:val="PargrafodaLista"/>
      </w:pPr>
      <w:r>
        <w:t xml:space="preserve">Nas últimas décadas, os órgãos policiais assumiram a iniciativa de também trabalhar como agentes da prevenção e educação, ao orientar crianças e jovens contra a entrada no mundo das drogas. O intuito de realizar esse trabalho é que a escola é a base da formação sociedade e é nesse período escolar que são formadas as características psicológicas do individuo. Ao levar os alunos a refletirem e compreenderem os perigos do mundo das drogas acredita-se que ocorrerá uma diminuição de forma significativa no consumo excessivo de drogas, o tráfico de drogas e a violência. </w:t>
      </w:r>
    </w:p>
    <w:p w:rsidR="0022250B" w:rsidRDefault="00B41361">
      <w:pPr>
        <w:pStyle w:val="PargrafodaLista"/>
      </w:pPr>
      <w:r>
        <w:t xml:space="preserve">Perante o contexto e apresentado a </w:t>
      </w:r>
      <w:r w:rsidR="00AC3788">
        <w:t>problemática</w:t>
      </w:r>
      <w:r>
        <w:t xml:space="preserve"> de que qual e a </w:t>
      </w:r>
      <w:r w:rsidR="00AC3788">
        <w:t>importância</w:t>
      </w:r>
      <w:r>
        <w:t xml:space="preserve"> a contribuição do programa social PROERD para o combate ao uso de drogas no ambiente escolar?</w:t>
      </w:r>
    </w:p>
    <w:p w:rsidR="0022250B" w:rsidRDefault="00B41361">
      <w:pPr>
        <w:pStyle w:val="PargrafodaLista"/>
      </w:pPr>
      <w:r>
        <w:t xml:space="preserve">Partindo sob essa perspectiva esta indagação vendo que a pressente pesquisa tem a finalidade ampla e geral a contribuição que este programa vem para a melhoria ao baixo </w:t>
      </w:r>
      <w:r w:rsidR="00AC3788">
        <w:t>índices</w:t>
      </w:r>
      <w:r>
        <w:t xml:space="preserve"> de usuários de drogas no ambiente escolar.</w:t>
      </w:r>
    </w:p>
    <w:p w:rsidR="0022250B" w:rsidRDefault="00B41361">
      <w:pPr>
        <w:pStyle w:val="PargrafodaLista"/>
      </w:pPr>
      <w:r>
        <w:t xml:space="preserve"> Os objetivos </w:t>
      </w:r>
      <w:r w:rsidR="00AC3788">
        <w:t>típicos</w:t>
      </w:r>
      <w:r>
        <w:t xml:space="preserve"> são de expor o conceito de drogas e como ela se introduz no ambiente escolar; abordando as  principais características do PROERD; e analisar e refletindo sobre o modo de atuação do PROERD no combate às drogas dentro da escola.</w:t>
      </w:r>
    </w:p>
    <w:p w:rsidR="0022250B" w:rsidRDefault="00AC3788">
      <w:pPr>
        <w:pStyle w:val="PargrafodaLista"/>
      </w:pPr>
      <w:r>
        <w:t>O</w:t>
      </w:r>
      <w:r w:rsidR="00B41361">
        <w:t xml:space="preserve">bjetivando ter uma contribuição para a policia militar do estado de goiás com o objetivo de </w:t>
      </w:r>
      <w:r>
        <w:t>alcançar</w:t>
      </w:r>
      <w:r w:rsidR="00B41361">
        <w:t xml:space="preserve"> os seus agentes atuantes na sociedade o artigo cientifico </w:t>
      </w:r>
      <w:r w:rsidR="00B41361">
        <w:lastRenderedPageBreak/>
        <w:t xml:space="preserve">tem o proposito e ira contribuir para a </w:t>
      </w:r>
      <w:r>
        <w:t>segurança</w:t>
      </w:r>
      <w:r w:rsidR="00B41361">
        <w:t xml:space="preserve"> pública como um todo no no combate as drogas com o programa social PROERD.</w:t>
      </w:r>
    </w:p>
    <w:p w:rsidR="0022250B" w:rsidRDefault="00B41361">
      <w:pPr>
        <w:pStyle w:val="PargrafodaLista"/>
      </w:pPr>
      <w:r>
        <w:rPr>
          <w:color w:val="000000"/>
        </w:rPr>
        <w:t xml:space="preserve">O presente trabalho utilizou como recurso metodológico a revisão de literatura, e por meio desse método os dados bibliográficos foram ordenados de maneira sistemática, a fim de fundamentar o estudo e chegar a referenciais que se encaixassem perfeitamente ao tema proposto. </w:t>
      </w:r>
    </w:p>
    <w:p w:rsidR="0022250B" w:rsidRDefault="00B41361">
      <w:pPr>
        <w:pStyle w:val="PargrafodaLista"/>
        <w:rPr>
          <w:color w:val="000000"/>
        </w:rPr>
      </w:pPr>
      <w:r>
        <w:rPr>
          <w:color w:val="000000"/>
        </w:rPr>
        <w:t>Após a determinação do método de pesquisa, estabeleceu-se o seguinte objetivo: apontar a contribuição que o PROERD confere para a melhoria nos índices de usuários de drogas em ambiente escolar. Mediante esse objetivo, foi possível sistematizar as principais ideias e apontar os assuntos mais pertinentes.</w:t>
      </w:r>
    </w:p>
    <w:p w:rsidR="0022250B" w:rsidRDefault="00B41361">
      <w:pPr>
        <w:pStyle w:val="PargrafodaLista"/>
        <w:rPr>
          <w:color w:val="000000"/>
        </w:rPr>
      </w:pPr>
      <w:r>
        <w:rPr>
          <w:color w:val="000000"/>
        </w:rPr>
        <w:t xml:space="preserve">Foi indispensável estabelecer um período exato para conseguir encontrar artigos e textos específicos ao tema. Com isso determinou-se uma data para a busca dos mesmos, fixando a data entre os anos de 2013 a 2018. A determinação desse período de pesquisa assim se fez devido a necessidade de encontrar artigos concretos e também a fim de respaldar esse trabalho em dados mais atuais. </w:t>
      </w:r>
    </w:p>
    <w:p w:rsidR="0022250B" w:rsidRDefault="00B41361">
      <w:pPr>
        <w:pStyle w:val="PargrafodaLista"/>
        <w:rPr>
          <w:color w:val="000000"/>
        </w:rPr>
      </w:pPr>
      <w:r>
        <w:rPr>
          <w:color w:val="000000"/>
        </w:rPr>
        <w:t xml:space="preserve">Para construir esse estudo fez-se uso de textos e artigos disponíveis em bases de dados online e em livros de acervo público, verificados por meio de pesquisas bibliográficas. Foram determinadas algumas palavras-chave para chegar ao referencial dessa pesquisa, essas palavras foram: Projeto Social; PROERD; Polícia Militar. O referencial teórico começou a ser produzido após a coleta de dados suficientes. </w:t>
      </w:r>
    </w:p>
    <w:p w:rsidR="0022250B" w:rsidRDefault="00B41361">
      <w:pPr>
        <w:pStyle w:val="PargrafodaLista"/>
      </w:pPr>
      <w:r>
        <w:rPr>
          <w:color w:val="000000"/>
        </w:rPr>
        <w:t>Inicialmente foi realizada uma análise introdutória através de leitura exploratória para começar a montagem do referencial e estabelecer os textos mais adequados à temática. Logo depois, fez-se uma leitura mais aprofundada dos achados com a intenção de destacar as informações mais específicas</w:t>
      </w:r>
      <w:r>
        <w:t>.</w:t>
      </w:r>
    </w:p>
    <w:p w:rsidR="0022250B" w:rsidRDefault="002B43B5">
      <w:pPr>
        <w:pStyle w:val="PargrafodaLista"/>
      </w:pPr>
      <w:r>
        <w:t>Finalmente</w:t>
      </w:r>
      <w:r w:rsidR="00B41361">
        <w:t>, depois de organizados e estruturados os textos e artigos que serviram de base para a construção do trabalho, concluiu-se a relevância desse artigo na contribuição com o aumento de conhecimento da Polícia Militar nesse setor e para fomentar futuras pesquisas no meio acadêmico.</w:t>
      </w:r>
    </w:p>
    <w:p w:rsidR="0022250B" w:rsidRDefault="0022250B">
      <w:pPr>
        <w:pStyle w:val="PargrafodaLista"/>
      </w:pPr>
    </w:p>
    <w:p w:rsidR="00013C45" w:rsidRDefault="00013C45">
      <w:pPr>
        <w:pStyle w:val="PargrafodaLista"/>
      </w:pPr>
    </w:p>
    <w:p w:rsidR="00013C45" w:rsidRDefault="00013C45">
      <w:pPr>
        <w:pStyle w:val="PargrafodaLista"/>
      </w:pPr>
    </w:p>
    <w:p w:rsidR="00013C45" w:rsidRDefault="00013C45">
      <w:pPr>
        <w:pStyle w:val="PargrafodaLista"/>
      </w:pPr>
    </w:p>
    <w:p w:rsidR="00013C45" w:rsidRDefault="00013C45">
      <w:pPr>
        <w:pStyle w:val="PargrafodaLista"/>
      </w:pPr>
    </w:p>
    <w:p w:rsidR="0022250B" w:rsidRDefault="0022250B">
      <w:pPr>
        <w:pStyle w:val="PargrafodaLista"/>
      </w:pPr>
    </w:p>
    <w:p w:rsidR="0022250B" w:rsidRDefault="00B41361">
      <w:pPr>
        <w:pStyle w:val="Ttulo1"/>
      </w:pPr>
      <w:r>
        <w:lastRenderedPageBreak/>
        <w:t>2 REVISÃO DE LITERATURA</w:t>
      </w:r>
    </w:p>
    <w:p w:rsidR="0022250B" w:rsidRDefault="0022250B">
      <w:pPr>
        <w:pStyle w:val="Ttulo2"/>
      </w:pPr>
    </w:p>
    <w:p w:rsidR="0022250B" w:rsidRDefault="00B41361">
      <w:pPr>
        <w:pStyle w:val="Ttulo2"/>
      </w:pPr>
      <w:r>
        <w:t>2.1 Drogas nas escolas</w:t>
      </w:r>
    </w:p>
    <w:p w:rsidR="0022250B" w:rsidRDefault="0022250B">
      <w:pPr>
        <w:pStyle w:val="PargrafodaLista"/>
      </w:pPr>
    </w:p>
    <w:p w:rsidR="0022250B" w:rsidRDefault="00B41361">
      <w:pPr>
        <w:pStyle w:val="PargrafodaLista"/>
      </w:pPr>
      <w:r>
        <w:t xml:space="preserve">A Lei de nº. 11.343 foi sancionada em 2006 e instituiu o Sistema Nacional de Políticas sobre Drogas – Sisnad. A referida lei prevê medidas para prevenir a utilização indevida de drogas, e prevê formas de reinserir na sociedade os usuários e dependentes de drogas. Segundo a Lei de nº 11.343/06 as drogas são substâncias ou produtos que possuem a capacidade de acarretar dependência, e são relacionadas em listas e citadas em lei de forma periódica pela União (BRASIL, 2006). </w:t>
      </w:r>
    </w:p>
    <w:p w:rsidR="0022250B" w:rsidRDefault="00B41361">
      <w:pPr>
        <w:pStyle w:val="PargrafodaLista"/>
      </w:pPr>
      <w:r>
        <w:t>A garantia dos privilégios indispensáveis da pessoa humana e a acessão dos valores éticos, culturais e de cidadania do povo brasileiro é um dos princípios do Sisnad, sendo considerados fontes de proteção para o uso inadequado de drogas (BATISTA, 2009).</w:t>
      </w:r>
    </w:p>
    <w:p w:rsidR="0022250B" w:rsidRDefault="00B41361">
      <w:pPr>
        <w:pStyle w:val="PargrafodaLista"/>
      </w:pPr>
      <w:r>
        <w:t>Dentre os objetivos do Sisnad, presentes no artigo 5º da Lei, estão: colaborar com a inclusão social do indivíduo, reduzindo a vulnerabilidade do indivíduo às drogas; e integrar as políticas de prevenção do uso indevido de drogas. O artigo 28 da Lei de nº. 11.343 dispõe que o indivíduo que adquirir, guardar, tiver em depósito, transportar ou trouxer consigo qualquer tipo de droga ilícita será submetido às penas de advertência; prestar serviços para a sociedade; aplicação de medidas educativas que visam a participação do indivíduo a programas ou cursos educativos. A lei prevê que essas medidas sejam aplicadas por no máximo de 5 meses. Nos casos de indivíduos reincidentes, as penas previstas são de no máximo 10 meses (BRASIL, 2006).</w:t>
      </w:r>
    </w:p>
    <w:p w:rsidR="0022250B" w:rsidRDefault="00B41361">
      <w:pPr>
        <w:pStyle w:val="PargrafodaLista"/>
      </w:pPr>
      <w:r>
        <w:t xml:space="preserve">Para Abramovay e Castro (2005) a escola é um ambiente público, onde se convive com diferentes pessoas, lugar onde são discutidos conhecimentos, devendo ser um local onde ocorra interação, aprendizado e respeito. A escola é um ambiente onde são formados sujeitos com base em relações existentes entre alunos e os professores, além de ser um ambiente onde operam a exclusão e a seleção social. </w:t>
      </w:r>
    </w:p>
    <w:p w:rsidR="0022250B" w:rsidRDefault="00B41361">
      <w:pPr>
        <w:pStyle w:val="PargrafodaLista"/>
      </w:pPr>
      <w:r>
        <w:t>Sabendo que a escola, e parte complementar e  indispensável em uma sociedade, visando sempre em sua fução primordial uma formação de cidadões.</w:t>
      </w:r>
    </w:p>
    <w:p w:rsidR="0022250B" w:rsidRDefault="00B41361">
      <w:pPr>
        <w:pStyle w:val="PargrafodaLista"/>
      </w:pPr>
      <w:r>
        <w:lastRenderedPageBreak/>
        <w:t xml:space="preserve">A pré-disposição para a utilização de drogas depende de vários fatores combinados, podendo ser: genéticos; familiares; psicológicos; culturais; e socioeconômicos. </w:t>
      </w:r>
    </w:p>
    <w:p w:rsidR="0022250B" w:rsidRDefault="00B41361">
      <w:pPr>
        <w:pStyle w:val="PargrafodaLista"/>
      </w:pPr>
      <w:r>
        <w:t xml:space="preserve">Segundo pesquisa realizada por Soldera et al. (2004) embora se tenha um número maior de mortes violentas em áreas periféricas e, supostamente, um tráfico mais significativo, quando comparado a regiões centrais, a utilização de drogas por estudantes que frequentavam a região periférica é relativamente baixo. Diante desse cenário, entende-se que o poder aquisitivo seja uma influência significativa para uma maior prevalência de consumo de drogas em regiões centrais, conforme o autor relata.    </w:t>
      </w:r>
    </w:p>
    <w:p w:rsidR="0022250B" w:rsidRDefault="00B41361">
      <w:pPr>
        <w:pStyle w:val="PargrafodaLista"/>
      </w:pPr>
      <w:r>
        <w:t>Ainda segundo o autor, o cenário pode ser justificado devido os alunos serem expelidos do sistema escolar ao se envolverem com o consumo mais pesado de drogas ou com o pequeno tráfico. O autor afirma que um dos meios eficazes para o combate ao uso e tráfico de drogas é a educação religiosa, isso porque é possível observar que jovens que fazem parte de alguma religião fazem menos uso de drogas. O maior e mais eficiente fator de proteção contra o uso de drogas é o ambiente familiar bem estruturado, local onde o jovem encontre apoio e compreensão.</w:t>
      </w:r>
    </w:p>
    <w:p w:rsidR="0022250B" w:rsidRDefault="00B41361">
      <w:pPr>
        <w:pStyle w:val="PargrafodaLista"/>
      </w:pPr>
      <w:r>
        <w:t xml:space="preserve">A escola sofre não somente com os problemas internos existentes, mas também com fatores externos como a falta de emprego, exclusão social e violência. Desta forma, percebe-se que a presença de drogas na escola é um problema social e deve ser tratado de forma ampla analisando todos os elementos característicos e o contexto em que se está inserido (ABRAMOVAY; CASTRO, 2005). Segundo estudo realizado por Rateke (2006), são considerados mais violentos os moradores de bairros da periferia e com baixo poder aquisitivo. </w:t>
      </w:r>
    </w:p>
    <w:p w:rsidR="0022250B" w:rsidRDefault="00B41361">
      <w:pPr>
        <w:pStyle w:val="PargrafodaLista"/>
      </w:pPr>
      <w:r>
        <w:t xml:space="preserve">O trabalho do PROERD é requisitado pela comunidade escolar quando se quer evitar a utilização de substâncias ilícitas e violência no ambiente escolar. Segundo dados do PROERD, no Brasil a utilização de drogas ocorre de forma precoce. Diante desse cenário, ao contrário do que ocorre nos EUA, onde o DARE foi criado para atender os alunos da quinta série do Ensino Fundamental, no Brasil os trabalhos do PROERD se iniciam na quarta série do Ensino Fundamental. </w:t>
      </w:r>
    </w:p>
    <w:p w:rsidR="0022250B" w:rsidRDefault="00B41361">
      <w:pPr>
        <w:pStyle w:val="PargrafodaLista"/>
      </w:pPr>
      <w:r>
        <w:t xml:space="preserve">O objetivo do PROERD é oferecer o conhecimento à criança antes mesmo das drogas serem oferecidas a elas, realizando então a prevenção primária. Sobre esse panorama, Rateke (2006) afirma que a decisão de prevenir precocemente a criança por vezes rotula e criminaliza esses indivíduos, ostentando </w:t>
      </w:r>
      <w:r>
        <w:lastRenderedPageBreak/>
        <w:t>a ideia de que se vive e convive com uma juventude cheia de problemas e extremamente violenta, vez que as drogas são responsáveis por grande parte dos males da sociedade.</w:t>
      </w:r>
    </w:p>
    <w:p w:rsidR="0022250B" w:rsidRDefault="00B41361">
      <w:pPr>
        <w:pStyle w:val="PargrafodaLista"/>
      </w:pPr>
      <w:r>
        <w:t>Rateke (2006) argumenta ainda que ao estabelecer a vida de crianças e jovens como potenciais ameaças ao mundo, dificilmente essa visão será mudada. Para a autora é importante que a criança e o jovem não seja visto como um problema futuro mas como parte capaz de intervir em espaços sociais no meio em que vive.</w:t>
      </w:r>
    </w:p>
    <w:p w:rsidR="0022250B" w:rsidRDefault="00B41361">
      <w:pPr>
        <w:pStyle w:val="PargrafodaLista"/>
      </w:pPr>
      <w:r>
        <w:t xml:space="preserve">Para Rateke (2006), a proximidade de crianças e jovens com a polícia com crianças e jovens contribui para a formação da sua imagem como alguém protetor e não apenas associada às condutas violentas e autoritárias. </w:t>
      </w:r>
    </w:p>
    <w:p w:rsidR="0022250B" w:rsidRDefault="00B41361">
      <w:pPr>
        <w:pStyle w:val="PargrafodaLista"/>
      </w:pPr>
      <w:r>
        <w:t>Segundo Abramovay e Castro (2005, pág. 93), acredita-se “que o consumo de drogas por parte dos jovens ocorre com maior frequência fora das quatro paredes do prédio escolar”. A principal forma de acesso dos alunos às drogas se dá por meio de traficantes que ficam nos bares e esquinas próximos a escola. Desta forma, cabe aos diretores ficarem atentos à presença de traficantes nos arredores da escola que geralmente atraem a confiança dos alunos (ABRAMOVAY, 2005).</w:t>
      </w:r>
    </w:p>
    <w:p w:rsidR="0022250B" w:rsidRDefault="0022250B">
      <w:pPr>
        <w:pStyle w:val="PargrafodaLista"/>
        <w:rPr>
          <w:lang w:eastAsia="en-US"/>
        </w:rPr>
      </w:pPr>
    </w:p>
    <w:p w:rsidR="0022250B" w:rsidRDefault="0022250B">
      <w:pPr>
        <w:pStyle w:val="PargrafodaLista"/>
        <w:rPr>
          <w:lang w:eastAsia="en-US"/>
        </w:rPr>
      </w:pPr>
    </w:p>
    <w:p w:rsidR="0022250B" w:rsidRDefault="00B41361">
      <w:pPr>
        <w:pStyle w:val="Ttulo2"/>
      </w:pPr>
      <w:r>
        <w:t xml:space="preserve">2.2 Programa de Erradicação das Drogas e Violência </w:t>
      </w:r>
    </w:p>
    <w:p w:rsidR="0022250B" w:rsidRDefault="0022250B">
      <w:pPr>
        <w:pStyle w:val="PargrafodaLista"/>
        <w:ind w:firstLine="0"/>
      </w:pPr>
    </w:p>
    <w:p w:rsidR="00883DAB" w:rsidRDefault="00CC20DB">
      <w:pPr>
        <w:pStyle w:val="PargrafodaLista"/>
      </w:pPr>
      <w:r>
        <w:t>O Programa Educacional de Resistência as drogas e a versão brasileira do programa norte ameri</w:t>
      </w:r>
      <w:r w:rsidR="00883DAB">
        <w:t xml:space="preserve">cano DARE, sendo implantado no </w:t>
      </w:r>
      <w:r w:rsidR="00C56F99">
        <w:t xml:space="preserve">B </w:t>
      </w:r>
      <w:r>
        <w:t>rasil em 1992. Em acoes conjuntas entre policiais com policiais denominados Policial Proerd de fatores de proteção para a valorização da vida.</w:t>
      </w:r>
      <w:r w:rsidR="002B43B5">
        <w:t>(BRASIL, 2013).</w:t>
      </w:r>
    </w:p>
    <w:p w:rsidR="00CC20DB" w:rsidRDefault="002B43B5">
      <w:pPr>
        <w:pStyle w:val="PargrafodaLista"/>
      </w:pPr>
      <w:r>
        <w:t xml:space="preserve"> </w:t>
      </w:r>
    </w:p>
    <w:p w:rsidR="0022250B" w:rsidRDefault="00B41361">
      <w:pPr>
        <w:pStyle w:val="PargrafodaLista"/>
      </w:pPr>
      <w:r>
        <w:t xml:space="preserve">O Programa Educacional de Resistência às Drogas e à Violência (PROED) teve origem do Drug Abuse Resistance Education - DARE (Educação para Resistência ao Abuso de Drogas), para conter a escalada do uso indiscriminado de drogas e a violência acreditando que o uso da droga e a causa da </w:t>
      </w:r>
      <w:r w:rsidR="00CC20DB">
        <w:t>violência</w:t>
      </w:r>
      <w:r>
        <w:t xml:space="preserve">  dirigido às crianças e aos adolescentes., criado em 1983 nos EUA pela Professora Ruth Rich. O DARE se expandiu nos EUA atendendo crianças e jovens em período escolar. Em 1988, a cartilha anti drogas passou a ser impressa em outros idiomas. </w:t>
      </w:r>
      <w:r>
        <w:lastRenderedPageBreak/>
        <w:t>Atualmente o PROERD está estabelecido no Brasil e em mais de 58 países (RATEKE, 2006).</w:t>
      </w:r>
    </w:p>
    <w:p w:rsidR="0022250B" w:rsidRDefault="00B41361">
      <w:pPr>
        <w:pStyle w:val="PargrafodaLista"/>
      </w:pPr>
      <w:r>
        <w:t xml:space="preserve">No Brasil, o PROERD chegou por meio do Consulado Americano, na cidade do Rio de Janeiro quando um grupo de policiais militares participou de uma palestra realizada por agentes da polícia dos EUA, conhecendo o Programa DARE (RATEKE, 2006). </w:t>
      </w:r>
    </w:p>
    <w:p w:rsidR="0022250B" w:rsidRDefault="00B41361">
      <w:pPr>
        <w:pStyle w:val="PargrafodaLista"/>
      </w:pPr>
      <w:r>
        <w:t xml:space="preserve">No ano de 1993, uma nova equipe do DARE veio ao Brasil e com isso a Polícia Militar do Estado do Rio de Janeiro constituiu o primeiro Centro de Treinamento do Brasil. Adaptando a realidade do Brasil, houve a transformação da sigla DARE, surgindo então o Programa Educacional de Resistência às Drogas e à Violência - PROERD. O PROERD é considerado uma proposta inovadora no campo pedagógico da prevenção (RATEKE, 2006). </w:t>
      </w:r>
    </w:p>
    <w:p w:rsidR="0022250B" w:rsidRDefault="00B41361">
      <w:pPr>
        <w:pStyle w:val="PargrafodaLista"/>
      </w:pPr>
      <w:r>
        <w:t>Esse programa teve seu marco inicial no ano de 1993, na cidade de São Paulo, e foi criado com a finalidade de ajudar a resolver o problema das drogas nas escolas, além de promover a discussão de assuntos complicados tais como a violência, influência negativa do abuso de drogas e as consequências causadas ao organismo humano. O PROERD busca ainda trabalhar envolvendo os pais e os professores nos debates realizados entre a policia e os alunos, e isso promove diversas oportunidades e reflexões acerca das ações propostas (NOGUEIRA, 2010).</w:t>
      </w:r>
    </w:p>
    <w:p w:rsidR="0022250B" w:rsidRDefault="00B41361">
      <w:pPr>
        <w:pStyle w:val="PargrafodaLista"/>
      </w:pPr>
      <w:r>
        <w:t>A missão de precaver o uso e abuso de drogas é extremamente relevante e tem se tornado uma enorme bandeira carregada pela Polícia Militar, pois todas as ações voltadas ao combate às drogas buscam desencorajar o primeiro contato com essas, promovendo a redução do consumo e reduzindo consequentemente os riscos e prejuízos causados pelo seu uso. É dentro desse cenário que vai ser inserido o PROERD na Política Nacional sobre Drogas, a qual apresenta em sua redação que as atividades de prevenção precisam estar elencadas em princípios éticos e na diversidade cultural, visando também o estímulo de valores focados na saúde física e mental, no bem-estar da vida, pessoal e coletiva, à integração socioeconômica e ao reonhecimento da necessidade de melhores relações familiares (DA SILVA; GOMES, 2012).</w:t>
      </w:r>
    </w:p>
    <w:p w:rsidR="00C56F99" w:rsidRDefault="00B41361">
      <w:pPr>
        <w:pStyle w:val="PargrafodaLista"/>
      </w:pPr>
      <w:r>
        <w:t xml:space="preserve">Dentro do PROERD os policiais são categorizados como: Instrutores, Mentores e Master. Os professores passam por um curso de formação de oitenta horas e atuam de forma direta com crianças e os jovens. Os mentores passam por um curso de formação de quarenta horas ministrado por profissionais da área da Educação e policiais Master. A principal função do mentor é formar novos </w:t>
      </w:r>
      <w:r>
        <w:lastRenderedPageBreak/>
        <w:t>instrutores, porém ainda continuam a realizar o trabalho com as crianças. O policial Master é responsável pela parte administrativa do Programa, além de formar novos policiais Instrutores e Mentores (RATEKE, 2006).</w:t>
      </w:r>
    </w:p>
    <w:p w:rsidR="0022250B" w:rsidRDefault="00C56F99">
      <w:pPr>
        <w:pStyle w:val="PargrafodaLista"/>
      </w:pPr>
      <w:r w:rsidRPr="00C56F99">
        <w:t xml:space="preserve"> </w:t>
      </w:r>
      <w:r>
        <w:t>O policial é convidado a ocupar a vaga de Mentor após um ou dois anos na função de policial instrutor. Para se formar mentor, o instrutor deve passar por um curso que tem um total de quarenta horas e conta com a participação de profissionais da área da Educação e policiais Master. “O policial Mentor é um formador de educadores. Sua principal ocupação é a formação dos policiais instrutores, mas é solicitado que esse policial continue a ter contato com a formação das crianças” (Rateke, 2006, p.43). Já o policial Master desenvolve atividades administrativas no Programa e atua na formação dos policiais Instrutores e Mentores.</w:t>
      </w:r>
    </w:p>
    <w:p w:rsidR="0022250B" w:rsidRDefault="00B41361">
      <w:pPr>
        <w:pStyle w:val="PargrafodaLista"/>
      </w:pPr>
      <w:r>
        <w:t>As atividades de prevenção são então as determinantes fundamentais na luta contra a utilização e o abuso de drogas e a violência. A Política Nacional sobre Drogas, facultada no ano de 2005 pelo Conselho Nacional Antidrogas, relata que uma ação preventiva realizada de maneira correta é resultado do compromisso, da ajuda e da combinação de ações entre as diferentes partes da coletividade brasileira e dos órgãos do governo federal, estadual e municipal apoiadas na ideologia do compromisso compartilhado, construindo relações sociais que objetivem a melhora da situação das pessoas, além de promover a qualidade da saúde das mesmas (DA SILVA; GOMES, 2012)</w:t>
      </w:r>
    </w:p>
    <w:p w:rsidR="0022250B" w:rsidRDefault="00B41361">
      <w:pPr>
        <w:pStyle w:val="PargrafodaLista"/>
      </w:pPr>
      <w:r>
        <w:t xml:space="preserve">Os policiais destinados ao programa educacional de </w:t>
      </w:r>
      <w:r w:rsidR="00CC20DB">
        <w:t>resistência</w:t>
      </w:r>
      <w:r>
        <w:t xml:space="preserve"> ás Drogas são </w:t>
      </w:r>
      <w:r w:rsidR="00CC20DB">
        <w:t>policiais devidamente</w:t>
      </w:r>
      <w:r>
        <w:t xml:space="preserve"> treinados com </w:t>
      </w:r>
      <w:r w:rsidR="00CC20DB">
        <w:t>matérias</w:t>
      </w:r>
      <w:r>
        <w:t xml:space="preserve"> </w:t>
      </w:r>
      <w:r w:rsidR="00CC20DB">
        <w:t>didáticos</w:t>
      </w:r>
      <w:r>
        <w:t xml:space="preserve"> como o livro do estudante, o livro dos pais e o manual do </w:t>
      </w:r>
      <w:r w:rsidR="00CC20DB">
        <w:t>instrutor</w:t>
      </w:r>
      <w:r>
        <w:t>. O</w:t>
      </w:r>
      <w:r>
        <w:rPr>
          <w:rFonts w:cs="Arial"/>
        </w:rPr>
        <w:t xml:space="preserve"> PROERD está presente em todos os Estados do Brasil, e em Goiás não poderia ser diferente. O programa foi lançado em 1998 e é voltada as atividades de prevenção, não visando fins lucrativos, políticos nem religiosos, e é desenvolvido pela Polícia Militar. Esse programa é realizado em quatro etapas, sendo que as primeiras três são destinadas a crianças e adolescentes da educação infantil, 5º e 7º ano, com cerca de 11 lições aplicadas por meio de aulas que acontecem uma vez na semana e são desenvolvidas durante todo o semestre letivo. Já a última etapa é voltada para os pais e contêm um total de cinco lições. Em todas as aulas na educação infantil e fundamental, os policiais militares estão devidamente fardados, desarmados e ministram suas lições assistidos pelos professores responsáveis por cada turma (PROERD/GO, 2014). </w:t>
      </w:r>
    </w:p>
    <w:p w:rsidR="00CC20DB" w:rsidRPr="00A82AC9" w:rsidRDefault="00B41361" w:rsidP="00A82AC9">
      <w:pPr>
        <w:pStyle w:val="PargrafodaLista"/>
        <w:rPr>
          <w:rFonts w:cs="Arial"/>
        </w:rPr>
      </w:pPr>
      <w:r>
        <w:rPr>
          <w:rFonts w:cs="Arial"/>
        </w:rPr>
        <w:lastRenderedPageBreak/>
        <w:t>Todos os currículos do PROERD disponibilizam um gama de ações participativas e instrutivas, que tem o objetivo de considerar as vivências do dia-a-dia de seus integrantes e acima de tudo, os fazem descobrir seu potencial. As atividades ministradas em aula são bastante dinâmicas, e oferencem a possibilidade de participarem em grupos, promovendo um aprendizado cooperativo, através de encenações e estudos de casos. As lições tem ainda o objetivo de desenvolver a auto-estima, as noções de civilidade, o controle do estresse e o auto-controle para resistirem as pressões que os colegas podem fazer para que esse aluno consuma algum tipo de droga (PROERD/GO, 2014).</w:t>
      </w:r>
    </w:p>
    <w:p w:rsidR="0022250B" w:rsidRDefault="0022250B">
      <w:pPr>
        <w:spacing w:line="360" w:lineRule="auto"/>
        <w:rPr>
          <w:lang w:eastAsia="en-US"/>
        </w:rPr>
      </w:pPr>
    </w:p>
    <w:p w:rsidR="0022250B" w:rsidRDefault="0022250B">
      <w:pPr>
        <w:spacing w:line="360" w:lineRule="auto"/>
        <w:rPr>
          <w:lang w:eastAsia="en-US"/>
        </w:rPr>
      </w:pPr>
    </w:p>
    <w:p w:rsidR="00584BA0" w:rsidRPr="00196009" w:rsidRDefault="00584BA0" w:rsidP="00584BA0">
      <w:pPr>
        <w:pStyle w:val="Ttulo1"/>
      </w:pPr>
      <w:r>
        <w:t xml:space="preserve">3 </w:t>
      </w:r>
      <w:r w:rsidRPr="00196009">
        <w:t>RESULTADOS E DISCUSSÃO</w:t>
      </w:r>
    </w:p>
    <w:p w:rsidR="00584BA0" w:rsidRDefault="00584BA0" w:rsidP="00584BA0">
      <w:pPr>
        <w:pStyle w:val="PargrafodaLista"/>
      </w:pPr>
    </w:p>
    <w:p w:rsidR="00584BA0" w:rsidRDefault="00584BA0" w:rsidP="00584BA0">
      <w:pPr>
        <w:pStyle w:val="PargrafodaLista"/>
        <w:rPr>
          <w:lang w:eastAsia="en-US"/>
        </w:rPr>
      </w:pPr>
      <w:r>
        <w:rPr>
          <w:lang w:eastAsia="en-US"/>
        </w:rPr>
        <w:t>O Programa Educacional de Resistência às Drogas (PROERD) é um programa que se encaixa na Teoria de Associação Diferencial vez que faz uso da comunicação e socialização de crianças e jovens para alertá-los de como as drogas podem lhe fazer mal. A teoria do programa acredita que o comportamento criminoso é algo que se aprende através da convivência com outras pessoas. Tendo em vista esse cenário é que se compreende a necessidade de jovens e crianças estarem em contato com programas de prevenção de uso de drogas.</w:t>
      </w:r>
    </w:p>
    <w:p w:rsidR="00584BA0" w:rsidRDefault="00584BA0" w:rsidP="00584BA0">
      <w:pPr>
        <w:pStyle w:val="PargrafodaLista"/>
        <w:rPr>
          <w:lang w:eastAsia="en-US"/>
        </w:rPr>
      </w:pPr>
      <w:r>
        <w:rPr>
          <w:lang w:eastAsia="en-US"/>
        </w:rPr>
        <w:t>Segundo dados de Goiás (2006) há um crescente aumento no número de consumidores de drogas ainda em idade escolar. Diante disso, é necessária a realização de trabalhos preventivos dentro do contexto escolar.</w:t>
      </w:r>
    </w:p>
    <w:p w:rsidR="00584BA0" w:rsidRDefault="00584BA0" w:rsidP="00584BA0">
      <w:pPr>
        <w:pStyle w:val="PargrafodaLista"/>
        <w:rPr>
          <w:lang w:eastAsia="en-US"/>
        </w:rPr>
      </w:pPr>
      <w:r>
        <w:rPr>
          <w:lang w:eastAsia="en-US"/>
        </w:rPr>
        <w:t>O objetivo do PROERD é levar aos estudantes as informações e habilidades necessárias para que crianças e jovens convivam de forma saudável longe das drogas e da violência. O programa se preocupa em utilizar diferentes métodos conforme o seu público-alvo.</w:t>
      </w:r>
    </w:p>
    <w:p w:rsidR="00584BA0" w:rsidRDefault="00584BA0" w:rsidP="00584BA0">
      <w:pPr>
        <w:pStyle w:val="PargrafodaLista"/>
        <w:rPr>
          <w:lang w:eastAsia="en-US"/>
        </w:rPr>
      </w:pPr>
      <w:r>
        <w:rPr>
          <w:lang w:eastAsia="en-US"/>
        </w:rPr>
        <w:t xml:space="preserve">O consumo de drogas mesmo que fora do ambiente escolar é capaz de interferir no relacionamento do estudante dentro do ambiente </w:t>
      </w:r>
      <w:r w:rsidRPr="005A122C">
        <w:rPr>
          <w:lang w:eastAsia="en-US"/>
        </w:rPr>
        <w:t>escolar e no convívio familiar, vez que a violência tem atingido proporções preocupantes devido a sua incidência nos mais diversos níveis de educação (FANTE, 2005).</w:t>
      </w:r>
    </w:p>
    <w:p w:rsidR="00584BA0" w:rsidRDefault="00584BA0" w:rsidP="00584BA0">
      <w:pPr>
        <w:pStyle w:val="PargrafodaLista"/>
        <w:rPr>
          <w:lang w:eastAsia="en-US"/>
        </w:rPr>
      </w:pPr>
      <w:r>
        <w:rPr>
          <w:lang w:eastAsia="en-US"/>
        </w:rPr>
        <w:t xml:space="preserve">A implementação de programas de segurança pública dentro da escola se tornou um meio de reduzir a indisciplina, a violência e a utilização e venda de drogas. Diante desse cenário a escola tem se tornado o melhor lugar para discutir </w:t>
      </w:r>
      <w:r>
        <w:rPr>
          <w:lang w:eastAsia="en-US"/>
        </w:rPr>
        <w:lastRenderedPageBreak/>
        <w:t>esses assuntos já que é um local destinado a formação moral, disciplinar e reflexiva do aluno.</w:t>
      </w:r>
    </w:p>
    <w:p w:rsidR="00584BA0" w:rsidRDefault="00584BA0" w:rsidP="00584BA0">
      <w:pPr>
        <w:pStyle w:val="PargrafodaLista"/>
      </w:pPr>
      <w:r>
        <w:t xml:space="preserve">Nesse sentido, o objetivo primeiro do programa é a prevenção, sendo que esta deve ser desenvolvida por meio de: 1) Fornecimento de informações aos estudantes sobre álcool, tabaco e drogas afins; 2) Ensinar os estudantes, as formas de dizer não às drogas; 3) Ensinar os estudantes </w:t>
      </w:r>
      <w:r w:rsidRPr="005A122C">
        <w:t>a tomar decisões e as consequências de seus comportamentos; 4) Trabalhar a autoestima das crianças, ensinando-as a resistir às pressões que as envolvem (GOIÁS, 2006, p. 1).</w:t>
      </w:r>
    </w:p>
    <w:p w:rsidR="00584BA0" w:rsidRDefault="00584BA0" w:rsidP="00584BA0">
      <w:pPr>
        <w:pStyle w:val="PargrafodaLista"/>
      </w:pPr>
      <w:r>
        <w:t>Desta forma, o PROERD é desenvolvido por meio de parcerias entre a escola e o governo estadual. O conteúdo do programa é desenvolvido por um policial militar dentro da sala de aula com a supervisão do professor da turma.</w:t>
      </w:r>
    </w:p>
    <w:p w:rsidR="00584BA0" w:rsidRDefault="00584BA0" w:rsidP="00584BA0">
      <w:pPr>
        <w:pStyle w:val="PargrafodaLista"/>
      </w:pPr>
      <w:r>
        <w:t>A presença do professor na sala de aula garante que o mesmo tenha conhecimento das informações que são passadas aos alunos, isso o ajuda a elaborar material específico da área e principalmente contextualizar o assunto tratado aplicando no dia a dia do aluno. Além disso, o professor pode desenvolver projetos juntamente com seus alunos buscando envolvê-lo no contexto estudado.</w:t>
      </w:r>
    </w:p>
    <w:p w:rsidR="00584BA0" w:rsidRPr="005A122C" w:rsidRDefault="00584BA0" w:rsidP="00584BA0">
      <w:pPr>
        <w:pStyle w:val="PargrafodaLista"/>
      </w:pPr>
      <w:r>
        <w:t>Geralmente na adolescência o caminho das drogas é visto como uma oportunidade de se ganhar direito fácil. Na grande maioria das vezes o início no mundo das drogas se dá com a utilização das mesmas, logo após esses adolescentes se tornam “</w:t>
      </w:r>
      <w:r w:rsidRPr="005A122C">
        <w:t xml:space="preserve">mulas”, nome dados aos transportadores de droga, e vão ganhando cada vez mais espaço dentro do crime organizado galgando postos cada vez mais altos.  </w:t>
      </w:r>
    </w:p>
    <w:p w:rsidR="00584BA0" w:rsidRDefault="00584BA0" w:rsidP="00584BA0">
      <w:pPr>
        <w:pStyle w:val="PargrafodaLista"/>
        <w:rPr>
          <w:lang w:eastAsia="en-US"/>
        </w:rPr>
      </w:pPr>
      <w:r w:rsidRPr="005A122C">
        <w:rPr>
          <w:lang w:eastAsia="en-US"/>
        </w:rPr>
        <w:t>Segundo Ribeiro (2005) grande parte das escolas não mantêm um projeto continuado de prevenção e nem desenvolvem atividades que se enquadrem na realidade das crianças e jovens. Diante disso</w:t>
      </w:r>
      <w:r>
        <w:rPr>
          <w:lang w:eastAsia="en-US"/>
        </w:rPr>
        <w:t>, é importante que a escola tracem estratégias de prevenção a utilização de drogas em conjunto com o trabalho desenvolvido pelo PROERD.</w:t>
      </w:r>
    </w:p>
    <w:p w:rsidR="00584BA0" w:rsidRDefault="00584BA0" w:rsidP="00584BA0">
      <w:pPr>
        <w:pStyle w:val="PargrafodaLista"/>
        <w:rPr>
          <w:lang w:eastAsia="en-US"/>
        </w:rPr>
      </w:pPr>
      <w:r>
        <w:rPr>
          <w:lang w:eastAsia="en-US"/>
        </w:rPr>
        <w:t>Outro quesito importante para um resultado mais efetivo da atuação do PROERD é a participação da família na formação da criança ou do adolescente. Segundo Braz (2008) para haver uma prevenção mais efetiva, família e professores devem trocar informações sobre o consumo de drogas e estabelecer uma relação de confiança com a criança ou jovem.</w:t>
      </w:r>
    </w:p>
    <w:p w:rsidR="00584BA0" w:rsidRDefault="00584BA0" w:rsidP="00584BA0">
      <w:pPr>
        <w:pStyle w:val="PargrafodaLista"/>
        <w:rPr>
          <w:lang w:eastAsia="en-US"/>
        </w:rPr>
      </w:pPr>
      <w:r>
        <w:rPr>
          <w:lang w:eastAsia="en-US"/>
        </w:rPr>
        <w:t xml:space="preserve">No trabalho realizado por Barroso (2007) a participação da família foi pouco efetiva. Porém Demetrio, Viana e Hoeflich (2013) em seu estudo fizeram o </w:t>
      </w:r>
      <w:r>
        <w:rPr>
          <w:lang w:eastAsia="en-US"/>
        </w:rPr>
        <w:lastRenderedPageBreak/>
        <w:t>relato de que o ambiente familiar havia sofrido alterações positivas e que familiares de alunos deixaram de fumar e beber para apoiarem os alunos.</w:t>
      </w:r>
    </w:p>
    <w:p w:rsidR="00584BA0" w:rsidRDefault="00584BA0" w:rsidP="00584BA0">
      <w:pPr>
        <w:pStyle w:val="PargrafodaLista"/>
        <w:rPr>
          <w:lang w:eastAsia="en-US"/>
        </w:rPr>
      </w:pPr>
      <w:r>
        <w:rPr>
          <w:lang w:eastAsia="en-US"/>
        </w:rPr>
        <w:t xml:space="preserve">Estudo realizado por Silva e Gimeniz-Paschoal (2010) utilizando sites científicos </w:t>
      </w:r>
      <w:r w:rsidRPr="00431ACB">
        <w:rPr>
          <w:i/>
          <w:lang w:eastAsia="en-US"/>
        </w:rPr>
        <w:t>on line</w:t>
      </w:r>
      <w:r>
        <w:rPr>
          <w:i/>
          <w:lang w:eastAsia="en-US"/>
        </w:rPr>
        <w:t xml:space="preserve"> </w:t>
      </w:r>
      <w:r>
        <w:rPr>
          <w:lang w:eastAsia="en-US"/>
        </w:rPr>
        <w:t>com o intuito de rastrear estudos realizados sobre o PROERD, identificaram poucos estudos sobre o tema, e grande parte dos estudos encontrados relatam que não houve uma mudança significativa do aluno em relação as drogas. Para as crianças e jovens, o aspecto mais relevante diz respeito à autoestima e que isso contribui para uma visão mais esclarecida sobre as questões sociais.</w:t>
      </w:r>
    </w:p>
    <w:p w:rsidR="00584BA0" w:rsidRDefault="00584BA0" w:rsidP="00584BA0">
      <w:pPr>
        <w:pStyle w:val="PargrafodaLista"/>
        <w:rPr>
          <w:lang w:eastAsia="en-US"/>
        </w:rPr>
      </w:pPr>
      <w:r>
        <w:rPr>
          <w:lang w:eastAsia="en-US"/>
        </w:rPr>
        <w:t>Barreto (2005) realizou estudo em Pouso Alegre e constatou que os objetivos estabelecidos inicialmente pelo PROERD estão sendo concretizados e 82% dos entrevistados reagiram de forma positiva ao trabalho desempenhado pela polícia.</w:t>
      </w:r>
    </w:p>
    <w:p w:rsidR="0022250B" w:rsidRDefault="0022250B">
      <w:pPr>
        <w:pStyle w:val="Ttulo1"/>
      </w:pPr>
    </w:p>
    <w:p w:rsidR="0022250B" w:rsidRDefault="0022250B">
      <w:pPr>
        <w:rPr>
          <w:lang w:eastAsia="en-US"/>
        </w:rPr>
      </w:pPr>
    </w:p>
    <w:p w:rsidR="002C7C27" w:rsidRDefault="002C7C27" w:rsidP="002C7C27">
      <w:pPr>
        <w:pStyle w:val="Ttulo1"/>
      </w:pPr>
      <w:r>
        <w:t>4 CONSIDERAÇÕES FINAIS</w:t>
      </w:r>
    </w:p>
    <w:p w:rsidR="002C7C27" w:rsidRDefault="002C7C27" w:rsidP="002C7C27">
      <w:pPr>
        <w:pStyle w:val="PargrafodaLista"/>
        <w:rPr>
          <w:lang w:eastAsia="en-US"/>
        </w:rPr>
      </w:pPr>
      <w:r>
        <w:rPr>
          <w:lang w:eastAsia="en-US"/>
        </w:rPr>
        <w:t>No meio social temos varias questões que devem atenção ao poder publico para o bem as sociedade e a segurança publica deve sempre ter uma atenção a mais, pois o papel por ela desempenhado e de defender os direitos dos cidadãos dando prioridade ao interesse da coletividade. A segurança pública atua tanto em conjunto com esferas do governo quanto com instituições escolares, como o PROERD.</w:t>
      </w:r>
    </w:p>
    <w:p w:rsidR="002C7C27" w:rsidRDefault="002C7C27" w:rsidP="002C7C27">
      <w:pPr>
        <w:pStyle w:val="PargrafodaLista"/>
        <w:rPr>
          <w:lang w:eastAsia="en-US"/>
        </w:rPr>
      </w:pPr>
      <w:r>
        <w:rPr>
          <w:lang w:eastAsia="en-US"/>
        </w:rPr>
        <w:t>Com o intuito de produzir corpos e mentes saudáveis, o PROERD associa o consumo de drogas a fatores prejudiciais a saúde. Segundo o programa desenvolvido pela polícia, a utilização de drogas não ocorre de maneira voluntária, mas por pressão do círculo social onde a criança ou jovem está incluído.</w:t>
      </w:r>
    </w:p>
    <w:p w:rsidR="002C7C27" w:rsidRDefault="002C7C27" w:rsidP="002C7C27">
      <w:pPr>
        <w:pStyle w:val="PargrafodaLista"/>
        <w:rPr>
          <w:lang w:eastAsia="en-US"/>
        </w:rPr>
      </w:pPr>
      <w:r>
        <w:rPr>
          <w:lang w:eastAsia="en-US"/>
        </w:rPr>
        <w:t>Outro aspecto observado pelo PROERD é que as drogas são as maiores causadoras de violência, seja por meio do consumo ou pelo comportamento estigmatizado. Pode-se concluir que o programa trabalha por meio de uma lógica punitiva de exclusão e penalização de comportamentos inadequados.</w:t>
      </w:r>
    </w:p>
    <w:p w:rsidR="002C7C27" w:rsidRDefault="002C7C27" w:rsidP="002C7C27">
      <w:pPr>
        <w:pStyle w:val="PargrafodaLista"/>
        <w:rPr>
          <w:lang w:eastAsia="en-US"/>
        </w:rPr>
      </w:pPr>
      <w:r>
        <w:rPr>
          <w:lang w:eastAsia="en-US"/>
        </w:rPr>
        <w:t>Um problema enfrentado nas escolas é a não continuidade das atividades executadas pelo PROERD, o que deixa uma lacuna nas ações realizadas tornando o alcance ilimitado. Por ser um espaço difusor do conhecimento e da informação, a escola é o melhor local para crianças e jovens desenvolverem a promoção da saúde e construir uma visão crítica.</w:t>
      </w:r>
    </w:p>
    <w:p w:rsidR="002C7C27" w:rsidRDefault="002C7C27" w:rsidP="002C7C27">
      <w:pPr>
        <w:pStyle w:val="PargrafodaLista"/>
        <w:rPr>
          <w:lang w:eastAsia="en-US"/>
        </w:rPr>
      </w:pPr>
      <w:bookmarkStart w:id="0" w:name="_GoBack"/>
      <w:bookmarkEnd w:id="0"/>
    </w:p>
    <w:p w:rsidR="002C7C27" w:rsidRDefault="002C7C27" w:rsidP="002C7C27">
      <w:pPr>
        <w:pStyle w:val="PargrafodaLista"/>
        <w:rPr>
          <w:lang w:eastAsia="en-US"/>
        </w:rPr>
      </w:pPr>
    </w:p>
    <w:p w:rsidR="002C7C27" w:rsidRDefault="002C7C27" w:rsidP="002C7C27">
      <w:pPr>
        <w:pStyle w:val="Ttulo1"/>
      </w:pPr>
      <w:r>
        <w:t>5 REFERÊNCIAS</w:t>
      </w:r>
    </w:p>
    <w:p w:rsidR="002C7C27" w:rsidRDefault="002C7C27" w:rsidP="002C7C27">
      <w:pPr>
        <w:rPr>
          <w:lang w:eastAsia="en-US"/>
        </w:rPr>
      </w:pPr>
    </w:p>
    <w:p w:rsidR="002C7C27" w:rsidRDefault="002C7C27" w:rsidP="006846CB">
      <w:pPr>
        <w:pStyle w:val="PargrafodaLista"/>
        <w:ind w:firstLine="0"/>
        <w:jc w:val="left"/>
      </w:pPr>
      <w:r>
        <w:t>ABRAMOVAY, M.; CASTRO, M. G.</w:t>
      </w:r>
      <w:r>
        <w:rPr>
          <w:b/>
        </w:rPr>
        <w:t xml:space="preserve"> </w:t>
      </w:r>
      <w:r>
        <w:rPr>
          <w:b/>
          <w:iCs/>
        </w:rPr>
        <w:t>Drogas nas escolas</w:t>
      </w:r>
      <w:r>
        <w:rPr>
          <w:b/>
        </w:rPr>
        <w:t>: versão resumida.</w:t>
      </w:r>
      <w:r>
        <w:t xml:space="preserve"> Brasília: UNESCO, 2005. 143p.</w:t>
      </w:r>
    </w:p>
    <w:p w:rsidR="002C7C27" w:rsidRDefault="002C7C27" w:rsidP="006846CB">
      <w:pPr>
        <w:pStyle w:val="PargrafodaLista"/>
        <w:spacing w:line="276" w:lineRule="auto"/>
        <w:ind w:firstLine="0"/>
        <w:jc w:val="left"/>
      </w:pPr>
    </w:p>
    <w:p w:rsidR="002C7C27" w:rsidRDefault="002C7C27" w:rsidP="006846CB">
      <w:pPr>
        <w:pStyle w:val="PargrafodaLista"/>
        <w:spacing w:line="276" w:lineRule="auto"/>
        <w:ind w:firstLine="0"/>
        <w:jc w:val="left"/>
      </w:pPr>
      <w:r>
        <w:t xml:space="preserve">BARRETO, J. O. PROERD: </w:t>
      </w:r>
      <w:r>
        <w:rPr>
          <w:b/>
        </w:rPr>
        <w:t>Análise crítica de seus resultados na cidade de Pouso Alegre.</w:t>
      </w:r>
      <w:r>
        <w:t xml:space="preserve"> 2005. 136 f. Monografia apresentada à Sexta Região de Polícia Militar de Minas Gerais, como parte das exigências do estágio de Aspirantes a Oficial 2005. </w:t>
      </w:r>
    </w:p>
    <w:p w:rsidR="002C7C27" w:rsidRDefault="002C7C27" w:rsidP="006846CB">
      <w:pPr>
        <w:pStyle w:val="PargrafodaLista"/>
        <w:spacing w:line="276" w:lineRule="auto"/>
        <w:ind w:firstLine="0"/>
        <w:jc w:val="left"/>
      </w:pPr>
    </w:p>
    <w:p w:rsidR="002C7C27" w:rsidRDefault="002C7C27" w:rsidP="006846CB">
      <w:pPr>
        <w:pStyle w:val="PargrafodaLista"/>
        <w:spacing w:line="276" w:lineRule="auto"/>
        <w:ind w:firstLine="0"/>
        <w:jc w:val="left"/>
      </w:pPr>
    </w:p>
    <w:p w:rsidR="002C7C27" w:rsidRDefault="002C7C27" w:rsidP="006846CB">
      <w:pPr>
        <w:pStyle w:val="PargrafodaLista"/>
        <w:spacing w:line="276" w:lineRule="auto"/>
        <w:ind w:firstLine="0"/>
        <w:jc w:val="left"/>
      </w:pPr>
      <w:r>
        <w:t xml:space="preserve">BARROSO, N. S. </w:t>
      </w:r>
      <w:r>
        <w:rPr>
          <w:b/>
        </w:rPr>
        <w:t>Políticas públicas de prevenção às drogas: uma análise crítica através do PROERD. 2007.</w:t>
      </w:r>
      <w:r>
        <w:t xml:space="preserve"> 111 f. Dissertação (mestrado em Desenvolvimento Social). UNIMONTES, Montes Claros, 2007. </w:t>
      </w:r>
    </w:p>
    <w:p w:rsidR="002C7C27" w:rsidRDefault="002C7C27" w:rsidP="006846CB">
      <w:pPr>
        <w:pStyle w:val="PargrafodaLista"/>
        <w:spacing w:line="276" w:lineRule="auto"/>
        <w:ind w:firstLine="0"/>
        <w:jc w:val="left"/>
      </w:pPr>
    </w:p>
    <w:p w:rsidR="002C7C27" w:rsidRDefault="002C7C27" w:rsidP="006846CB">
      <w:pPr>
        <w:pStyle w:val="PargrafodaLista"/>
        <w:spacing w:line="276" w:lineRule="auto"/>
        <w:ind w:firstLine="0"/>
        <w:jc w:val="left"/>
      </w:pPr>
    </w:p>
    <w:p w:rsidR="002C7C27" w:rsidRDefault="002C7C27" w:rsidP="006846CB">
      <w:pPr>
        <w:pStyle w:val="PargrafodaLista"/>
        <w:spacing w:line="276" w:lineRule="auto"/>
        <w:ind w:firstLine="0"/>
        <w:jc w:val="left"/>
      </w:pPr>
      <w:r>
        <w:t>BATISTA, N.</w:t>
      </w:r>
      <w:r>
        <w:rPr>
          <w:b/>
        </w:rPr>
        <w:t xml:space="preserve"> </w:t>
      </w:r>
      <w:r>
        <w:rPr>
          <w:b/>
          <w:iCs/>
        </w:rPr>
        <w:t>Enfrentamento da criminalidade nas escolas e entre jovens e crianças: considerações sobre a aplicação do Programa Educacional de Resistência às Drogas em escolas publicas de uma região de Belo Horizonte, Minas Gerais.</w:t>
      </w:r>
      <w:r>
        <w:rPr>
          <w:i/>
          <w:iCs/>
        </w:rPr>
        <w:t xml:space="preserve"> </w:t>
      </w:r>
      <w:r>
        <w:t>2009. 54 f. Monografia – Centro de Estudos de Criminalidade e Segurança Pública/CRISP, Faculdade de Filosofia e Ciências Humanas da Universalidade Federal de Minas Gerais, Belo Horizonte, 2009.</w:t>
      </w:r>
    </w:p>
    <w:p w:rsidR="002C7C27" w:rsidRDefault="002C7C27" w:rsidP="006846CB">
      <w:pPr>
        <w:pStyle w:val="PargrafodaLista"/>
        <w:spacing w:line="276" w:lineRule="auto"/>
        <w:ind w:firstLine="0"/>
        <w:jc w:val="left"/>
      </w:pPr>
    </w:p>
    <w:p w:rsidR="002C7C27" w:rsidRDefault="002C7C27" w:rsidP="006846CB">
      <w:pPr>
        <w:spacing w:line="276" w:lineRule="auto"/>
      </w:pPr>
      <w:r>
        <w:t xml:space="preserve">BRASIL. </w:t>
      </w:r>
      <w:r>
        <w:rPr>
          <w:b/>
          <w:iCs/>
        </w:rPr>
        <w:t>Lei nº. 11.343/2006</w:t>
      </w:r>
      <w:r>
        <w:rPr>
          <w:b/>
        </w:rPr>
        <w:t xml:space="preserve">. </w:t>
      </w:r>
      <w:r>
        <w:t>Disponível em: &lt;http://www.planalto.gov.br/ccivil_03/_Ato2004-2006/2006/Lei/L11343.htm em 07/09/2010&gt;. Acesso em: Fevereiro, 2018.</w:t>
      </w:r>
    </w:p>
    <w:p w:rsidR="002C7C27" w:rsidRDefault="002C7C27" w:rsidP="006846CB">
      <w:pPr>
        <w:pStyle w:val="PargrafodaLista"/>
        <w:spacing w:line="276" w:lineRule="auto"/>
        <w:ind w:firstLine="0"/>
        <w:jc w:val="left"/>
      </w:pPr>
    </w:p>
    <w:p w:rsidR="002C7C27" w:rsidRDefault="002C7C27" w:rsidP="006846CB">
      <w:pPr>
        <w:spacing w:line="276" w:lineRule="auto"/>
      </w:pPr>
      <w:r>
        <w:t>BRAZ, R. A</w:t>
      </w:r>
      <w:r>
        <w:rPr>
          <w:b/>
        </w:rPr>
        <w:t xml:space="preserve">. O combate às drogas através da educação. Maringá: Universidade Estadual de Maringá, </w:t>
      </w:r>
      <w:r>
        <w:t xml:space="preserve">2008. Disponível em: &lt; http://central3.to.gov.br/arquivo/195016&gt;. Acesso em: 02 maio 2018. </w:t>
      </w:r>
    </w:p>
    <w:p w:rsidR="002C7C27" w:rsidRDefault="002C7C27" w:rsidP="006846CB">
      <w:pPr>
        <w:spacing w:line="276" w:lineRule="auto"/>
      </w:pPr>
    </w:p>
    <w:p w:rsidR="002C7C27" w:rsidRDefault="002C7C27" w:rsidP="006846CB">
      <w:pPr>
        <w:spacing w:line="276" w:lineRule="auto"/>
      </w:pPr>
    </w:p>
    <w:p w:rsidR="002C7C27" w:rsidRDefault="002C7C27" w:rsidP="006846CB">
      <w:pPr>
        <w:spacing w:line="276" w:lineRule="auto"/>
      </w:pPr>
      <w:r>
        <w:t xml:space="preserve">DEMETRIO; A. J.; VIANA, G.; HOEFLICH, V. A. Um estudo sobre o nível de eficiência do programa educacional de resistência às drogas-PROERD. </w:t>
      </w:r>
      <w:r>
        <w:rPr>
          <w:b/>
        </w:rPr>
        <w:t>Revista Capital Científico</w:t>
      </w:r>
      <w:r>
        <w:t xml:space="preserve">, v. 11, n. 2, maio/ago., 2013. </w:t>
      </w:r>
    </w:p>
    <w:p w:rsidR="002C7C27" w:rsidRDefault="002C7C27" w:rsidP="006846CB">
      <w:pPr>
        <w:spacing w:line="276" w:lineRule="auto"/>
      </w:pPr>
    </w:p>
    <w:p w:rsidR="002C7C27" w:rsidRDefault="002C7C27" w:rsidP="006846CB">
      <w:pPr>
        <w:spacing w:line="276" w:lineRule="auto"/>
      </w:pPr>
    </w:p>
    <w:p w:rsidR="002C7C27" w:rsidRDefault="002C7C27" w:rsidP="006846CB">
      <w:pPr>
        <w:spacing w:line="276" w:lineRule="auto"/>
      </w:pPr>
      <w:r>
        <w:t xml:space="preserve">FANTE, C. </w:t>
      </w:r>
      <w:r>
        <w:rPr>
          <w:b/>
        </w:rPr>
        <w:t xml:space="preserve">Fenômeno Bullying: como prevenir a violência nas escolas e educar para a paz. </w:t>
      </w:r>
      <w:r>
        <w:t>2. ed. Campinas, SP: VERUS, 2005. 224 p.</w:t>
      </w:r>
    </w:p>
    <w:p w:rsidR="002C7C27" w:rsidRDefault="002C7C27" w:rsidP="006846CB">
      <w:pPr>
        <w:spacing w:line="276" w:lineRule="auto"/>
      </w:pPr>
    </w:p>
    <w:p w:rsidR="002C7C27" w:rsidRDefault="002C7C27" w:rsidP="006846CB">
      <w:pPr>
        <w:spacing w:line="276" w:lineRule="auto"/>
      </w:pPr>
    </w:p>
    <w:p w:rsidR="002C7C27" w:rsidRDefault="002C7C27" w:rsidP="006846CB">
      <w:pPr>
        <w:spacing w:line="276" w:lineRule="auto"/>
      </w:pPr>
      <w:r>
        <w:t xml:space="preserve">GOIAS. Secretaria da Educação e Cultura e a polícia Militar do Estado de Goiás. </w:t>
      </w:r>
      <w:r>
        <w:rPr>
          <w:b/>
        </w:rPr>
        <w:t xml:space="preserve">PORTARIA Nº 001/2006 – PM/1. </w:t>
      </w:r>
      <w:r>
        <w:t xml:space="preserve">BG nº 029, de 10 fev. 2006. Disponível em: &lt; </w:t>
      </w:r>
      <w:r>
        <w:lastRenderedPageBreak/>
        <w:t>http://www.proerd.go.gov.br/post/ver/163982/proerd&gt;. Acesso em: 02 de maio de 2018.</w:t>
      </w:r>
    </w:p>
    <w:p w:rsidR="002C7C27" w:rsidRDefault="002C7C27" w:rsidP="006846CB">
      <w:pPr>
        <w:spacing w:line="276" w:lineRule="auto"/>
      </w:pPr>
    </w:p>
    <w:p w:rsidR="002C7C27" w:rsidRDefault="002C7C27" w:rsidP="006846CB">
      <w:pPr>
        <w:spacing w:line="276" w:lineRule="auto"/>
      </w:pPr>
    </w:p>
    <w:p w:rsidR="002C7C27" w:rsidRDefault="002C7C27" w:rsidP="006846CB">
      <w:pPr>
        <w:spacing w:line="276" w:lineRule="auto"/>
      </w:pPr>
      <w:r>
        <w:t xml:space="preserve">NOGUEIRA, A.N. O currículo do Programa Educacional de Resistência às Drogas e à Violência- PROERD da Polícia Militar do Estado de São Paulo: exercício da cidadania. Dissertação (Mestrado). Pontifícia Universidade Católica de São Paulo. São Paulo, 2010. </w:t>
      </w:r>
    </w:p>
    <w:p w:rsidR="002C7C27" w:rsidRDefault="002C7C27" w:rsidP="006846CB">
      <w:pPr>
        <w:spacing w:line="276" w:lineRule="auto"/>
      </w:pPr>
    </w:p>
    <w:p w:rsidR="002C7C27" w:rsidRDefault="002C7C27" w:rsidP="006846CB">
      <w:pPr>
        <w:spacing w:line="276" w:lineRule="auto"/>
      </w:pPr>
    </w:p>
    <w:p w:rsidR="002C7C27" w:rsidRDefault="002C7C27" w:rsidP="006846CB">
      <w:pPr>
        <w:spacing w:line="276" w:lineRule="auto"/>
      </w:pPr>
      <w:r>
        <w:t xml:space="preserve">PROERD/GO. Histórico do Programa. Programa Educacional de Resistência às Drogas. Goiás, 2014. Disponível em: http://www.proerd.go.gov.br/post/ver/164300/historico-do-programa&gt; Acesso em: Mar., 2018. </w:t>
      </w:r>
    </w:p>
    <w:p w:rsidR="002C7C27" w:rsidRDefault="002C7C27" w:rsidP="006846CB">
      <w:pPr>
        <w:autoSpaceDE w:val="0"/>
        <w:autoSpaceDN w:val="0"/>
        <w:adjustRightInd w:val="0"/>
        <w:spacing w:line="276" w:lineRule="auto"/>
        <w:rPr>
          <w:rFonts w:cs="Arial"/>
          <w:color w:val="000000"/>
          <w:lang w:eastAsia="en-US"/>
        </w:rPr>
      </w:pPr>
    </w:p>
    <w:p w:rsidR="002C7C27" w:rsidRDefault="002C7C27" w:rsidP="006846CB">
      <w:pPr>
        <w:autoSpaceDE w:val="0"/>
        <w:autoSpaceDN w:val="0"/>
        <w:adjustRightInd w:val="0"/>
        <w:spacing w:line="276" w:lineRule="auto"/>
        <w:rPr>
          <w:rFonts w:cs="Arial"/>
          <w:color w:val="000000"/>
          <w:lang w:eastAsia="en-US"/>
        </w:rPr>
      </w:pPr>
    </w:p>
    <w:p w:rsidR="002C7C27" w:rsidRDefault="002C7C27" w:rsidP="006846CB">
      <w:pPr>
        <w:autoSpaceDE w:val="0"/>
        <w:autoSpaceDN w:val="0"/>
        <w:adjustRightInd w:val="0"/>
        <w:spacing w:line="276" w:lineRule="auto"/>
        <w:rPr>
          <w:rFonts w:cs="Arial"/>
          <w:b/>
          <w:color w:val="000000"/>
          <w:lang w:eastAsia="en-US"/>
        </w:rPr>
      </w:pPr>
      <w:r>
        <w:rPr>
          <w:rFonts w:cs="Arial"/>
          <w:color w:val="000000"/>
          <w:lang w:eastAsia="en-US"/>
        </w:rPr>
        <w:t xml:space="preserve">RATEKE, D. </w:t>
      </w:r>
      <w:r>
        <w:rPr>
          <w:rFonts w:cs="Arial"/>
          <w:b/>
          <w:iCs/>
          <w:color w:val="000000"/>
          <w:lang w:eastAsia="en-US"/>
        </w:rPr>
        <w:t>A Escola Pública e o PROERD</w:t>
      </w:r>
      <w:r>
        <w:rPr>
          <w:rFonts w:cs="Arial"/>
          <w:b/>
          <w:color w:val="000000"/>
          <w:lang w:eastAsia="en-US"/>
        </w:rPr>
        <w:t xml:space="preserve">: Tramas do Agir Policial na </w:t>
      </w:r>
    </w:p>
    <w:p w:rsidR="002C7C27" w:rsidRDefault="002C7C27" w:rsidP="006846CB">
      <w:pPr>
        <w:spacing w:line="276" w:lineRule="auto"/>
        <w:rPr>
          <w:rFonts w:cs="Arial"/>
          <w:color w:val="000000"/>
          <w:lang w:eastAsia="en-US"/>
        </w:rPr>
      </w:pPr>
      <w:r>
        <w:rPr>
          <w:rFonts w:cs="Arial"/>
          <w:b/>
          <w:color w:val="000000"/>
          <w:lang w:eastAsia="en-US"/>
        </w:rPr>
        <w:t xml:space="preserve">Prevenção às Drogas e às Violências. </w:t>
      </w:r>
      <w:r>
        <w:rPr>
          <w:rFonts w:cs="Arial"/>
          <w:color w:val="000000"/>
          <w:lang w:eastAsia="en-US"/>
        </w:rPr>
        <w:t>2006. p. 143. Dissertação (Mestrado em Educação) – Universidade Federal de Santa Catarina, Florianópolis, Abril, 2006.</w:t>
      </w:r>
    </w:p>
    <w:p w:rsidR="002C7C27" w:rsidRDefault="002C7C27" w:rsidP="006846CB">
      <w:pPr>
        <w:pStyle w:val="PargrafodaLista"/>
        <w:spacing w:line="276" w:lineRule="auto"/>
        <w:ind w:firstLine="0"/>
        <w:jc w:val="left"/>
        <w:rPr>
          <w:color w:val="auto"/>
        </w:rPr>
      </w:pPr>
    </w:p>
    <w:p w:rsidR="002C7C27" w:rsidRDefault="002C7C27" w:rsidP="006846CB">
      <w:pPr>
        <w:spacing w:line="276" w:lineRule="auto"/>
      </w:pPr>
      <w:r>
        <w:t xml:space="preserve">RIBEIRO, W. </w:t>
      </w:r>
      <w:r>
        <w:rPr>
          <w:b/>
        </w:rPr>
        <w:t>Drogas na Escola: Prevenir Educando</w:t>
      </w:r>
      <w:r>
        <w:t>. São Paulo: ANNABLUME EDITORA, 2005.</w:t>
      </w:r>
    </w:p>
    <w:p w:rsidR="002C7C27" w:rsidRDefault="002C7C27" w:rsidP="006846CB">
      <w:pPr>
        <w:spacing w:line="276" w:lineRule="auto"/>
      </w:pPr>
    </w:p>
    <w:p w:rsidR="002C7C27" w:rsidRDefault="002C7C27" w:rsidP="006846CB">
      <w:pPr>
        <w:spacing w:line="276" w:lineRule="auto"/>
      </w:pPr>
    </w:p>
    <w:p w:rsidR="002C7C27" w:rsidRDefault="002C7C27" w:rsidP="006846CB">
      <w:pPr>
        <w:spacing w:line="276" w:lineRule="auto"/>
        <w:rPr>
          <w:lang w:eastAsia="en-US"/>
        </w:rPr>
      </w:pPr>
      <w:r>
        <w:t xml:space="preserve">SOLDERA, M. </w:t>
      </w:r>
      <w:r>
        <w:rPr>
          <w:iCs/>
        </w:rPr>
        <w:t>et al</w:t>
      </w:r>
      <w:r>
        <w:t xml:space="preserve">. Uso de drogas psicotrópicas por estudantes: prevalência e fatores sociais associados. </w:t>
      </w:r>
      <w:r>
        <w:rPr>
          <w:b/>
          <w:iCs/>
        </w:rPr>
        <w:t>Revista de saúde pública</w:t>
      </w:r>
      <w:r>
        <w:rPr>
          <w:b/>
        </w:rPr>
        <w:t>.</w:t>
      </w:r>
      <w:r>
        <w:t xml:space="preserve"> Vol. 38 nº2, São Paulo, Abr. 2004.</w:t>
      </w:r>
    </w:p>
    <w:p w:rsidR="0022250B" w:rsidRDefault="0022250B" w:rsidP="002C7C27">
      <w:pPr>
        <w:pStyle w:val="Ttulo1"/>
      </w:pPr>
    </w:p>
    <w:sectPr w:rsidR="0022250B">
      <w:headerReference w:type="default" r:id="rId7"/>
      <w:pgSz w:w="11906" w:h="16838"/>
      <w:pgMar w:top="1134" w:right="1134" w:bottom="1134" w:left="1701" w:header="709" w:footer="0"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4296" w:rsidRDefault="007F4296">
      <w:r>
        <w:separator/>
      </w:r>
    </w:p>
  </w:endnote>
  <w:endnote w:type="continuationSeparator" w:id="0">
    <w:p w:rsidR="007F4296" w:rsidRDefault="007F4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Times">
    <w:panose1 w:val="02020603050405020304"/>
    <w:charset w:val="00"/>
    <w:family w:val="roman"/>
    <w:pitch w:val="variable"/>
    <w:sig w:usb0="00000007" w:usb1="00000000"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4296" w:rsidRDefault="007F4296">
      <w:r>
        <w:separator/>
      </w:r>
    </w:p>
  </w:footnote>
  <w:footnote w:type="continuationSeparator" w:id="0">
    <w:p w:rsidR="007F4296" w:rsidRDefault="007F4296">
      <w:r>
        <w:continuationSeparator/>
      </w:r>
    </w:p>
  </w:footnote>
  <w:footnote w:id="1">
    <w:p w:rsidR="00584BA0" w:rsidRDefault="00584BA0">
      <w:r>
        <w:rPr>
          <w:rStyle w:val="Refdenotaderodap"/>
          <w:sz w:val="22"/>
          <w:szCs w:val="22"/>
        </w:rPr>
        <w:footnoteRef/>
      </w:r>
      <w:r>
        <w:rPr>
          <w:rFonts w:cs="Arial"/>
          <w:sz w:val="22"/>
          <w:szCs w:val="22"/>
          <w:lang w:eastAsia="en-US"/>
        </w:rPr>
        <w:t>Aluno do Curso de Formação Policial Turma Alfa Anápolis, do Comando da Academia da Polícia Militar de Goiás - CAPM, jpg1309@gmail.com;</w:t>
      </w:r>
    </w:p>
  </w:footnote>
  <w:footnote w:id="2">
    <w:p w:rsidR="00584BA0" w:rsidRDefault="00584BA0">
      <w:pPr>
        <w:rPr>
          <w:rFonts w:cs="Arial"/>
          <w:sz w:val="22"/>
          <w:szCs w:val="22"/>
          <w:lang w:eastAsia="en-US"/>
        </w:rPr>
      </w:pPr>
      <w:r>
        <w:rPr>
          <w:rStyle w:val="Refdenotaderodap"/>
          <w:sz w:val="22"/>
          <w:szCs w:val="22"/>
        </w:rPr>
        <w:footnoteRef/>
      </w:r>
      <w:r>
        <w:rPr>
          <w:sz w:val="22"/>
          <w:szCs w:val="22"/>
        </w:rPr>
        <w:t xml:space="preserve"> </w:t>
      </w:r>
      <w:r>
        <w:rPr>
          <w:rFonts w:cs="Arial"/>
          <w:sz w:val="22"/>
          <w:szCs w:val="22"/>
          <w:lang w:eastAsia="en-US"/>
        </w:rPr>
        <w:t>Professor orientador: titulação Comando da Academia da Polícia Militar de Goiás -</w:t>
      </w:r>
    </w:p>
    <w:p w:rsidR="00584BA0" w:rsidRDefault="00584BA0">
      <w:r>
        <w:rPr>
          <w:rFonts w:cs="Arial"/>
          <w:sz w:val="22"/>
          <w:szCs w:val="22"/>
          <w:lang w:eastAsia="en-US"/>
        </w:rPr>
        <w:t>CAPM,email@email.com, Guapó – Go, Maio de 2018.</w:t>
      </w:r>
    </w:p>
    <w:p w:rsidR="00584BA0" w:rsidRDefault="00584BA0">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6091728"/>
      <w:docPartObj>
        <w:docPartGallery w:val="Page Numbers (Top of Page)"/>
        <w:docPartUnique/>
      </w:docPartObj>
    </w:sdtPr>
    <w:sdtEndPr/>
    <w:sdtContent>
      <w:p w:rsidR="00584BA0" w:rsidRDefault="00584BA0">
        <w:pPr>
          <w:pStyle w:val="Cabealho"/>
          <w:jc w:val="right"/>
        </w:pPr>
        <w:r>
          <w:fldChar w:fldCharType="begin"/>
        </w:r>
        <w:r>
          <w:instrText>PAGE</w:instrText>
        </w:r>
        <w:r>
          <w:fldChar w:fldCharType="separate"/>
        </w:r>
        <w:r w:rsidR="006846CB">
          <w:rPr>
            <w:noProof/>
          </w:rPr>
          <w:t>11</w:t>
        </w:r>
        <w:r>
          <w:fldChar w:fldCharType="end"/>
        </w:r>
      </w:p>
    </w:sdtContent>
  </w:sdt>
  <w:p w:rsidR="00584BA0" w:rsidRDefault="00584BA0">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50B"/>
    <w:rsid w:val="00013C45"/>
    <w:rsid w:val="0003488D"/>
    <w:rsid w:val="000D487B"/>
    <w:rsid w:val="001A7C07"/>
    <w:rsid w:val="0022250B"/>
    <w:rsid w:val="002B43B5"/>
    <w:rsid w:val="002C7C27"/>
    <w:rsid w:val="003051D5"/>
    <w:rsid w:val="00314993"/>
    <w:rsid w:val="004C4B88"/>
    <w:rsid w:val="0052167D"/>
    <w:rsid w:val="00584BA0"/>
    <w:rsid w:val="006846CB"/>
    <w:rsid w:val="007F4296"/>
    <w:rsid w:val="00883DAB"/>
    <w:rsid w:val="00A06784"/>
    <w:rsid w:val="00A82AC9"/>
    <w:rsid w:val="00A84F84"/>
    <w:rsid w:val="00AC3788"/>
    <w:rsid w:val="00B41361"/>
    <w:rsid w:val="00C56F99"/>
    <w:rsid w:val="00CC07B7"/>
    <w:rsid w:val="00CC20DB"/>
    <w:rsid w:val="00DE402B"/>
    <w:rsid w:val="00E00D14"/>
    <w:rsid w:val="00E74240"/>
    <w:rsid w:val="00FE261E"/>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6E4A31-F021-48EB-BCEC-342484FB3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pt-BR"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4E0"/>
    <w:rPr>
      <w:rFonts w:ascii="Arial" w:hAnsi="Arial"/>
      <w:color w:val="00000A"/>
      <w:sz w:val="24"/>
      <w:szCs w:val="24"/>
      <w:lang w:eastAsia="pt-BR"/>
    </w:rPr>
  </w:style>
  <w:style w:type="paragraph" w:styleId="Ttulo1">
    <w:name w:val="heading 1"/>
    <w:basedOn w:val="Normal"/>
    <w:next w:val="Normal"/>
    <w:link w:val="Ttulo1Char"/>
    <w:qFormat/>
    <w:rsid w:val="005B2EC3"/>
    <w:pPr>
      <w:spacing w:line="360" w:lineRule="auto"/>
      <w:outlineLvl w:val="0"/>
    </w:pPr>
    <w:rPr>
      <w:rFonts w:cs="Arial"/>
      <w:b/>
      <w:lang w:eastAsia="en-US"/>
    </w:rPr>
  </w:style>
  <w:style w:type="paragraph" w:styleId="Ttulo2">
    <w:name w:val="heading 2"/>
    <w:basedOn w:val="Ttulo1"/>
    <w:next w:val="Normal"/>
    <w:link w:val="Ttulo2Char"/>
    <w:unhideWhenUsed/>
    <w:qFormat/>
    <w:rsid w:val="000D153D"/>
    <w:pPr>
      <w:outlineLvl w:val="1"/>
    </w:pPr>
    <w:rPr>
      <w:i/>
    </w:rPr>
  </w:style>
  <w:style w:type="paragraph" w:styleId="Ttulo3">
    <w:name w:val="heading 3"/>
    <w:basedOn w:val="Normal"/>
    <w:next w:val="Normal"/>
    <w:link w:val="Ttulo3Char"/>
    <w:semiHidden/>
    <w:unhideWhenUsed/>
    <w:qFormat/>
    <w:rsid w:val="00FB14E0"/>
    <w:pPr>
      <w:keepNext/>
      <w:keepLines/>
      <w:ind w:left="680"/>
      <w:outlineLvl w:val="2"/>
    </w:pPr>
    <w:rPr>
      <w:rFonts w:eastAsiaTheme="majorEastAsia" w:cstheme="majorBidi"/>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5B2EC3"/>
    <w:rPr>
      <w:rFonts w:ascii="Arial" w:hAnsi="Arial" w:cs="Arial"/>
      <w:b/>
      <w:sz w:val="24"/>
      <w:szCs w:val="24"/>
    </w:rPr>
  </w:style>
  <w:style w:type="character" w:customStyle="1" w:styleId="CorpodetextoChar">
    <w:name w:val="Corpo de texto Char"/>
    <w:basedOn w:val="Fontepargpadro"/>
    <w:link w:val="Corpodetexto"/>
    <w:qFormat/>
    <w:rsid w:val="00FB14E0"/>
    <w:rPr>
      <w:rFonts w:ascii="Times New Roman" w:hAnsi="Times New Roman"/>
      <w:sz w:val="24"/>
      <w:szCs w:val="20"/>
      <w:lang w:eastAsia="pt-BR"/>
    </w:rPr>
  </w:style>
  <w:style w:type="character" w:customStyle="1" w:styleId="Ttulo2Char">
    <w:name w:val="Título 2 Char"/>
    <w:basedOn w:val="Fontepargpadro"/>
    <w:link w:val="Ttulo2"/>
    <w:qFormat/>
    <w:rsid w:val="000D153D"/>
    <w:rPr>
      <w:rFonts w:ascii="Arial" w:hAnsi="Arial" w:cs="Arial"/>
      <w:b/>
      <w:i/>
      <w:sz w:val="24"/>
      <w:szCs w:val="24"/>
    </w:rPr>
  </w:style>
  <w:style w:type="character" w:customStyle="1" w:styleId="Ttulo3Char">
    <w:name w:val="Título 3 Char"/>
    <w:basedOn w:val="Fontepargpadro"/>
    <w:link w:val="Ttulo3"/>
    <w:semiHidden/>
    <w:qFormat/>
    <w:rsid w:val="00FB14E0"/>
    <w:rPr>
      <w:rFonts w:ascii="Arial" w:eastAsiaTheme="majorEastAsia" w:hAnsi="Arial" w:cstheme="majorBidi"/>
      <w:bCs/>
      <w:sz w:val="24"/>
      <w:szCs w:val="24"/>
      <w:lang w:eastAsia="pt-BR"/>
    </w:rPr>
  </w:style>
  <w:style w:type="character" w:customStyle="1" w:styleId="TextodenotaderodapChar">
    <w:name w:val="Texto de nota de rodapé Char"/>
    <w:basedOn w:val="Fontepargpadro"/>
    <w:link w:val="Textodenotaderodap"/>
    <w:semiHidden/>
    <w:qFormat/>
    <w:rsid w:val="00FB14E0"/>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semiHidden/>
    <w:qFormat/>
    <w:rsid w:val="00FB14E0"/>
    <w:rPr>
      <w:rFonts w:ascii="Times New Roman" w:eastAsia="Times New Roman" w:hAnsi="Times New Roman" w:cs="Times New Roman"/>
      <w:sz w:val="20"/>
      <w:szCs w:val="20"/>
      <w:lang w:eastAsia="pt-BR"/>
    </w:rPr>
  </w:style>
  <w:style w:type="character" w:customStyle="1" w:styleId="CabealhoChar">
    <w:name w:val="Cabeçalho Char"/>
    <w:basedOn w:val="Fontepargpadro"/>
    <w:link w:val="Cabealho"/>
    <w:uiPriority w:val="99"/>
    <w:qFormat/>
    <w:rsid w:val="00FB14E0"/>
    <w:rPr>
      <w:rFonts w:ascii="Arial" w:eastAsia="Times New Roman" w:hAnsi="Arial" w:cs="Times New Roman"/>
      <w:sz w:val="24"/>
      <w:szCs w:val="24"/>
      <w:lang w:eastAsia="pt-BR"/>
    </w:rPr>
  </w:style>
  <w:style w:type="character" w:customStyle="1" w:styleId="RodapChar">
    <w:name w:val="Rodapé Char"/>
    <w:basedOn w:val="Fontepargpadro"/>
    <w:link w:val="Rodap"/>
    <w:uiPriority w:val="99"/>
    <w:qFormat/>
    <w:rsid w:val="00FB14E0"/>
    <w:rPr>
      <w:rFonts w:ascii="Arial" w:eastAsia="Times New Roman" w:hAnsi="Arial" w:cs="Times New Roman"/>
      <w:sz w:val="24"/>
      <w:szCs w:val="24"/>
      <w:lang w:eastAsia="pt-BR"/>
    </w:rPr>
  </w:style>
  <w:style w:type="character" w:styleId="Refdenotaderodap">
    <w:name w:val="footnote reference"/>
    <w:semiHidden/>
    <w:qFormat/>
    <w:rsid w:val="00FB14E0"/>
    <w:rPr>
      <w:vertAlign w:val="superscript"/>
    </w:rPr>
  </w:style>
  <w:style w:type="character" w:styleId="Refdecomentrio">
    <w:name w:val="annotation reference"/>
    <w:semiHidden/>
    <w:qFormat/>
    <w:rsid w:val="00FB14E0"/>
    <w:rPr>
      <w:sz w:val="16"/>
      <w:szCs w:val="16"/>
    </w:rPr>
  </w:style>
  <w:style w:type="character" w:styleId="Nmerodepgina">
    <w:name w:val="page number"/>
    <w:basedOn w:val="Fontepargpadro"/>
    <w:qFormat/>
    <w:rsid w:val="00FB14E0"/>
  </w:style>
  <w:style w:type="character" w:customStyle="1" w:styleId="RecuodecorpodetextoChar">
    <w:name w:val="Recuo de corpo de texto Char"/>
    <w:basedOn w:val="Fontepargpadro"/>
    <w:link w:val="Recuodecorpodetexto"/>
    <w:qFormat/>
    <w:rsid w:val="00FB14E0"/>
    <w:rPr>
      <w:rFonts w:ascii="Arial" w:eastAsia="Times New Roman" w:hAnsi="Arial" w:cs="Times New Roman"/>
      <w:sz w:val="24"/>
      <w:szCs w:val="24"/>
      <w:lang w:eastAsia="pt-BR"/>
    </w:rPr>
  </w:style>
  <w:style w:type="character" w:customStyle="1" w:styleId="LinkdaInternet">
    <w:name w:val="Link da Internet"/>
    <w:uiPriority w:val="99"/>
    <w:rsid w:val="00FB14E0"/>
    <w:rPr>
      <w:color w:val="0000FF"/>
      <w:u w:val="single"/>
    </w:rPr>
  </w:style>
  <w:style w:type="character" w:customStyle="1" w:styleId="Pr-formataoHTMLChar">
    <w:name w:val="Pré-formatação HTML Char"/>
    <w:basedOn w:val="Fontepargpadro"/>
    <w:uiPriority w:val="99"/>
    <w:qFormat/>
    <w:rsid w:val="00FB14E0"/>
    <w:rPr>
      <w:rFonts w:ascii="Courier New" w:eastAsia="Times New Roman" w:hAnsi="Courier New" w:cs="Courier New"/>
      <w:sz w:val="20"/>
      <w:szCs w:val="20"/>
      <w:lang w:eastAsia="pt-BR"/>
    </w:rPr>
  </w:style>
  <w:style w:type="character" w:customStyle="1" w:styleId="AssuntodocomentrioChar">
    <w:name w:val="Assunto do comentário Char"/>
    <w:basedOn w:val="TextodecomentrioChar"/>
    <w:link w:val="Assuntodocomentrio"/>
    <w:semiHidden/>
    <w:qFormat/>
    <w:rsid w:val="00FB14E0"/>
    <w:rPr>
      <w:rFonts w:ascii="Arial" w:eastAsia="Times New Roman" w:hAnsi="Arial" w:cs="Times New Roman"/>
      <w:b/>
      <w:bCs/>
      <w:sz w:val="20"/>
      <w:szCs w:val="20"/>
      <w:lang w:eastAsia="pt-BR"/>
    </w:rPr>
  </w:style>
  <w:style w:type="character" w:customStyle="1" w:styleId="TextodebaloChar">
    <w:name w:val="Texto de balão Char"/>
    <w:basedOn w:val="Fontepargpadro"/>
    <w:link w:val="Textodebalo"/>
    <w:semiHidden/>
    <w:qFormat/>
    <w:rsid w:val="00FB14E0"/>
    <w:rPr>
      <w:rFonts w:ascii="Tahoma" w:eastAsia="Times New Roman" w:hAnsi="Tahoma" w:cs="Tahoma"/>
      <w:sz w:val="16"/>
      <w:szCs w:val="16"/>
      <w:lang w:eastAsia="pt-BR"/>
    </w:rPr>
  </w:style>
  <w:style w:type="character" w:customStyle="1" w:styleId="CitaoChar">
    <w:name w:val="Citação Char"/>
    <w:basedOn w:val="Fontepargpadro"/>
    <w:link w:val="Citao"/>
    <w:uiPriority w:val="29"/>
    <w:qFormat/>
    <w:rsid w:val="00FB14E0"/>
    <w:rPr>
      <w:rFonts w:ascii="Arial" w:eastAsia="Times New Roman" w:hAnsi="Arial" w:cs="Times New Roman"/>
      <w:sz w:val="20"/>
      <w:szCs w:val="20"/>
      <w:lang w:eastAsia="pt-BR"/>
    </w:rPr>
  </w:style>
  <w:style w:type="character" w:customStyle="1" w:styleId="MenoPendente">
    <w:name w:val="Menção Pendente"/>
    <w:uiPriority w:val="99"/>
    <w:semiHidden/>
    <w:unhideWhenUsed/>
    <w:qFormat/>
    <w:rsid w:val="00FB14E0"/>
    <w:rPr>
      <w:color w:val="808080"/>
      <w:shd w:val="clear" w:color="auto" w:fill="E6E6E6"/>
    </w:rPr>
  </w:style>
  <w:style w:type="character" w:customStyle="1" w:styleId="Caracteresdenotaderodap">
    <w:name w:val="Caracteres de nota de rodapé"/>
    <w:qFormat/>
  </w:style>
  <w:style w:type="character" w:customStyle="1" w:styleId="ncoradanotaderodap">
    <w:name w:val="Âncora da nota de rodapé"/>
    <w:rPr>
      <w:vertAlign w:val="superscript"/>
    </w:rPr>
  </w:style>
  <w:style w:type="character" w:customStyle="1" w:styleId="ncoradanotadefim">
    <w:name w:val="Âncora da nota de fim"/>
    <w:rPr>
      <w:vertAlign w:val="superscript"/>
    </w:rPr>
  </w:style>
  <w:style w:type="character" w:customStyle="1" w:styleId="Caracteresdenotadefim">
    <w:name w:val="Caracteres de nota de fim"/>
    <w:qFormat/>
  </w:style>
  <w:style w:type="paragraph" w:styleId="Ttulo">
    <w:name w:val="Title"/>
    <w:basedOn w:val="Normal"/>
    <w:next w:val="Corpodetexto"/>
    <w:qFormat/>
    <w:pPr>
      <w:keepNext/>
      <w:spacing w:before="240" w:after="120"/>
    </w:pPr>
    <w:rPr>
      <w:rFonts w:ascii="Liberation Sans" w:eastAsia="Noto Sans CJK SC Regular" w:hAnsi="Liberation Sans" w:cs="FreeSans"/>
      <w:sz w:val="28"/>
      <w:szCs w:val="28"/>
    </w:rPr>
  </w:style>
  <w:style w:type="paragraph" w:styleId="Corpodetexto">
    <w:name w:val="Body Text"/>
    <w:basedOn w:val="Normal"/>
    <w:link w:val="CorpodetextoChar"/>
    <w:rsid w:val="00FB14E0"/>
    <w:pPr>
      <w:jc w:val="both"/>
    </w:pPr>
    <w:rPr>
      <w:rFonts w:ascii="Times New Roman" w:hAnsi="Times New Roman"/>
      <w:szCs w:val="20"/>
    </w:rPr>
  </w:style>
  <w:style w:type="paragraph" w:styleId="Lista">
    <w:name w:val="List"/>
    <w:basedOn w:val="Corpodetexto"/>
    <w:rPr>
      <w:rFonts w:cs="FreeSans"/>
    </w:rPr>
  </w:style>
  <w:style w:type="paragraph" w:styleId="Legenda">
    <w:name w:val="caption"/>
    <w:basedOn w:val="Normal"/>
    <w:qFormat/>
    <w:pPr>
      <w:suppressLineNumbers/>
      <w:spacing w:before="120" w:after="120"/>
    </w:pPr>
    <w:rPr>
      <w:rFonts w:cs="FreeSans"/>
      <w:i/>
      <w:iCs/>
    </w:rPr>
  </w:style>
  <w:style w:type="paragraph" w:customStyle="1" w:styleId="ndice">
    <w:name w:val="Índice"/>
    <w:basedOn w:val="Normal"/>
    <w:qFormat/>
    <w:pPr>
      <w:suppressLineNumbers/>
    </w:pPr>
    <w:rPr>
      <w:rFonts w:cs="FreeSans"/>
    </w:rPr>
  </w:style>
  <w:style w:type="paragraph" w:styleId="PargrafodaLista">
    <w:name w:val="List Paragraph"/>
    <w:basedOn w:val="Normal"/>
    <w:uiPriority w:val="99"/>
    <w:qFormat/>
    <w:rsid w:val="00EC1335"/>
    <w:pPr>
      <w:spacing w:line="360" w:lineRule="auto"/>
      <w:ind w:firstLine="1134"/>
      <w:jc w:val="both"/>
    </w:pPr>
  </w:style>
  <w:style w:type="paragraph" w:styleId="Sumrio1">
    <w:name w:val="toc 1"/>
    <w:basedOn w:val="Normal"/>
    <w:next w:val="Normal"/>
    <w:autoRedefine/>
    <w:uiPriority w:val="39"/>
    <w:rsid w:val="00FB14E0"/>
    <w:pPr>
      <w:spacing w:line="360" w:lineRule="auto"/>
    </w:pPr>
    <w:rPr>
      <w:rFonts w:eastAsia="Times New Roman"/>
      <w:b/>
      <w:caps/>
    </w:rPr>
  </w:style>
  <w:style w:type="paragraph" w:styleId="Sumrio2">
    <w:name w:val="toc 2"/>
    <w:basedOn w:val="Normal"/>
    <w:next w:val="Normal"/>
    <w:autoRedefine/>
    <w:uiPriority w:val="39"/>
    <w:rsid w:val="00FB14E0"/>
    <w:pPr>
      <w:spacing w:line="360" w:lineRule="auto"/>
      <w:ind w:left="238"/>
    </w:pPr>
    <w:rPr>
      <w:rFonts w:eastAsia="Times New Roman"/>
      <w:b/>
    </w:rPr>
  </w:style>
  <w:style w:type="paragraph" w:styleId="Sumrio3">
    <w:name w:val="toc 3"/>
    <w:basedOn w:val="Normal"/>
    <w:next w:val="Normal"/>
    <w:autoRedefine/>
    <w:rsid w:val="00FB14E0"/>
    <w:pPr>
      <w:spacing w:line="360" w:lineRule="auto"/>
      <w:ind w:left="737"/>
    </w:pPr>
    <w:rPr>
      <w:rFonts w:eastAsia="Times New Roman"/>
    </w:rPr>
  </w:style>
  <w:style w:type="paragraph" w:styleId="Textodenotaderodap">
    <w:name w:val="footnote text"/>
    <w:basedOn w:val="Normal"/>
    <w:link w:val="TextodenotaderodapChar"/>
  </w:style>
  <w:style w:type="paragraph" w:styleId="Textodecomentrio">
    <w:name w:val="annotation text"/>
    <w:basedOn w:val="Normal"/>
    <w:link w:val="TextodecomentrioChar"/>
    <w:semiHidden/>
    <w:qFormat/>
    <w:rsid w:val="00FB14E0"/>
    <w:pPr>
      <w:spacing w:line="360" w:lineRule="auto"/>
      <w:jc w:val="both"/>
    </w:pPr>
    <w:rPr>
      <w:rFonts w:ascii="Times New Roman" w:eastAsia="Times New Roman" w:hAnsi="Times New Roman"/>
      <w:sz w:val="20"/>
      <w:szCs w:val="20"/>
    </w:rPr>
  </w:style>
  <w:style w:type="paragraph" w:styleId="Cabealho">
    <w:name w:val="header"/>
    <w:basedOn w:val="Normal"/>
    <w:link w:val="CabealhoChar"/>
    <w:uiPriority w:val="99"/>
    <w:rsid w:val="00FB14E0"/>
    <w:pPr>
      <w:tabs>
        <w:tab w:val="center" w:pos="4419"/>
        <w:tab w:val="right" w:pos="8838"/>
      </w:tabs>
    </w:pPr>
    <w:rPr>
      <w:rFonts w:eastAsia="Times New Roman"/>
    </w:rPr>
  </w:style>
  <w:style w:type="paragraph" w:styleId="Rodap">
    <w:name w:val="footer"/>
    <w:basedOn w:val="Normal"/>
    <w:link w:val="RodapChar"/>
    <w:uiPriority w:val="99"/>
    <w:rsid w:val="00FB14E0"/>
    <w:pPr>
      <w:tabs>
        <w:tab w:val="center" w:pos="4252"/>
        <w:tab w:val="right" w:pos="8504"/>
      </w:tabs>
    </w:pPr>
    <w:rPr>
      <w:rFonts w:eastAsia="Times New Roman"/>
    </w:rPr>
  </w:style>
  <w:style w:type="paragraph" w:styleId="Recuodecorpodetexto">
    <w:name w:val="Body Text Indent"/>
    <w:basedOn w:val="Normal"/>
    <w:link w:val="RecuodecorpodetextoChar"/>
    <w:rsid w:val="00FB14E0"/>
    <w:pPr>
      <w:spacing w:after="120"/>
      <w:ind w:left="283"/>
    </w:pPr>
    <w:rPr>
      <w:rFonts w:eastAsia="Times New Roman"/>
    </w:rPr>
  </w:style>
  <w:style w:type="paragraph" w:styleId="Pr-formataoHTML">
    <w:name w:val="HTML Preformatted"/>
    <w:basedOn w:val="Normal"/>
    <w:uiPriority w:val="99"/>
    <w:unhideWhenUsed/>
    <w:qFormat/>
    <w:rsid w:val="00FB14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paragraph" w:styleId="Assuntodocomentrio">
    <w:name w:val="annotation subject"/>
    <w:basedOn w:val="Textodecomentrio"/>
    <w:link w:val="AssuntodocomentrioChar"/>
    <w:semiHidden/>
    <w:qFormat/>
    <w:rsid w:val="00FB14E0"/>
    <w:pPr>
      <w:spacing w:line="240" w:lineRule="auto"/>
      <w:jc w:val="left"/>
    </w:pPr>
    <w:rPr>
      <w:rFonts w:ascii="Arial" w:hAnsi="Arial"/>
      <w:b/>
      <w:bCs/>
    </w:rPr>
  </w:style>
  <w:style w:type="paragraph" w:styleId="Textodebalo">
    <w:name w:val="Balloon Text"/>
    <w:basedOn w:val="Normal"/>
    <w:link w:val="TextodebaloChar"/>
    <w:semiHidden/>
    <w:qFormat/>
    <w:rsid w:val="00FB14E0"/>
    <w:rPr>
      <w:rFonts w:ascii="Tahoma" w:eastAsia="Times New Roman" w:hAnsi="Tahoma" w:cs="Tahoma"/>
      <w:sz w:val="16"/>
      <w:szCs w:val="16"/>
    </w:rPr>
  </w:style>
  <w:style w:type="paragraph" w:styleId="Citao">
    <w:name w:val="Quote"/>
    <w:basedOn w:val="PargrafodaLista"/>
    <w:next w:val="Normal"/>
    <w:link w:val="CitaoChar"/>
    <w:uiPriority w:val="29"/>
    <w:qFormat/>
    <w:rsid w:val="00FB14E0"/>
    <w:pPr>
      <w:spacing w:line="240" w:lineRule="auto"/>
      <w:ind w:left="2268" w:firstLine="0"/>
    </w:pPr>
    <w:rPr>
      <w:rFonts w:eastAsia="Times New Roman"/>
      <w:sz w:val="20"/>
      <w:szCs w:val="20"/>
    </w:rPr>
  </w:style>
  <w:style w:type="paragraph" w:styleId="CabealhodoSumrio">
    <w:name w:val="TOC Heading"/>
    <w:basedOn w:val="Ttulo1"/>
    <w:next w:val="Normal"/>
    <w:uiPriority w:val="39"/>
    <w:semiHidden/>
    <w:unhideWhenUsed/>
    <w:qFormat/>
    <w:rsid w:val="00FB14E0"/>
    <w:pPr>
      <w:keepNext/>
      <w:keepLines/>
      <w:spacing w:before="480" w:line="276" w:lineRule="auto"/>
    </w:pPr>
    <w:rPr>
      <w:rFonts w:ascii="Cambria" w:hAnsi="Cambria"/>
      <w:bCs/>
      <w:color w:val="365F91"/>
      <w:sz w:val="28"/>
      <w:szCs w:val="28"/>
    </w:rPr>
  </w:style>
  <w:style w:type="paragraph" w:customStyle="1" w:styleId="estilo2">
    <w:name w:val="estilo 2"/>
    <w:basedOn w:val="Ttulo2"/>
    <w:qFormat/>
    <w:rsid w:val="00FB14E0"/>
  </w:style>
  <w:style w:type="paragraph" w:customStyle="1" w:styleId="Default">
    <w:name w:val="Default"/>
    <w:qFormat/>
    <w:rsid w:val="00FB14E0"/>
    <w:rPr>
      <w:rFonts w:eastAsia="Times New Roman"/>
      <w:color w:val="000000"/>
      <w:sz w:val="24"/>
      <w:szCs w:val="24"/>
      <w:lang w:eastAsia="pt-BR"/>
    </w:rPr>
  </w:style>
  <w:style w:type="paragraph" w:customStyle="1" w:styleId="TAMainText">
    <w:name w:val="TA_Main_Text"/>
    <w:basedOn w:val="Normal"/>
    <w:qFormat/>
    <w:rsid w:val="00FB14E0"/>
    <w:pPr>
      <w:suppressAutoHyphens/>
      <w:overflowPunct w:val="0"/>
      <w:spacing w:line="240" w:lineRule="exact"/>
      <w:ind w:firstLine="202"/>
      <w:jc w:val="both"/>
      <w:textAlignment w:val="baseline"/>
    </w:pPr>
    <w:rPr>
      <w:rFonts w:ascii="Times" w:eastAsia="Times New Roman" w:hAnsi="Times" w:cs="Times"/>
      <w:sz w:val="20"/>
      <w:szCs w:val="20"/>
      <w:lang w:val="en-US" w:eastAsia="ar-SA"/>
    </w:rPr>
  </w:style>
  <w:style w:type="paragraph" w:customStyle="1" w:styleId="Pargrafo">
    <w:name w:val="Parágrafo"/>
    <w:basedOn w:val="Normal"/>
    <w:autoRedefine/>
    <w:qFormat/>
    <w:rsid w:val="00272F6E"/>
    <w:pPr>
      <w:spacing w:line="360" w:lineRule="auto"/>
      <w:ind w:firstLine="709"/>
      <w:jc w:val="both"/>
    </w:pPr>
    <w:rPr>
      <w:rFonts w:eastAsia="Times New Roman" w:cs="Arial"/>
      <w:color w:val="FF0000"/>
    </w:rPr>
  </w:style>
  <w:style w:type="paragraph" w:styleId="NormalWeb">
    <w:name w:val="Normal (Web)"/>
    <w:basedOn w:val="Normal"/>
    <w:uiPriority w:val="99"/>
    <w:qFormat/>
    <w:rsid w:val="00E475F7"/>
    <w:pPr>
      <w:spacing w:beforeAutospacing="1" w:afterAutospacing="1"/>
    </w:pPr>
    <w:rPr>
      <w:rFonts w:ascii="Times New Roman" w:eastAsia="Calibri" w:hAnsi="Times New Roman"/>
      <w:lang w:val="en-US" w:eastAsia="en-US"/>
    </w:rPr>
  </w:style>
  <w:style w:type="table" w:styleId="Tabelacomgrade">
    <w:name w:val="Table Grid"/>
    <w:basedOn w:val="Tabelanormal"/>
    <w:rsid w:val="00FB14E0"/>
    <w:pPr>
      <w:spacing w:line="360" w:lineRule="auto"/>
      <w:jc w:val="both"/>
    </w:pPr>
    <w:rPr>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5480264">
      <w:bodyDiv w:val="1"/>
      <w:marLeft w:val="0"/>
      <w:marRight w:val="0"/>
      <w:marTop w:val="0"/>
      <w:marBottom w:val="0"/>
      <w:divBdr>
        <w:top w:val="none" w:sz="0" w:space="0" w:color="auto"/>
        <w:left w:val="none" w:sz="0" w:space="0" w:color="auto"/>
        <w:bottom w:val="none" w:sz="0" w:space="0" w:color="auto"/>
        <w:right w:val="none" w:sz="0" w:space="0" w:color="auto"/>
      </w:divBdr>
    </w:div>
    <w:div w:id="2050714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F824A7-F10A-4655-B00C-929A5A61F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4314</Words>
  <Characters>23299</Characters>
  <Application>Microsoft Office Word</Application>
  <DocSecurity>0</DocSecurity>
  <Lines>194</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JOAO PAULO GODOI</dc:creator>
  <cp:lastModifiedBy>BIBLIOTECA</cp:lastModifiedBy>
  <cp:revision>4</cp:revision>
  <dcterms:created xsi:type="dcterms:W3CDTF">2018-06-26T13:15:00Z</dcterms:created>
  <dcterms:modified xsi:type="dcterms:W3CDTF">2018-09-06T12:51:00Z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